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C034" w14:textId="4AF6C55D" w:rsidR="00C6554A" w:rsidRPr="009679B1" w:rsidRDefault="00BF38D3" w:rsidP="00C6554A">
      <w:pPr>
        <w:pStyle w:val="Foto"/>
        <w:rPr>
          <w:noProof/>
        </w:rPr>
      </w:pPr>
      <w:bookmarkStart w:id="0" w:name="_Hlk129963244"/>
      <w:bookmarkEnd w:id="0"/>
      <w:r>
        <w:rPr>
          <w:noProof/>
        </w:rPr>
        <w:drawing>
          <wp:inline distT="0" distB="0" distL="0" distR="0" wp14:anchorId="77FE56CD" wp14:editId="2DFAAC35">
            <wp:extent cx="3894859" cy="3962400"/>
            <wp:effectExtent l="0" t="0" r="0" b="0"/>
            <wp:docPr id="1" name="Imagen 1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Pizarr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0" t="2879" r="2949" b="4974"/>
                    <a:stretch/>
                  </pic:blipFill>
                  <pic:spPr bwMode="auto">
                    <a:xfrm>
                      <a:off x="0" y="0"/>
                      <a:ext cx="3906812" cy="397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E35AD" w14:textId="31F0C301" w:rsidR="00C6554A" w:rsidRPr="009679B1" w:rsidRDefault="006D44F2" w:rsidP="00C6554A">
      <w:pPr>
        <w:pStyle w:val="Ttulo"/>
        <w:rPr>
          <w:noProof/>
        </w:rPr>
      </w:pPr>
      <w:r>
        <w:rPr>
          <w:noProof/>
        </w:rPr>
        <w:t>Modelos aditivos y benchmarking</w:t>
      </w:r>
    </w:p>
    <w:p w14:paraId="50DDFCD2" w14:textId="4EA9E544" w:rsidR="00C6554A" w:rsidRPr="009679B1" w:rsidRDefault="003C448E" w:rsidP="00C6554A">
      <w:pPr>
        <w:pStyle w:val="Subttulo"/>
        <w:rPr>
          <w:noProof/>
        </w:rPr>
      </w:pPr>
      <w:r>
        <w:rPr>
          <w:noProof/>
        </w:rPr>
        <w:t xml:space="preserve">PRÁCTICA </w:t>
      </w:r>
      <w:r w:rsidR="00542F0D">
        <w:rPr>
          <w:noProof/>
        </w:rPr>
        <w:t>2</w:t>
      </w:r>
    </w:p>
    <w:p w14:paraId="6F38EF5C" w14:textId="24419023" w:rsidR="00C6554A" w:rsidRPr="009679B1" w:rsidRDefault="003C448E" w:rsidP="00C6554A">
      <w:pPr>
        <w:pStyle w:val="Informacindecontacto"/>
        <w:rPr>
          <w:noProof/>
        </w:rPr>
      </w:pPr>
      <w:r>
        <w:rPr>
          <w:noProof/>
        </w:rPr>
        <w:t>Análisis de eficiencia y Productividad</w:t>
      </w:r>
      <w:r w:rsidR="00C6554A" w:rsidRPr="009679B1">
        <w:rPr>
          <w:noProof/>
          <w:lang w:bidi="es-ES"/>
        </w:rPr>
        <w:br w:type="page"/>
      </w:r>
    </w:p>
    <w:p w14:paraId="76438BEA" w14:textId="1B84AF25" w:rsidR="00C6554A" w:rsidRDefault="005F1F88" w:rsidP="005F1F88">
      <w:pPr>
        <w:pStyle w:val="Ttulo1"/>
        <w:spacing w:before="120" w:after="120" w:line="360" w:lineRule="auto"/>
        <w:rPr>
          <w:noProof/>
        </w:rPr>
      </w:pPr>
      <w:r>
        <w:rPr>
          <w:noProof/>
        </w:rPr>
        <w:lastRenderedPageBreak/>
        <w:t>Enunc</w:t>
      </w:r>
      <w:r w:rsidRPr="00024FA4">
        <w:rPr>
          <w:noProof/>
        </w:rPr>
        <w:t>ia</w:t>
      </w:r>
      <w:r w:rsidRPr="005F1F88">
        <w:rPr>
          <w:noProof/>
        </w:rPr>
        <w:t>d</w:t>
      </w:r>
      <w:r>
        <w:rPr>
          <w:noProof/>
        </w:rPr>
        <w:t>o</w:t>
      </w:r>
    </w:p>
    <w:p w14:paraId="7BBFAE0D" w14:textId="14FE35AA" w:rsidR="00A71665" w:rsidRPr="000651BD" w:rsidRDefault="000651BD" w:rsidP="000651BD">
      <w:pPr>
        <w:tabs>
          <w:tab w:val="left" w:pos="5040"/>
        </w:tabs>
        <w:spacing w:after="120" w:line="360" w:lineRule="auto"/>
        <w:jc w:val="both"/>
        <w:rPr>
          <w:rFonts w:asciiTheme="majorHAnsi" w:hAnsiTheme="majorHAnsi"/>
          <w:noProof/>
          <w:sz w:val="24"/>
          <w:szCs w:val="24"/>
        </w:rPr>
      </w:pPr>
      <w:r w:rsidRPr="000651BD">
        <w:rPr>
          <w:noProof/>
          <w:sz w:val="24"/>
          <w:szCs w:val="24"/>
        </w:rPr>
        <w:t>Para la realización de la práctica utilizaremos la</w:t>
      </w:r>
      <w:r w:rsidR="00015B82">
        <w:rPr>
          <w:noProof/>
          <w:sz w:val="24"/>
          <w:szCs w:val="24"/>
        </w:rPr>
        <w:t>s</w:t>
      </w:r>
      <w:r w:rsidRPr="000651BD">
        <w:rPr>
          <w:noProof/>
          <w:sz w:val="24"/>
          <w:szCs w:val="24"/>
        </w:rPr>
        <w:t xml:space="preserve"> base</w:t>
      </w:r>
      <w:r w:rsidR="00015B82">
        <w:rPr>
          <w:noProof/>
          <w:sz w:val="24"/>
          <w:szCs w:val="24"/>
        </w:rPr>
        <w:t>s</w:t>
      </w:r>
      <w:r w:rsidRPr="000651BD">
        <w:rPr>
          <w:noProof/>
          <w:sz w:val="24"/>
          <w:szCs w:val="24"/>
        </w:rPr>
        <w:t xml:space="preserve"> de datos </w:t>
      </w:r>
      <w:r w:rsidRPr="000651BD">
        <w:rPr>
          <w:rFonts w:asciiTheme="majorHAnsi" w:hAnsiTheme="majorHAnsi"/>
          <w:noProof/>
          <w:sz w:val="24"/>
          <w:szCs w:val="24"/>
        </w:rPr>
        <w:t>“</w:t>
      </w:r>
      <w:r w:rsidRPr="000651BD">
        <w:rPr>
          <w:rFonts w:ascii="Consolas" w:hAnsi="Consolas"/>
          <w:noProof/>
          <w:sz w:val="24"/>
          <w:szCs w:val="24"/>
        </w:rPr>
        <w:t>internet firms.xlsx</w:t>
      </w:r>
      <w:r w:rsidRPr="000651BD">
        <w:rPr>
          <w:rFonts w:asciiTheme="majorHAnsi" w:hAnsiTheme="majorHAnsi"/>
          <w:noProof/>
          <w:sz w:val="24"/>
          <w:szCs w:val="24"/>
        </w:rPr>
        <w:t xml:space="preserve">” </w:t>
      </w:r>
      <w:r w:rsidR="00015B82">
        <w:rPr>
          <w:rFonts w:asciiTheme="majorHAnsi" w:hAnsiTheme="majorHAnsi"/>
          <w:noProof/>
          <w:sz w:val="24"/>
          <w:szCs w:val="24"/>
        </w:rPr>
        <w:t xml:space="preserve">y </w:t>
      </w:r>
      <w:r w:rsidR="00015B82" w:rsidRPr="000651BD">
        <w:rPr>
          <w:rFonts w:asciiTheme="majorHAnsi" w:hAnsiTheme="majorHAnsi"/>
          <w:noProof/>
          <w:sz w:val="24"/>
          <w:szCs w:val="24"/>
        </w:rPr>
        <w:t>“</w:t>
      </w:r>
      <w:r w:rsidR="00015B82">
        <w:rPr>
          <w:rFonts w:ascii="Consolas" w:hAnsi="Consolas"/>
          <w:noProof/>
          <w:sz w:val="24"/>
          <w:szCs w:val="24"/>
        </w:rPr>
        <w:t>ATP 2009</w:t>
      </w:r>
      <w:r w:rsidR="00015B82" w:rsidRPr="000651BD">
        <w:rPr>
          <w:rFonts w:ascii="Consolas" w:hAnsi="Consolas"/>
          <w:noProof/>
          <w:sz w:val="24"/>
          <w:szCs w:val="24"/>
        </w:rPr>
        <w:t>.xlsx</w:t>
      </w:r>
      <w:r w:rsidR="00015B82" w:rsidRPr="000651BD">
        <w:rPr>
          <w:rFonts w:asciiTheme="majorHAnsi" w:hAnsiTheme="majorHAnsi"/>
          <w:noProof/>
          <w:sz w:val="24"/>
          <w:szCs w:val="24"/>
        </w:rPr>
        <w:t xml:space="preserve">” </w:t>
      </w:r>
      <w:r w:rsidRPr="000651BD">
        <w:rPr>
          <w:noProof/>
          <w:sz w:val="24"/>
          <w:szCs w:val="24"/>
        </w:rPr>
        <w:t>disponible</w:t>
      </w:r>
      <w:r w:rsidR="00015B82">
        <w:rPr>
          <w:noProof/>
          <w:sz w:val="24"/>
          <w:szCs w:val="24"/>
        </w:rPr>
        <w:t>s</w:t>
      </w:r>
      <w:r w:rsidRPr="000651BD">
        <w:rPr>
          <w:noProof/>
          <w:sz w:val="24"/>
          <w:szCs w:val="24"/>
        </w:rPr>
        <w:t xml:space="preserve"> en el </w:t>
      </w:r>
      <w:hyperlink r:id="rId9" w:history="1">
        <w:r w:rsidRPr="000651BD">
          <w:rPr>
            <w:rStyle w:val="Hipervnculo"/>
            <w:noProof/>
            <w:color w:val="007789" w:themeColor="accent1" w:themeShade="BF"/>
            <w:sz w:val="24"/>
            <w:szCs w:val="24"/>
          </w:rPr>
          <w:t>CAMPUS VIRTUAL UMH</w:t>
        </w:r>
      </w:hyperlink>
      <w:r w:rsidRPr="000651BD">
        <w:rPr>
          <w:noProof/>
          <w:sz w:val="24"/>
          <w:szCs w:val="24"/>
        </w:rPr>
        <w:t>.</w:t>
      </w:r>
      <w:r w:rsidRPr="000651BD">
        <w:rPr>
          <w:rFonts w:asciiTheme="majorHAnsi" w:hAnsiTheme="majorHAnsi"/>
          <w:noProof/>
          <w:sz w:val="24"/>
          <w:szCs w:val="24"/>
        </w:rPr>
        <w:t xml:space="preserve"> Además, también se utilizará </w:t>
      </w:r>
      <w:r w:rsidR="00134425" w:rsidRPr="000651BD">
        <w:rPr>
          <w:rFonts w:asciiTheme="majorHAnsi" w:hAnsiTheme="majorHAnsi"/>
          <w:noProof/>
          <w:sz w:val="24"/>
          <w:szCs w:val="24"/>
        </w:rPr>
        <w:t>el</w:t>
      </w:r>
      <w:r w:rsidR="007F2C9C" w:rsidRPr="000651BD">
        <w:rPr>
          <w:rFonts w:asciiTheme="majorHAnsi" w:hAnsiTheme="majorHAnsi"/>
          <w:noProof/>
          <w:sz w:val="24"/>
          <w:szCs w:val="24"/>
        </w:rPr>
        <w:t xml:space="preserve"> siguiente </w:t>
      </w:r>
      <w:r w:rsidR="007F2C9C" w:rsidRPr="000651BD">
        <w:rPr>
          <w:rFonts w:asciiTheme="majorHAnsi" w:hAnsiTheme="majorHAnsi"/>
          <w:i/>
          <w:iCs/>
          <w:noProof/>
          <w:sz w:val="24"/>
          <w:szCs w:val="24"/>
        </w:rPr>
        <w:t xml:space="preserve">toy dataset </w:t>
      </w:r>
      <w:r w:rsidR="007F2C9C" w:rsidRPr="000651BD">
        <w:rPr>
          <w:rFonts w:asciiTheme="majorHAnsi" w:hAnsiTheme="majorHAnsi"/>
          <w:noProof/>
          <w:sz w:val="24"/>
          <w:szCs w:val="24"/>
        </w:rPr>
        <w:t>(</w:t>
      </w:r>
      <w:r w:rsidR="007F2C9C" w:rsidRPr="00B67D5B">
        <w:rPr>
          <w:rFonts w:ascii="Consolas" w:hAnsi="Consolas"/>
          <w:noProof/>
          <w:sz w:val="24"/>
          <w:szCs w:val="24"/>
        </w:rPr>
        <w:t>A</w:t>
      </w:r>
      <w:r w:rsidR="007F2C9C" w:rsidRPr="000651BD">
        <w:rPr>
          <w:rFonts w:asciiTheme="majorHAnsi" w:hAnsiTheme="majorHAnsi"/>
          <w:noProof/>
          <w:sz w:val="24"/>
          <w:szCs w:val="24"/>
        </w:rPr>
        <w:t>)</w:t>
      </w:r>
      <w:r w:rsidR="00B67D5B">
        <w:rPr>
          <w:rFonts w:asciiTheme="majorHAnsi" w:hAnsiTheme="majorHAnsi"/>
          <w:noProof/>
          <w:sz w:val="24"/>
          <w:szCs w:val="24"/>
        </w:rPr>
        <w:t>:</w:t>
      </w: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838"/>
        <w:gridCol w:w="637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C8711F" w14:paraId="546435A2" w14:textId="1447F31B" w:rsidTr="00C8711F">
        <w:trPr>
          <w:trHeight w:val="384"/>
        </w:trPr>
        <w:tc>
          <w:tcPr>
            <w:tcW w:w="1838" w:type="dxa"/>
            <w:vAlign w:val="center"/>
          </w:tcPr>
          <w:p w14:paraId="7E41CACC" w14:textId="77777777" w:rsidR="00C8711F" w:rsidRDefault="00C8711F" w:rsidP="003C5386">
            <w:pPr>
              <w:tabs>
                <w:tab w:val="left" w:pos="5040"/>
              </w:tabs>
              <w:spacing w:before="60" w:after="60"/>
              <w:rPr>
                <w:rFonts w:ascii="Consolas" w:hAnsi="Consolas"/>
                <w:noProof/>
                <w:color w:val="007789" w:themeColor="accent1" w:themeShade="BF"/>
              </w:rPr>
            </w:pPr>
            <w:r>
              <w:rPr>
                <w:rFonts w:ascii="Consolas" w:hAnsi="Consolas"/>
                <w:noProof/>
                <w:color w:val="007789" w:themeColor="accent1" w:themeShade="BF"/>
              </w:rPr>
              <w:t>Store</w:t>
            </w:r>
          </w:p>
        </w:tc>
        <w:tc>
          <w:tcPr>
            <w:tcW w:w="637" w:type="dxa"/>
            <w:vAlign w:val="center"/>
          </w:tcPr>
          <w:p w14:paraId="3D0DF18A" w14:textId="77777777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</w:rPr>
            </w:pPr>
            <w:r>
              <w:rPr>
                <w:rFonts w:ascii="Consolas" w:hAnsi="Consolas"/>
                <w:noProof/>
                <w:color w:val="007789" w:themeColor="accent1" w:themeShade="BF"/>
              </w:rPr>
              <w:t>A</w:t>
            </w:r>
          </w:p>
        </w:tc>
        <w:tc>
          <w:tcPr>
            <w:tcW w:w="638" w:type="dxa"/>
            <w:vAlign w:val="center"/>
          </w:tcPr>
          <w:p w14:paraId="5AF817AB" w14:textId="77777777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</w:rPr>
            </w:pPr>
            <w:r>
              <w:rPr>
                <w:rFonts w:ascii="Consolas" w:hAnsi="Consolas"/>
                <w:noProof/>
                <w:color w:val="007789" w:themeColor="accent1" w:themeShade="BF"/>
              </w:rPr>
              <w:t>B</w:t>
            </w:r>
          </w:p>
        </w:tc>
        <w:tc>
          <w:tcPr>
            <w:tcW w:w="638" w:type="dxa"/>
            <w:vAlign w:val="center"/>
          </w:tcPr>
          <w:p w14:paraId="7AB0E178" w14:textId="77777777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</w:rPr>
            </w:pPr>
            <w:r>
              <w:rPr>
                <w:rFonts w:ascii="Consolas" w:hAnsi="Consolas"/>
                <w:noProof/>
                <w:color w:val="007789" w:themeColor="accent1" w:themeShade="BF"/>
              </w:rPr>
              <w:t>C</w:t>
            </w:r>
          </w:p>
        </w:tc>
        <w:tc>
          <w:tcPr>
            <w:tcW w:w="638" w:type="dxa"/>
            <w:vAlign w:val="center"/>
          </w:tcPr>
          <w:p w14:paraId="6EC6BD70" w14:textId="77777777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</w:rPr>
            </w:pPr>
            <w:r>
              <w:rPr>
                <w:rFonts w:ascii="Consolas" w:hAnsi="Consolas"/>
                <w:noProof/>
                <w:color w:val="007789" w:themeColor="accent1" w:themeShade="BF"/>
              </w:rPr>
              <w:t>D</w:t>
            </w:r>
          </w:p>
        </w:tc>
        <w:tc>
          <w:tcPr>
            <w:tcW w:w="638" w:type="dxa"/>
            <w:vAlign w:val="center"/>
          </w:tcPr>
          <w:p w14:paraId="595E73D6" w14:textId="77777777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</w:rPr>
            </w:pPr>
            <w:r>
              <w:rPr>
                <w:rFonts w:ascii="Consolas" w:hAnsi="Consolas"/>
                <w:noProof/>
                <w:color w:val="007789" w:themeColor="accent1" w:themeShade="BF"/>
              </w:rPr>
              <w:t>E</w:t>
            </w:r>
          </w:p>
        </w:tc>
        <w:tc>
          <w:tcPr>
            <w:tcW w:w="638" w:type="dxa"/>
            <w:vAlign w:val="center"/>
          </w:tcPr>
          <w:p w14:paraId="178EC637" w14:textId="77777777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</w:rPr>
            </w:pPr>
            <w:r>
              <w:rPr>
                <w:rFonts w:ascii="Consolas" w:hAnsi="Consolas"/>
                <w:noProof/>
                <w:color w:val="007789" w:themeColor="accent1" w:themeShade="BF"/>
              </w:rPr>
              <w:t>F</w:t>
            </w:r>
          </w:p>
        </w:tc>
        <w:tc>
          <w:tcPr>
            <w:tcW w:w="638" w:type="dxa"/>
            <w:vAlign w:val="center"/>
          </w:tcPr>
          <w:p w14:paraId="5B56EDEB" w14:textId="77777777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</w:rPr>
            </w:pPr>
            <w:r>
              <w:rPr>
                <w:rFonts w:ascii="Consolas" w:hAnsi="Consolas"/>
                <w:noProof/>
                <w:color w:val="007789" w:themeColor="accent1" w:themeShade="BF"/>
              </w:rPr>
              <w:t>G</w:t>
            </w:r>
          </w:p>
        </w:tc>
        <w:tc>
          <w:tcPr>
            <w:tcW w:w="638" w:type="dxa"/>
          </w:tcPr>
          <w:p w14:paraId="27461160" w14:textId="3A5C11C3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</w:rPr>
            </w:pPr>
            <w:r>
              <w:rPr>
                <w:rFonts w:ascii="Consolas" w:hAnsi="Consolas"/>
                <w:noProof/>
                <w:color w:val="007789" w:themeColor="accent1" w:themeShade="BF"/>
              </w:rPr>
              <w:t>H</w:t>
            </w:r>
          </w:p>
        </w:tc>
        <w:tc>
          <w:tcPr>
            <w:tcW w:w="638" w:type="dxa"/>
          </w:tcPr>
          <w:p w14:paraId="46155D0D" w14:textId="792229F2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</w:rPr>
            </w:pPr>
            <w:r>
              <w:rPr>
                <w:rFonts w:ascii="Consolas" w:hAnsi="Consolas"/>
                <w:noProof/>
                <w:color w:val="007789" w:themeColor="accent1" w:themeShade="BF"/>
              </w:rPr>
              <w:t>I</w:t>
            </w:r>
          </w:p>
        </w:tc>
        <w:tc>
          <w:tcPr>
            <w:tcW w:w="638" w:type="dxa"/>
          </w:tcPr>
          <w:p w14:paraId="3C9F9902" w14:textId="2EB02D63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  <w:color w:val="007789" w:themeColor="accent1" w:themeShade="BF"/>
              </w:rPr>
            </w:pPr>
            <w:r>
              <w:rPr>
                <w:rFonts w:ascii="Consolas" w:hAnsi="Consolas"/>
                <w:noProof/>
                <w:color w:val="007789" w:themeColor="accent1" w:themeShade="BF"/>
              </w:rPr>
              <w:t>J</w:t>
            </w:r>
          </w:p>
        </w:tc>
      </w:tr>
      <w:tr w:rsidR="00C8711F" w14:paraId="414825C6" w14:textId="51BDC109" w:rsidTr="00C8711F">
        <w:trPr>
          <w:trHeight w:val="384"/>
        </w:trPr>
        <w:tc>
          <w:tcPr>
            <w:tcW w:w="1838" w:type="dxa"/>
            <w:vAlign w:val="center"/>
          </w:tcPr>
          <w:p w14:paraId="236A7805" w14:textId="0DC53D8F" w:rsidR="00C8711F" w:rsidRDefault="00000000" w:rsidP="003C5386">
            <w:pPr>
              <w:tabs>
                <w:tab w:val="left" w:pos="5040"/>
              </w:tabs>
              <w:spacing w:before="60" w:after="60"/>
              <w:rPr>
                <w:rFonts w:ascii="Consolas" w:hAnsi="Consolas"/>
                <w:noProof/>
                <w:color w:val="007789" w:themeColor="accent1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7789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789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789" w:themeColor="accent1" w:themeShade="BF"/>
                    </w:rPr>
                    <m:t>1</m:t>
                  </m:r>
                </m:sub>
              </m:sSub>
            </m:oMath>
            <w:r w:rsidR="00C8711F">
              <w:rPr>
                <w:rFonts w:ascii="Consolas" w:eastAsiaTheme="minorEastAsia" w:hAnsi="Consolas"/>
                <w:noProof/>
                <w:color w:val="007789" w:themeColor="accent1" w:themeShade="BF"/>
              </w:rPr>
              <w:t>: e</w:t>
            </w:r>
            <w:r w:rsidR="00C8711F">
              <w:rPr>
                <w:rFonts w:ascii="Consolas" w:hAnsi="Consolas"/>
                <w:noProof/>
                <w:color w:val="007789" w:themeColor="accent1" w:themeShade="BF"/>
              </w:rPr>
              <w:t>mpl</w:t>
            </w:r>
            <w:r w:rsidR="00C8711F" w:rsidRPr="007D7B25">
              <w:rPr>
                <w:rFonts w:ascii="Consolas" w:hAnsi="Consolas"/>
                <w:noProof/>
                <w:color w:val="007789" w:themeColor="accent1" w:themeShade="BF"/>
              </w:rPr>
              <w:t>oy</w:t>
            </w:r>
            <w:r w:rsidR="00C8711F">
              <w:rPr>
                <w:rFonts w:ascii="Consolas" w:hAnsi="Consolas"/>
                <w:noProof/>
                <w:color w:val="007789" w:themeColor="accent1" w:themeShade="BF"/>
              </w:rPr>
              <w:t>ee</w:t>
            </w:r>
          </w:p>
        </w:tc>
        <w:tc>
          <w:tcPr>
            <w:tcW w:w="637" w:type="dxa"/>
            <w:vAlign w:val="center"/>
          </w:tcPr>
          <w:p w14:paraId="468B2E6F" w14:textId="5D8F8F32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638" w:type="dxa"/>
            <w:vAlign w:val="center"/>
          </w:tcPr>
          <w:p w14:paraId="64813143" w14:textId="1B40E63A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638" w:type="dxa"/>
            <w:vAlign w:val="center"/>
          </w:tcPr>
          <w:p w14:paraId="4B4BC87B" w14:textId="08A434FC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638" w:type="dxa"/>
            <w:vAlign w:val="center"/>
          </w:tcPr>
          <w:p w14:paraId="3556FB2A" w14:textId="47A31AC4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638" w:type="dxa"/>
            <w:vAlign w:val="center"/>
          </w:tcPr>
          <w:p w14:paraId="64EE43FC" w14:textId="502A737E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38" w:type="dxa"/>
            <w:vAlign w:val="center"/>
          </w:tcPr>
          <w:p w14:paraId="23B31090" w14:textId="3F5561F8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38" w:type="dxa"/>
            <w:vAlign w:val="center"/>
          </w:tcPr>
          <w:p w14:paraId="278F1B03" w14:textId="088578BE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638" w:type="dxa"/>
          </w:tcPr>
          <w:p w14:paraId="77A351E7" w14:textId="0375D656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638" w:type="dxa"/>
          </w:tcPr>
          <w:p w14:paraId="4F8A10BD" w14:textId="5AAC5564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638" w:type="dxa"/>
          </w:tcPr>
          <w:p w14:paraId="7EB10C61" w14:textId="6F70A25B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C8711F" w14:paraId="42BFB764" w14:textId="6934F0C1" w:rsidTr="00C8711F">
        <w:trPr>
          <w:trHeight w:val="71"/>
        </w:trPr>
        <w:tc>
          <w:tcPr>
            <w:tcW w:w="1838" w:type="dxa"/>
            <w:vAlign w:val="center"/>
          </w:tcPr>
          <w:p w14:paraId="07DDFB45" w14:textId="7D625285" w:rsidR="00C8711F" w:rsidRDefault="00000000" w:rsidP="003C5386">
            <w:pPr>
              <w:tabs>
                <w:tab w:val="left" w:pos="5040"/>
              </w:tabs>
              <w:spacing w:before="60" w:after="60"/>
              <w:rPr>
                <w:rFonts w:ascii="Consolas" w:hAnsi="Consolas"/>
                <w:noProof/>
                <w:color w:val="007789" w:themeColor="accent1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7789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7789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7789" w:themeColor="accent1" w:themeShade="BF"/>
                    </w:rPr>
                    <m:t>1</m:t>
                  </m:r>
                </m:sub>
              </m:sSub>
            </m:oMath>
            <w:r w:rsidR="00C8711F">
              <w:rPr>
                <w:rFonts w:ascii="Consolas" w:eastAsiaTheme="minorEastAsia" w:hAnsi="Consolas"/>
                <w:noProof/>
                <w:color w:val="007789" w:themeColor="accent1" w:themeShade="BF"/>
              </w:rPr>
              <w:t>: sale</w:t>
            </w:r>
          </w:p>
        </w:tc>
        <w:tc>
          <w:tcPr>
            <w:tcW w:w="637" w:type="dxa"/>
            <w:vAlign w:val="center"/>
          </w:tcPr>
          <w:p w14:paraId="69FD2D7A" w14:textId="6BC3134F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638" w:type="dxa"/>
            <w:vAlign w:val="center"/>
          </w:tcPr>
          <w:p w14:paraId="30C68FFE" w14:textId="7115F97E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38" w:type="dxa"/>
            <w:vAlign w:val="center"/>
          </w:tcPr>
          <w:p w14:paraId="4C8EC19D" w14:textId="79C437D7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638" w:type="dxa"/>
            <w:vAlign w:val="center"/>
          </w:tcPr>
          <w:p w14:paraId="1BA682AC" w14:textId="2F6F473E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38" w:type="dxa"/>
            <w:vAlign w:val="center"/>
          </w:tcPr>
          <w:p w14:paraId="5DEFC3C5" w14:textId="19EB9899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638" w:type="dxa"/>
            <w:vAlign w:val="center"/>
          </w:tcPr>
          <w:p w14:paraId="52363AC0" w14:textId="748B89ED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638" w:type="dxa"/>
            <w:vAlign w:val="center"/>
          </w:tcPr>
          <w:p w14:paraId="0578BDF5" w14:textId="698B7D2B" w:rsidR="00C8711F" w:rsidRPr="00A71665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38" w:type="dxa"/>
          </w:tcPr>
          <w:p w14:paraId="2F04FE58" w14:textId="274DD342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638" w:type="dxa"/>
          </w:tcPr>
          <w:p w14:paraId="6D9E54D3" w14:textId="6FAE4F62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638" w:type="dxa"/>
          </w:tcPr>
          <w:p w14:paraId="6E292134" w14:textId="0D285C97" w:rsidR="00C8711F" w:rsidRDefault="00C8711F" w:rsidP="003C5386">
            <w:pPr>
              <w:tabs>
                <w:tab w:val="left" w:pos="5040"/>
              </w:tabs>
              <w:spacing w:before="60" w:after="6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27E5EA26" w14:textId="5C59EB98" w:rsidR="0061322F" w:rsidRPr="00015B82" w:rsidRDefault="00B67D5B" w:rsidP="00B67D5B">
      <w:pPr>
        <w:tabs>
          <w:tab w:val="left" w:pos="5040"/>
        </w:tabs>
        <w:spacing w:before="360" w:after="120" w:line="360" w:lineRule="auto"/>
        <w:jc w:val="both"/>
        <w:rPr>
          <w:rFonts w:asciiTheme="majorHAnsi" w:hAnsiTheme="majorHAnsi"/>
          <w:noProof/>
          <w:sz w:val="24"/>
          <w:szCs w:val="24"/>
        </w:rPr>
      </w:pPr>
      <w:r w:rsidRPr="00015B82">
        <w:rPr>
          <w:noProof/>
          <w:sz w:val="24"/>
          <w:szCs w:val="24"/>
        </w:rPr>
        <w:t xml:space="preserve">y </w:t>
      </w:r>
      <w:r w:rsidR="0061322F" w:rsidRPr="00015B82">
        <w:rPr>
          <w:noProof/>
          <w:sz w:val="24"/>
          <w:szCs w:val="24"/>
        </w:rPr>
        <w:t xml:space="preserve">una base de datos </w:t>
      </w:r>
      <w:r w:rsidR="0061322F" w:rsidRPr="00015B82">
        <w:rPr>
          <w:rFonts w:asciiTheme="majorHAnsi" w:hAnsiTheme="majorHAnsi"/>
          <w:noProof/>
          <w:sz w:val="24"/>
          <w:szCs w:val="24"/>
        </w:rPr>
        <w:t>(</w:t>
      </w:r>
      <w:r w:rsidR="0061322F" w:rsidRPr="00015B82">
        <w:rPr>
          <w:rFonts w:ascii="Consolas" w:hAnsi="Consolas"/>
          <w:noProof/>
          <w:sz w:val="24"/>
          <w:szCs w:val="24"/>
        </w:rPr>
        <w:t>B</w:t>
      </w:r>
      <w:r w:rsidR="0061322F" w:rsidRPr="00015B82">
        <w:rPr>
          <w:rFonts w:asciiTheme="majorHAnsi" w:hAnsiTheme="majorHAnsi"/>
          <w:noProof/>
          <w:sz w:val="24"/>
          <w:szCs w:val="24"/>
        </w:rPr>
        <w:t xml:space="preserve">) con 25 DMUs </w:t>
      </w:r>
      <w:r w:rsidRPr="00015B82">
        <w:rPr>
          <w:rFonts w:asciiTheme="majorHAnsi" w:hAnsiTheme="majorHAnsi"/>
          <w:noProof/>
          <w:sz w:val="24"/>
          <w:szCs w:val="24"/>
        </w:rPr>
        <w:t>generada como se muestra a continuación</w:t>
      </w:r>
      <w:r w:rsidR="0061322F" w:rsidRPr="00015B82">
        <w:rPr>
          <w:rFonts w:asciiTheme="majorHAnsi" w:hAnsiTheme="majorHAnsi"/>
          <w:noProof/>
          <w:sz w:val="24"/>
          <w:szCs w:val="24"/>
        </w:rPr>
        <w:t>:</w:t>
      </w:r>
    </w:p>
    <w:p w14:paraId="3328079B" w14:textId="7CD19C5E" w:rsidR="0061322F" w:rsidRPr="0061322F" w:rsidRDefault="00000000" w:rsidP="00875D62">
      <w:pPr>
        <w:tabs>
          <w:tab w:val="left" w:pos="5040"/>
        </w:tabs>
        <w:spacing w:after="120" w:line="360" w:lineRule="auto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~ U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a=1, b=10</m:t>
              </m:r>
            </m:e>
          </m:d>
        </m:oMath>
      </m:oMathPara>
    </w:p>
    <w:p w14:paraId="1068BCCF" w14:textId="4ED31D6C" w:rsidR="0061322F" w:rsidRPr="0061322F" w:rsidRDefault="00000000" w:rsidP="00875D62">
      <w:pPr>
        <w:tabs>
          <w:tab w:val="left" w:pos="5040"/>
        </w:tabs>
        <w:spacing w:after="120" w:line="360" w:lineRule="auto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D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noProof/>
            </w:rPr>
            <m:t>+3</m:t>
          </m:r>
        </m:oMath>
      </m:oMathPara>
    </w:p>
    <w:p w14:paraId="6D9CA959" w14:textId="1FEDDA46" w:rsidR="0061322F" w:rsidRPr="0061322F" w:rsidRDefault="00000000" w:rsidP="0061322F">
      <w:pPr>
        <w:tabs>
          <w:tab w:val="left" w:pos="5040"/>
        </w:tabs>
        <w:spacing w:after="120" w:line="360" w:lineRule="auto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</w:rPr>
                <m:t>k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μ=0.3, σ=1.5</m:t>
                  </m:r>
                </m:e>
              </m:d>
            </m:e>
          </m:d>
        </m:oMath>
      </m:oMathPara>
    </w:p>
    <w:p w14:paraId="6E7C2110" w14:textId="2CAF7F58" w:rsidR="00E215CD" w:rsidRPr="0061322F" w:rsidRDefault="00000000" w:rsidP="00E215CD">
      <w:pPr>
        <w:tabs>
          <w:tab w:val="left" w:pos="5040"/>
        </w:tabs>
        <w:spacing w:after="120" w:line="360" w:lineRule="auto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D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</w:rPr>
                <m:t>k</m:t>
              </m:r>
            </m:sub>
          </m:sSub>
        </m:oMath>
      </m:oMathPara>
    </w:p>
    <w:p w14:paraId="141C954C" w14:textId="77777777" w:rsidR="0061322F" w:rsidRPr="0061322F" w:rsidRDefault="0061322F" w:rsidP="00875D62">
      <w:pPr>
        <w:tabs>
          <w:tab w:val="left" w:pos="5040"/>
        </w:tabs>
        <w:spacing w:after="120" w:line="360" w:lineRule="auto"/>
        <w:jc w:val="both"/>
        <w:rPr>
          <w:noProof/>
        </w:rPr>
      </w:pPr>
    </w:p>
    <w:p w14:paraId="71AD7601" w14:textId="77777777" w:rsidR="00024FA4" w:rsidRDefault="00024FA4">
      <w:pPr>
        <w:rPr>
          <w:noProof/>
        </w:rPr>
      </w:pPr>
      <w:r>
        <w:rPr>
          <w:noProof/>
        </w:rPr>
        <w:br w:type="page"/>
      </w:r>
    </w:p>
    <w:p w14:paraId="7BD3D5C5" w14:textId="2D8C2ECE" w:rsidR="006D44F2" w:rsidRDefault="00A93512" w:rsidP="00B66E4B">
      <w:pPr>
        <w:spacing w:before="240" w:after="120" w:line="360" w:lineRule="auto"/>
        <w:jc w:val="both"/>
        <w:rPr>
          <w:sz w:val="24"/>
          <w:szCs w:val="24"/>
        </w:rPr>
      </w:pP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lastRenderedPageBreak/>
        <w:t xml:space="preserve">Ejercicio </w:t>
      </w:r>
      <w:r w:rsidR="00134425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1</w:t>
      </w: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3726A5">
        <w:rPr>
          <w:noProof/>
          <w:color w:val="C48B01" w:themeColor="accent3" w:themeShade="BF"/>
          <w:sz w:val="24"/>
          <w:szCs w:val="24"/>
        </w:rPr>
        <w:t xml:space="preserve"> </w:t>
      </w:r>
      <w:r w:rsidR="00C8711F" w:rsidRPr="001C2A16">
        <w:rPr>
          <w:sz w:val="24"/>
          <w:szCs w:val="24"/>
        </w:rPr>
        <w:t>Reproduce el siguiente gráfico</w:t>
      </w:r>
      <w:r w:rsidR="00733F3B">
        <w:rPr>
          <w:sz w:val="24"/>
          <w:szCs w:val="24"/>
        </w:rPr>
        <w:t xml:space="preserve"> con la ayu</w:t>
      </w:r>
      <w:r w:rsidR="00733F3B" w:rsidRPr="00DE2D56">
        <w:rPr>
          <w:sz w:val="24"/>
          <w:szCs w:val="24"/>
        </w:rPr>
        <w:t>da</w:t>
      </w:r>
      <w:r w:rsidR="00733F3B">
        <w:rPr>
          <w:sz w:val="24"/>
          <w:szCs w:val="24"/>
        </w:rPr>
        <w:t xml:space="preserve"> de </w:t>
      </w:r>
      <w:r w:rsidR="00733F3B" w:rsidRPr="00733F3B">
        <w:rPr>
          <w:rFonts w:ascii="Consolas" w:hAnsi="Consolas"/>
          <w:sz w:val="24"/>
          <w:szCs w:val="24"/>
        </w:rPr>
        <w:t>ggplot2()</w:t>
      </w:r>
      <w:r w:rsidR="006D44F2">
        <w:rPr>
          <w:sz w:val="24"/>
          <w:szCs w:val="24"/>
        </w:rPr>
        <w:t>:</w:t>
      </w:r>
    </w:p>
    <w:p w14:paraId="018DA8AD" w14:textId="77777777" w:rsidR="00957602" w:rsidRDefault="00957602" w:rsidP="00957602">
      <w:pPr>
        <w:pStyle w:val="Prrafodelista"/>
        <w:numPr>
          <w:ilvl w:val="0"/>
          <w:numId w:val="18"/>
        </w:numPr>
        <w:spacing w:after="120" w:line="360" w:lineRule="auto"/>
        <w:ind w:left="284" w:hanging="284"/>
        <w:jc w:val="both"/>
        <w:rPr>
          <w:sz w:val="24"/>
          <w:szCs w:val="24"/>
        </w:rPr>
      </w:pPr>
      <w:r w:rsidRPr="006D44F2">
        <w:rPr>
          <w:sz w:val="24"/>
          <w:szCs w:val="24"/>
        </w:rPr>
        <w:t xml:space="preserve">Se ha utilizado el </w:t>
      </w:r>
      <w:r w:rsidRPr="00C43B3E">
        <w:rPr>
          <w:i/>
          <w:iCs/>
          <w:sz w:val="24"/>
          <w:szCs w:val="24"/>
        </w:rPr>
        <w:t>toy dataset</w:t>
      </w:r>
      <w:r w:rsidRPr="006D44F2">
        <w:rPr>
          <w:i/>
          <w:iCs/>
          <w:sz w:val="24"/>
          <w:szCs w:val="24"/>
        </w:rPr>
        <w:t xml:space="preserve"> </w:t>
      </w:r>
      <w:r w:rsidRPr="006D44F2">
        <w:rPr>
          <w:sz w:val="24"/>
          <w:szCs w:val="24"/>
        </w:rPr>
        <w:t>A.</w:t>
      </w:r>
    </w:p>
    <w:p w14:paraId="328C948B" w14:textId="77777777" w:rsidR="00957602" w:rsidRDefault="00957602" w:rsidP="00957602">
      <w:pPr>
        <w:pStyle w:val="Prrafodelista"/>
        <w:numPr>
          <w:ilvl w:val="0"/>
          <w:numId w:val="18"/>
        </w:numPr>
        <w:spacing w:after="120"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Se asume una tecnología DEA con rendimientos variables a escala.</w:t>
      </w:r>
    </w:p>
    <w:p w14:paraId="562B6BF7" w14:textId="77777777" w:rsidR="00957602" w:rsidRDefault="00957602" w:rsidP="00957602">
      <w:pPr>
        <w:pStyle w:val="Prrafodelista"/>
        <w:numPr>
          <w:ilvl w:val="0"/>
          <w:numId w:val="18"/>
        </w:numPr>
        <w:spacing w:after="120" w:line="360" w:lineRule="auto"/>
        <w:ind w:left="284" w:hanging="284"/>
        <w:jc w:val="both"/>
        <w:rPr>
          <w:sz w:val="24"/>
          <w:szCs w:val="24"/>
        </w:rPr>
      </w:pPr>
      <w:r w:rsidRPr="006D44F2">
        <w:rPr>
          <w:sz w:val="24"/>
          <w:szCs w:val="24"/>
        </w:rPr>
        <w:t xml:space="preserve">La frontera ha sido obtenida mediante las medidas radial </w:t>
      </w:r>
      <w:r w:rsidRPr="006D44F2">
        <w:rPr>
          <w:i/>
          <w:iCs/>
          <w:sz w:val="24"/>
          <w:szCs w:val="24"/>
        </w:rPr>
        <w:t xml:space="preserve">input </w:t>
      </w:r>
      <w:r w:rsidRPr="006D44F2">
        <w:rPr>
          <w:sz w:val="24"/>
          <w:szCs w:val="24"/>
        </w:rPr>
        <w:t xml:space="preserve">y </w:t>
      </w:r>
      <w:r w:rsidRPr="006D44F2">
        <w:rPr>
          <w:i/>
          <w:iCs/>
          <w:sz w:val="24"/>
          <w:szCs w:val="24"/>
        </w:rPr>
        <w:t>output</w:t>
      </w:r>
      <w:r>
        <w:rPr>
          <w:sz w:val="24"/>
          <w:szCs w:val="24"/>
        </w:rPr>
        <w:t>.</w:t>
      </w:r>
    </w:p>
    <w:p w14:paraId="43B4E9E2" w14:textId="278B1E23" w:rsidR="006D44F2" w:rsidRDefault="006D44F2" w:rsidP="006D44F2">
      <w:pPr>
        <w:pStyle w:val="Prrafodelista"/>
        <w:numPr>
          <w:ilvl w:val="0"/>
          <w:numId w:val="18"/>
        </w:numPr>
        <w:spacing w:after="120" w:line="360" w:lineRule="auto"/>
        <w:ind w:left="284" w:hanging="284"/>
        <w:jc w:val="both"/>
        <w:rPr>
          <w:sz w:val="24"/>
          <w:szCs w:val="24"/>
        </w:rPr>
      </w:pPr>
      <w:bookmarkStart w:id="1" w:name="_Hlk162346661"/>
      <w:r w:rsidRPr="006D44F2">
        <w:rPr>
          <w:sz w:val="24"/>
          <w:szCs w:val="24"/>
        </w:rPr>
        <w:t xml:space="preserve">Las proyecciones bajo orientación </w:t>
      </w:r>
      <w:r w:rsidRPr="006D44F2">
        <w:rPr>
          <w:i/>
          <w:iCs/>
          <w:sz w:val="24"/>
          <w:szCs w:val="24"/>
        </w:rPr>
        <w:t xml:space="preserve">output </w:t>
      </w:r>
      <w:r w:rsidRPr="006D44F2">
        <w:rPr>
          <w:sz w:val="24"/>
          <w:szCs w:val="24"/>
        </w:rPr>
        <w:t xml:space="preserve">(azul) se están superponiendo a las proyecciones bajo orientación </w:t>
      </w:r>
      <w:r w:rsidRPr="006D44F2">
        <w:rPr>
          <w:i/>
          <w:iCs/>
          <w:sz w:val="24"/>
          <w:szCs w:val="24"/>
        </w:rPr>
        <w:t>input</w:t>
      </w:r>
      <w:r w:rsidRPr="006D44F2">
        <w:rPr>
          <w:sz w:val="24"/>
          <w:szCs w:val="24"/>
        </w:rPr>
        <w:t xml:space="preserve"> (rosa) en el gráfico. </w:t>
      </w:r>
    </w:p>
    <w:bookmarkEnd w:id="1"/>
    <w:p w14:paraId="5572ECC8" w14:textId="09446088" w:rsidR="006D44F2" w:rsidRPr="006D44F2" w:rsidRDefault="006D44F2" w:rsidP="006D44F2">
      <w:pPr>
        <w:pStyle w:val="Prrafodelista"/>
        <w:numPr>
          <w:ilvl w:val="0"/>
          <w:numId w:val="18"/>
        </w:numPr>
        <w:spacing w:after="120"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deberá utilizar la función </w:t>
      </w:r>
      <w:r w:rsidRPr="006D44F2">
        <w:rPr>
          <w:rFonts w:ascii="Consolas" w:hAnsi="Consolas"/>
          <w:sz w:val="24"/>
          <w:szCs w:val="24"/>
        </w:rPr>
        <w:t>geom_path()</w:t>
      </w:r>
      <w:r>
        <w:rPr>
          <w:sz w:val="24"/>
          <w:szCs w:val="24"/>
        </w:rPr>
        <w:t xml:space="preserve"> dos veces: una para le medida radial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y otra para la medida radial </w:t>
      </w:r>
      <w:r>
        <w:rPr>
          <w:i/>
          <w:iCs/>
          <w:sz w:val="24"/>
          <w:szCs w:val="24"/>
        </w:rPr>
        <w:t>output</w:t>
      </w:r>
      <w:r>
        <w:rPr>
          <w:sz w:val="24"/>
          <w:szCs w:val="24"/>
        </w:rPr>
        <w:t>.</w:t>
      </w:r>
    </w:p>
    <w:p w14:paraId="12277CC4" w14:textId="1F380691" w:rsidR="00EC1D4D" w:rsidRDefault="00EC1D4D" w:rsidP="001C396B">
      <w:pPr>
        <w:spacing w:before="360" w:after="120" w:line="360" w:lineRule="auto"/>
        <w:jc w:val="both"/>
        <w:rPr>
          <w:sz w:val="24"/>
          <w:szCs w:val="24"/>
        </w:rPr>
      </w:pPr>
      <w:r w:rsidRPr="001C2A1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5D8EA4" wp14:editId="774F5D9B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4894580" cy="2948940"/>
            <wp:effectExtent l="0" t="0" r="1270" b="3810"/>
            <wp:wrapSquare wrapText="bothSides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2815F" w14:textId="77777777" w:rsidR="00EC1D4D" w:rsidRDefault="00EC1D4D" w:rsidP="001C396B">
      <w:pPr>
        <w:spacing w:before="360" w:after="120" w:line="360" w:lineRule="auto"/>
        <w:jc w:val="both"/>
        <w:rPr>
          <w:sz w:val="24"/>
          <w:szCs w:val="24"/>
        </w:rPr>
      </w:pPr>
    </w:p>
    <w:p w14:paraId="21D25617" w14:textId="77777777" w:rsidR="00EC1D4D" w:rsidRDefault="00EC1D4D" w:rsidP="001C396B">
      <w:pPr>
        <w:spacing w:before="360" w:after="120" w:line="360" w:lineRule="auto"/>
        <w:jc w:val="both"/>
        <w:rPr>
          <w:sz w:val="24"/>
          <w:szCs w:val="24"/>
        </w:rPr>
      </w:pPr>
    </w:p>
    <w:p w14:paraId="5820090F" w14:textId="77777777" w:rsidR="00EC1D4D" w:rsidRDefault="00EC1D4D" w:rsidP="001C396B">
      <w:pPr>
        <w:spacing w:before="360" w:after="120" w:line="360" w:lineRule="auto"/>
        <w:jc w:val="both"/>
        <w:rPr>
          <w:sz w:val="24"/>
          <w:szCs w:val="24"/>
        </w:rPr>
      </w:pPr>
    </w:p>
    <w:p w14:paraId="3B4437FF" w14:textId="77777777" w:rsidR="00EC1D4D" w:rsidRDefault="00EC1D4D" w:rsidP="001C396B">
      <w:pPr>
        <w:spacing w:before="360" w:after="120" w:line="360" w:lineRule="auto"/>
        <w:jc w:val="both"/>
        <w:rPr>
          <w:sz w:val="24"/>
          <w:szCs w:val="24"/>
        </w:rPr>
      </w:pPr>
    </w:p>
    <w:p w14:paraId="257C837E" w14:textId="77777777" w:rsidR="00EC1D4D" w:rsidRDefault="00EC1D4D" w:rsidP="001C396B">
      <w:pPr>
        <w:spacing w:before="360" w:after="120" w:line="360" w:lineRule="auto"/>
        <w:jc w:val="both"/>
        <w:rPr>
          <w:sz w:val="24"/>
          <w:szCs w:val="24"/>
        </w:rPr>
      </w:pPr>
    </w:p>
    <w:p w14:paraId="36C65529" w14:textId="5F7BA52C" w:rsidR="006D44F2" w:rsidRDefault="00733F3B" w:rsidP="00B66E4B">
      <w:pPr>
        <w:spacing w:before="24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¿Qué ocurre con las proyecciones de las DMUs J (J’) e I (I’)? ¿Qué solución se propone en la literatura?</w:t>
      </w:r>
    </w:p>
    <w:p w14:paraId="2BF4D9B1" w14:textId="68AF1D4C" w:rsidR="007D7B25" w:rsidRDefault="007D7B25" w:rsidP="00B66E4B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modelos </w:t>
      </w:r>
      <w:r w:rsidR="006D44F2">
        <w:rPr>
          <w:sz w:val="24"/>
          <w:szCs w:val="24"/>
        </w:rPr>
        <w:t xml:space="preserve">radial </w:t>
      </w:r>
      <w:r w:rsidR="006D44F2">
        <w:rPr>
          <w:i/>
          <w:iCs/>
          <w:sz w:val="24"/>
          <w:szCs w:val="24"/>
        </w:rPr>
        <w:t xml:space="preserve">input </w:t>
      </w:r>
      <w:r w:rsidR="006D44F2">
        <w:rPr>
          <w:sz w:val="24"/>
          <w:szCs w:val="24"/>
        </w:rPr>
        <w:t>y output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están proyectando a las DMUs I y J, respectivamente, sobre la </w:t>
      </w:r>
      <w:r w:rsidRPr="007D7B25">
        <w:rPr>
          <w:color w:val="007789" w:themeColor="accent1" w:themeShade="BF"/>
          <w:sz w:val="24"/>
          <w:szCs w:val="24"/>
        </w:rPr>
        <w:t>frontera débilmente eficiente</w:t>
      </w:r>
      <w:r>
        <w:rPr>
          <w:sz w:val="24"/>
          <w:szCs w:val="24"/>
        </w:rPr>
        <w:t>. Las nuevas DMUs virtuales I’ y J’ no son realmente eficientes, ya que:</w:t>
      </w:r>
    </w:p>
    <w:p w14:paraId="682E3365" w14:textId="70CFF915" w:rsidR="007D7B25" w:rsidRDefault="007D7B25" w:rsidP="00B66E4B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produce más </w:t>
      </w:r>
      <w:r>
        <w:rPr>
          <w:i/>
          <w:iCs/>
          <w:sz w:val="24"/>
          <w:szCs w:val="24"/>
        </w:rPr>
        <w:t xml:space="preserve">output </w:t>
      </w:r>
      <w:r>
        <w:rPr>
          <w:sz w:val="24"/>
          <w:szCs w:val="24"/>
        </w:rPr>
        <w:t xml:space="preserve">que I’ utilizando el mismo </w:t>
      </w:r>
      <w:r>
        <w:rPr>
          <w:i/>
          <w:iCs/>
          <w:sz w:val="24"/>
          <w:szCs w:val="24"/>
        </w:rPr>
        <w:t>input.</w:t>
      </w:r>
    </w:p>
    <w:p w14:paraId="18896F83" w14:textId="33F42BAA" w:rsidR="007D7B25" w:rsidRPr="007D7B25" w:rsidRDefault="007D7B25" w:rsidP="00B66E4B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 produce el mismo </w:t>
      </w:r>
      <w:r>
        <w:rPr>
          <w:i/>
          <w:iCs/>
          <w:sz w:val="24"/>
          <w:szCs w:val="24"/>
        </w:rPr>
        <w:t xml:space="preserve">output </w:t>
      </w:r>
      <w:r>
        <w:rPr>
          <w:sz w:val="24"/>
          <w:szCs w:val="24"/>
        </w:rPr>
        <w:t xml:space="preserve">que J’ utilizando menos </w:t>
      </w:r>
      <w:r>
        <w:rPr>
          <w:i/>
          <w:iCs/>
          <w:sz w:val="24"/>
          <w:szCs w:val="24"/>
        </w:rPr>
        <w:t>input.</w:t>
      </w:r>
      <w:r w:rsidRPr="007D7B25">
        <w:rPr>
          <w:sz w:val="24"/>
          <w:szCs w:val="24"/>
        </w:rPr>
        <w:t xml:space="preserve"> </w:t>
      </w:r>
    </w:p>
    <w:p w14:paraId="097E9E4F" w14:textId="288E57E2" w:rsidR="00733F3B" w:rsidRDefault="007D7B25" w:rsidP="00B66E4B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lo tanto, será necesaria la utilización de otro tipos de modelos que permitan </w:t>
      </w:r>
      <w:r w:rsidR="008C6144">
        <w:rPr>
          <w:sz w:val="24"/>
          <w:szCs w:val="24"/>
        </w:rPr>
        <w:t>identificar únicamente DMUs (virtuales</w:t>
      </w:r>
      <w:r w:rsidR="00D04678">
        <w:rPr>
          <w:sz w:val="24"/>
          <w:szCs w:val="24"/>
        </w:rPr>
        <w:t xml:space="preserve"> u observadas</w:t>
      </w:r>
      <w:r w:rsidR="008C6144">
        <w:rPr>
          <w:sz w:val="24"/>
          <w:szCs w:val="24"/>
        </w:rPr>
        <w:t>) fuertemente eficientes.</w:t>
      </w:r>
    </w:p>
    <w:p w14:paraId="4088A49B" w14:textId="77777777" w:rsidR="00EC1D4D" w:rsidRPr="00EA6E94" w:rsidRDefault="00733F3B" w:rsidP="00B66E4B">
      <w:pPr>
        <w:spacing w:before="240" w:after="120" w:line="360" w:lineRule="auto"/>
        <w:jc w:val="both"/>
        <w:rPr>
          <w:noProof/>
          <w:sz w:val="24"/>
          <w:szCs w:val="24"/>
        </w:rPr>
      </w:pP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lastRenderedPageBreak/>
        <w:t xml:space="preserve">Ejercicio </w:t>
      </w:r>
      <w:r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2</w:t>
      </w: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3726A5">
        <w:rPr>
          <w:noProof/>
          <w:color w:val="C48B01" w:themeColor="accent3" w:themeShade="BF"/>
          <w:sz w:val="24"/>
          <w:szCs w:val="24"/>
        </w:rPr>
        <w:t xml:space="preserve"> </w:t>
      </w:r>
      <w:r w:rsidR="00EC1D4D">
        <w:rPr>
          <w:rFonts w:eastAsiaTheme="minorEastAsia"/>
          <w:iCs/>
          <w:kern w:val="24"/>
          <w:sz w:val="24"/>
          <w:szCs w:val="24"/>
        </w:rPr>
        <w:t>Crea una</w:t>
      </w:r>
      <w:r w:rsidR="00EC1D4D" w:rsidRPr="00EA6E94">
        <w:rPr>
          <w:rFonts w:eastAsiaTheme="minorEastAsia"/>
          <w:iCs/>
          <w:kern w:val="24"/>
          <w:sz w:val="24"/>
          <w:szCs w:val="24"/>
        </w:rPr>
        <w:t xml:space="preserve"> función</w:t>
      </w:r>
      <w:r w:rsidR="00EC1D4D" w:rsidRPr="00EA6E94">
        <w:rPr>
          <w:noProof/>
          <w:sz w:val="24"/>
          <w:szCs w:val="24"/>
        </w:rPr>
        <w:t xml:space="preserve"> </w:t>
      </w:r>
      <w:r w:rsidR="00EC1D4D" w:rsidRPr="00EA6E94">
        <w:rPr>
          <w:rFonts w:ascii="Consolas" w:hAnsi="Consolas"/>
          <w:noProof/>
          <w:sz w:val="24"/>
          <w:szCs w:val="24"/>
        </w:rPr>
        <w:t>eff</w:t>
      </w:r>
      <w:r w:rsidR="00EC1D4D">
        <w:rPr>
          <w:rFonts w:ascii="Consolas" w:hAnsi="Consolas"/>
          <w:noProof/>
          <w:sz w:val="24"/>
          <w:szCs w:val="24"/>
        </w:rPr>
        <w:t>_</w:t>
      </w:r>
      <w:r w:rsidR="00EC1D4D" w:rsidRPr="00EA6E94">
        <w:rPr>
          <w:rFonts w:ascii="Consolas" w:hAnsi="Consolas"/>
          <w:noProof/>
          <w:sz w:val="24"/>
          <w:szCs w:val="24"/>
        </w:rPr>
        <w:t>scores()</w:t>
      </w:r>
      <w:r w:rsidR="00EC1D4D" w:rsidRPr="00EA6E94">
        <w:rPr>
          <w:noProof/>
          <w:sz w:val="24"/>
          <w:szCs w:val="24"/>
        </w:rPr>
        <w:t xml:space="preserve"> </w:t>
      </w:r>
      <w:r w:rsidR="00EC1D4D">
        <w:rPr>
          <w:noProof/>
          <w:sz w:val="24"/>
          <w:szCs w:val="24"/>
        </w:rPr>
        <w:t xml:space="preserve">que </w:t>
      </w:r>
      <w:r w:rsidR="00EC1D4D" w:rsidRPr="00EA6E94">
        <w:rPr>
          <w:noProof/>
          <w:sz w:val="24"/>
          <w:szCs w:val="24"/>
        </w:rPr>
        <w:t>devuelv</w:t>
      </w:r>
      <w:r w:rsidR="00EC1D4D">
        <w:rPr>
          <w:noProof/>
          <w:sz w:val="24"/>
          <w:szCs w:val="24"/>
        </w:rPr>
        <w:t>a</w:t>
      </w:r>
      <w:r w:rsidR="00EC1D4D" w:rsidRPr="00EA6E94">
        <w:rPr>
          <w:noProof/>
          <w:sz w:val="24"/>
          <w:szCs w:val="24"/>
        </w:rPr>
        <w:t xml:space="preserve"> un vector de </w:t>
      </w:r>
      <w:r w:rsidR="00EC1D4D">
        <w:rPr>
          <w:i/>
          <w:iCs/>
          <w:noProof/>
          <w:sz w:val="24"/>
          <w:szCs w:val="24"/>
        </w:rPr>
        <w:t xml:space="preserve">scores </w:t>
      </w:r>
      <w:r w:rsidR="00EC1D4D" w:rsidRPr="00EA6E94">
        <w:rPr>
          <w:noProof/>
          <w:sz w:val="24"/>
          <w:szCs w:val="24"/>
        </w:rPr>
        <w:t xml:space="preserve">(en formato </w:t>
      </w:r>
      <w:r w:rsidR="00EC1D4D" w:rsidRPr="00EA6E94">
        <w:rPr>
          <w:rFonts w:ascii="Consolas" w:hAnsi="Consolas"/>
          <w:noProof/>
          <w:sz w:val="24"/>
          <w:szCs w:val="24"/>
        </w:rPr>
        <w:t>data.frame</w:t>
      </w:r>
      <w:r w:rsidR="00EC1D4D" w:rsidRPr="00EA6E94">
        <w:rPr>
          <w:noProof/>
          <w:sz w:val="24"/>
          <w:szCs w:val="24"/>
        </w:rPr>
        <w:t xml:space="preserve">) a partir de ciertas características de la tecnología y una medida de eficiencia introducida por el usuario. Los argumentos de la función </w:t>
      </w:r>
      <w:r w:rsidR="00EC1D4D">
        <w:rPr>
          <w:noProof/>
          <w:sz w:val="24"/>
          <w:szCs w:val="24"/>
        </w:rPr>
        <w:t>serán</w:t>
      </w:r>
      <w:r w:rsidR="00EC1D4D" w:rsidRPr="00EA6E94">
        <w:rPr>
          <w:noProof/>
          <w:sz w:val="24"/>
          <w:szCs w:val="24"/>
        </w:rPr>
        <w:t xml:space="preserve"> los siguientes:</w:t>
      </w:r>
    </w:p>
    <w:p w14:paraId="551FAB72" w14:textId="77777777" w:rsidR="00EC1D4D" w:rsidRDefault="00EC1D4D" w:rsidP="00EC1D4D">
      <w:pPr>
        <w:pStyle w:val="Prrafodelista"/>
        <w:numPr>
          <w:ilvl w:val="0"/>
          <w:numId w:val="3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tech_xmat</w:t>
      </w:r>
      <w:r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matriz de </w:t>
      </w:r>
      <w:r w:rsidRPr="00063A69">
        <w:rPr>
          <w:i/>
          <w:iCs/>
          <w:noProof/>
          <w:sz w:val="24"/>
          <w:szCs w:val="24"/>
        </w:rPr>
        <w:t>inputs</w:t>
      </w:r>
      <w:r>
        <w:rPr>
          <w:noProof/>
          <w:sz w:val="24"/>
          <w:szCs w:val="24"/>
        </w:rPr>
        <w:t xml:space="preserve"> para las DMUs que constituyen la tecnología.</w:t>
      </w:r>
    </w:p>
    <w:p w14:paraId="3B0105C9" w14:textId="77777777" w:rsidR="00EC1D4D" w:rsidRDefault="00EC1D4D" w:rsidP="00EC1D4D">
      <w:pPr>
        <w:pStyle w:val="Prrafodelista"/>
        <w:numPr>
          <w:ilvl w:val="0"/>
          <w:numId w:val="3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tech_ymat</w:t>
      </w:r>
      <w:r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matriz de </w:t>
      </w:r>
      <w:r>
        <w:rPr>
          <w:i/>
          <w:iCs/>
          <w:noProof/>
          <w:sz w:val="24"/>
          <w:szCs w:val="24"/>
        </w:rPr>
        <w:t>outputs</w:t>
      </w:r>
      <w:r>
        <w:rPr>
          <w:noProof/>
          <w:sz w:val="24"/>
          <w:szCs w:val="24"/>
        </w:rPr>
        <w:t xml:space="preserve"> para las DMUs que constituyen la tecnología.</w:t>
      </w:r>
    </w:p>
    <w:p w14:paraId="3147D3E6" w14:textId="77777777" w:rsidR="00EC1D4D" w:rsidRDefault="00EC1D4D" w:rsidP="00EC1D4D">
      <w:pPr>
        <w:pStyle w:val="Prrafodelista"/>
        <w:numPr>
          <w:ilvl w:val="0"/>
          <w:numId w:val="3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eval_xmat</w:t>
      </w:r>
      <w:r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matriz de </w:t>
      </w:r>
      <w:r w:rsidRPr="00063A69">
        <w:rPr>
          <w:i/>
          <w:iCs/>
          <w:noProof/>
          <w:sz w:val="24"/>
          <w:szCs w:val="24"/>
        </w:rPr>
        <w:t>inputs</w:t>
      </w:r>
      <w:r>
        <w:rPr>
          <w:noProof/>
          <w:sz w:val="24"/>
          <w:szCs w:val="24"/>
        </w:rPr>
        <w:t xml:space="preserve"> para las DMUs que se desean evaluar.</w:t>
      </w:r>
    </w:p>
    <w:p w14:paraId="2B98FD44" w14:textId="77777777" w:rsidR="00EC1D4D" w:rsidRPr="00063A69" w:rsidRDefault="00EC1D4D" w:rsidP="00EC1D4D">
      <w:pPr>
        <w:pStyle w:val="Prrafodelista"/>
        <w:numPr>
          <w:ilvl w:val="0"/>
          <w:numId w:val="3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eval_ymat</w:t>
      </w:r>
      <w:r w:rsidRPr="00EA6E94">
        <w:rPr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matriz de </w:t>
      </w:r>
      <w:r>
        <w:rPr>
          <w:i/>
          <w:iCs/>
          <w:noProof/>
          <w:sz w:val="24"/>
          <w:szCs w:val="24"/>
        </w:rPr>
        <w:t>outputs</w:t>
      </w:r>
      <w:r>
        <w:rPr>
          <w:noProof/>
          <w:sz w:val="24"/>
          <w:szCs w:val="24"/>
        </w:rPr>
        <w:t xml:space="preserve"> para las DMUs que se desean evaluar.</w:t>
      </w:r>
    </w:p>
    <w:p w14:paraId="2738E3F5" w14:textId="77777777" w:rsidR="00EC1D4D" w:rsidRDefault="00EC1D4D" w:rsidP="00EC1D4D">
      <w:pPr>
        <w:pStyle w:val="Prrafodelista"/>
        <w:numPr>
          <w:ilvl w:val="0"/>
          <w:numId w:val="3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c</w:t>
      </w:r>
      <w:r w:rsidRPr="00EA6E94">
        <w:rPr>
          <w:rFonts w:ascii="Consolas" w:hAnsi="Consolas"/>
          <w:noProof/>
          <w:sz w:val="24"/>
          <w:szCs w:val="24"/>
        </w:rPr>
        <w:t>onvexity</w:t>
      </w:r>
    </w:p>
    <w:p w14:paraId="4C8E0811" w14:textId="77777777" w:rsidR="00EC1D4D" w:rsidRDefault="00EC1D4D" w:rsidP="00EC1D4D">
      <w:pPr>
        <w:pStyle w:val="Prrafodelista"/>
        <w:numPr>
          <w:ilvl w:val="0"/>
          <w:numId w:val="21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TRUE</w:t>
      </w:r>
      <w:r w:rsidRPr="008417FF">
        <w:rPr>
          <w:noProof/>
          <w:sz w:val="24"/>
          <w:szCs w:val="24"/>
        </w:rPr>
        <w:t>: se impone convexidad en la tecnología</w:t>
      </w:r>
      <w:r>
        <w:rPr>
          <w:noProof/>
          <w:sz w:val="24"/>
          <w:szCs w:val="24"/>
        </w:rPr>
        <w:t>.</w:t>
      </w:r>
    </w:p>
    <w:p w14:paraId="7FD85AC0" w14:textId="77777777" w:rsidR="00EC1D4D" w:rsidRDefault="00EC1D4D" w:rsidP="00EC1D4D">
      <w:pPr>
        <w:pStyle w:val="Prrafodelista"/>
        <w:numPr>
          <w:ilvl w:val="0"/>
          <w:numId w:val="21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FALSE</w:t>
      </w:r>
      <w:r w:rsidRPr="008417FF">
        <w:rPr>
          <w:noProof/>
          <w:sz w:val="24"/>
          <w:szCs w:val="24"/>
        </w:rPr>
        <w:t>: no se impone convexidad en la tecnología</w:t>
      </w:r>
      <w:r>
        <w:rPr>
          <w:noProof/>
          <w:sz w:val="24"/>
          <w:szCs w:val="24"/>
        </w:rPr>
        <w:t>.</w:t>
      </w:r>
    </w:p>
    <w:p w14:paraId="2A1E6B24" w14:textId="77777777" w:rsidR="00EC1D4D" w:rsidRDefault="00EC1D4D" w:rsidP="00EC1D4D">
      <w:pPr>
        <w:pStyle w:val="Prrafodelista"/>
        <w:numPr>
          <w:ilvl w:val="0"/>
          <w:numId w:val="3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r</w:t>
      </w:r>
      <w:r w:rsidRPr="00EA6E94">
        <w:rPr>
          <w:rFonts w:ascii="Consolas" w:hAnsi="Consolas"/>
          <w:noProof/>
          <w:sz w:val="24"/>
          <w:szCs w:val="24"/>
        </w:rPr>
        <w:t>eturns</w:t>
      </w:r>
    </w:p>
    <w:p w14:paraId="6C01136D" w14:textId="77777777" w:rsidR="00EC1D4D" w:rsidRDefault="00EC1D4D" w:rsidP="00EC1D4D">
      <w:pPr>
        <w:pStyle w:val="Prrafodelista"/>
        <w:numPr>
          <w:ilvl w:val="0"/>
          <w:numId w:val="22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EA6E94">
        <w:rPr>
          <w:rFonts w:ascii="Consolas" w:hAnsi="Consolas"/>
          <w:noProof/>
          <w:sz w:val="24"/>
          <w:szCs w:val="24"/>
        </w:rPr>
        <w:t>"constant"</w:t>
      </w:r>
      <w:r w:rsidRPr="008417FF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se asumen rendimientos constantes a escala.</w:t>
      </w:r>
    </w:p>
    <w:p w14:paraId="00532427" w14:textId="77777777" w:rsidR="00EC1D4D" w:rsidRDefault="00EC1D4D" w:rsidP="00EC1D4D">
      <w:pPr>
        <w:pStyle w:val="Prrafodelista"/>
        <w:numPr>
          <w:ilvl w:val="0"/>
          <w:numId w:val="22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EA6E94">
        <w:rPr>
          <w:rFonts w:ascii="Consolas" w:hAnsi="Consolas"/>
          <w:noProof/>
          <w:sz w:val="24"/>
          <w:szCs w:val="24"/>
        </w:rPr>
        <w:t>"variable"</w:t>
      </w:r>
      <w:r>
        <w:rPr>
          <w:noProof/>
          <w:sz w:val="24"/>
          <w:szCs w:val="24"/>
        </w:rPr>
        <w:t>: se asumen rendimientos variables a escala.</w:t>
      </w:r>
    </w:p>
    <w:p w14:paraId="109EA0D9" w14:textId="77777777" w:rsidR="00EC1D4D" w:rsidRDefault="00EC1D4D" w:rsidP="00EC1D4D">
      <w:pPr>
        <w:pStyle w:val="Prrafodelista"/>
        <w:numPr>
          <w:ilvl w:val="0"/>
          <w:numId w:val="3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EA6E94">
        <w:rPr>
          <w:rFonts w:ascii="Consolas" w:hAnsi="Consolas"/>
          <w:noProof/>
          <w:sz w:val="24"/>
          <w:szCs w:val="24"/>
        </w:rPr>
        <w:t>measure</w:t>
      </w:r>
      <w:r w:rsidRPr="00EA6E94">
        <w:rPr>
          <w:noProof/>
          <w:sz w:val="24"/>
          <w:szCs w:val="24"/>
        </w:rPr>
        <w:t xml:space="preserve">: </w:t>
      </w:r>
    </w:p>
    <w:p w14:paraId="308D4C8C" w14:textId="7E3FF57F" w:rsidR="00EC1D4D" w:rsidRDefault="00EC1D4D" w:rsidP="00EC1D4D">
      <w:pPr>
        <w:pStyle w:val="Prrafodelista"/>
        <w:numPr>
          <w:ilvl w:val="0"/>
          <w:numId w:val="19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C05E8A">
        <w:rPr>
          <w:rFonts w:ascii="Consolas" w:hAnsi="Consolas"/>
          <w:noProof/>
          <w:sz w:val="24"/>
          <w:szCs w:val="24"/>
        </w:rPr>
        <w:t>"rad_out"</w:t>
      </w:r>
      <w:r w:rsidRPr="00C05E8A">
        <w:rPr>
          <w:noProof/>
          <w:sz w:val="24"/>
          <w:szCs w:val="24"/>
        </w:rPr>
        <w:t xml:space="preserve">: distancia radial bajo orientación </w:t>
      </w:r>
      <w:r w:rsidRPr="00C05E8A">
        <w:rPr>
          <w:i/>
          <w:iCs/>
          <w:noProof/>
          <w:sz w:val="24"/>
          <w:szCs w:val="24"/>
        </w:rPr>
        <w:t>output</w:t>
      </w:r>
      <w:r>
        <w:rPr>
          <w:i/>
          <w:iCs/>
          <w:noProof/>
          <w:sz w:val="24"/>
          <w:szCs w:val="24"/>
        </w:rPr>
        <w:t xml:space="preserve"> </w:t>
      </w:r>
      <w:r w:rsidRPr="00EC1D4D">
        <w:rPr>
          <w:noProof/>
          <w:color w:val="007789" w:themeColor="accent1" w:themeShade="BF"/>
          <w:sz w:val="24"/>
          <w:szCs w:val="24"/>
          <w:u w:val="single"/>
        </w:rPr>
        <w:t>en 2 etapas</w:t>
      </w:r>
      <w:r w:rsidRPr="00C05E8A">
        <w:rPr>
          <w:noProof/>
          <w:sz w:val="24"/>
          <w:szCs w:val="24"/>
        </w:rPr>
        <w:t>.</w:t>
      </w:r>
    </w:p>
    <w:p w14:paraId="37BE630B" w14:textId="16737208" w:rsidR="00EC1D4D" w:rsidRDefault="00EC1D4D" w:rsidP="00EC1D4D">
      <w:pPr>
        <w:pStyle w:val="Prrafodelista"/>
        <w:numPr>
          <w:ilvl w:val="0"/>
          <w:numId w:val="19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C05E8A">
        <w:rPr>
          <w:rFonts w:ascii="Consolas" w:hAnsi="Consolas"/>
          <w:noProof/>
          <w:sz w:val="24"/>
          <w:szCs w:val="24"/>
        </w:rPr>
        <w:t>"rad_inp"</w:t>
      </w:r>
      <w:r w:rsidRPr="00C05E8A">
        <w:rPr>
          <w:noProof/>
          <w:sz w:val="24"/>
          <w:szCs w:val="24"/>
        </w:rPr>
        <w:t xml:space="preserve">: distancia radial bajo orientación </w:t>
      </w:r>
      <w:r w:rsidRPr="00C05E8A">
        <w:rPr>
          <w:i/>
          <w:iCs/>
          <w:noProof/>
          <w:sz w:val="24"/>
          <w:szCs w:val="24"/>
        </w:rPr>
        <w:t>input</w:t>
      </w:r>
      <w:r>
        <w:rPr>
          <w:i/>
          <w:iCs/>
          <w:noProof/>
          <w:sz w:val="24"/>
          <w:szCs w:val="24"/>
        </w:rPr>
        <w:t xml:space="preserve"> </w:t>
      </w:r>
      <w:r w:rsidRPr="00EC1D4D">
        <w:rPr>
          <w:noProof/>
          <w:color w:val="007789" w:themeColor="accent1" w:themeShade="BF"/>
          <w:sz w:val="24"/>
          <w:szCs w:val="24"/>
          <w:u w:val="single"/>
        </w:rPr>
        <w:t>en 2 etapas</w:t>
      </w:r>
      <w:r w:rsidRPr="00C05E8A">
        <w:rPr>
          <w:noProof/>
          <w:sz w:val="24"/>
          <w:szCs w:val="24"/>
        </w:rPr>
        <w:t>.</w:t>
      </w:r>
    </w:p>
    <w:p w14:paraId="1DEA744A" w14:textId="77777777" w:rsidR="00EC1D4D" w:rsidRDefault="00EC1D4D" w:rsidP="00EC1D4D">
      <w:pPr>
        <w:pStyle w:val="Prrafodelista"/>
        <w:numPr>
          <w:ilvl w:val="0"/>
          <w:numId w:val="19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C05E8A">
        <w:rPr>
          <w:rFonts w:ascii="Consolas" w:hAnsi="Consolas"/>
          <w:noProof/>
          <w:sz w:val="24"/>
          <w:szCs w:val="24"/>
        </w:rPr>
        <w:t>"d</w:t>
      </w:r>
      <w:r>
        <w:rPr>
          <w:rFonts w:ascii="Consolas" w:hAnsi="Consolas"/>
          <w:noProof/>
          <w:sz w:val="24"/>
          <w:szCs w:val="24"/>
        </w:rPr>
        <w:t>df</w:t>
      </w:r>
      <w:r w:rsidRPr="00C05E8A">
        <w:rPr>
          <w:rFonts w:ascii="Consolas" w:hAnsi="Consolas"/>
          <w:noProof/>
          <w:sz w:val="24"/>
          <w:szCs w:val="24"/>
        </w:rPr>
        <w:t>"</w:t>
      </w:r>
      <w:r w:rsidRPr="00C05E8A">
        <w:rPr>
          <w:noProof/>
          <w:sz w:val="24"/>
          <w:szCs w:val="24"/>
        </w:rPr>
        <w:t xml:space="preserve">: distancia direccional. </w:t>
      </w:r>
    </w:p>
    <w:p w14:paraId="467C05D0" w14:textId="77777777" w:rsidR="00EC1D4D" w:rsidRDefault="00EC1D4D" w:rsidP="00EC1D4D">
      <w:pPr>
        <w:pStyle w:val="Prrafodelista"/>
        <w:tabs>
          <w:tab w:val="left" w:pos="5040"/>
        </w:tabs>
        <w:spacing w:after="120" w:line="360" w:lineRule="auto"/>
        <w:ind w:left="1560"/>
        <w:jc w:val="both"/>
        <w:rPr>
          <w:noProof/>
          <w:sz w:val="24"/>
          <w:szCs w:val="24"/>
        </w:rPr>
      </w:pPr>
      <w:r w:rsidRPr="00C05E8A">
        <w:rPr>
          <w:noProof/>
          <w:sz w:val="24"/>
          <w:szCs w:val="24"/>
        </w:rPr>
        <w:t xml:space="preserve">El argumento </w:t>
      </w:r>
      <w:r w:rsidRPr="00C05E8A">
        <w:rPr>
          <w:rFonts w:ascii="Consolas" w:hAnsi="Consolas"/>
          <w:noProof/>
          <w:sz w:val="24"/>
          <w:szCs w:val="24"/>
        </w:rPr>
        <w:t>direction</w:t>
      </w:r>
      <w:r w:rsidRPr="00C05E8A">
        <w:rPr>
          <w:noProof/>
          <w:sz w:val="24"/>
          <w:szCs w:val="24"/>
        </w:rPr>
        <w:t xml:space="preserve"> sólo se refiere a esta medida:</w:t>
      </w:r>
    </w:p>
    <w:p w14:paraId="1EF7C89E" w14:textId="77777777" w:rsidR="00EC1D4D" w:rsidRDefault="00EC1D4D" w:rsidP="00EC1D4D">
      <w:pPr>
        <w:pStyle w:val="Prrafodelista"/>
        <w:numPr>
          <w:ilvl w:val="0"/>
          <w:numId w:val="20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C05E8A">
        <w:rPr>
          <w:noProof/>
          <w:sz w:val="24"/>
          <w:szCs w:val="24"/>
        </w:rPr>
        <w:t xml:space="preserve">“mean”: vector proyección dado por el valor promedio de </w:t>
      </w:r>
      <w:r w:rsidRPr="00C05E8A">
        <w:rPr>
          <w:i/>
          <w:iCs/>
          <w:noProof/>
          <w:sz w:val="24"/>
          <w:szCs w:val="24"/>
        </w:rPr>
        <w:t xml:space="preserve">inputs </w:t>
      </w:r>
      <w:r w:rsidRPr="00C05E8A">
        <w:rPr>
          <w:noProof/>
          <w:sz w:val="24"/>
          <w:szCs w:val="24"/>
        </w:rPr>
        <w:t xml:space="preserve">y </w:t>
      </w:r>
      <w:r w:rsidRPr="00C05E8A">
        <w:rPr>
          <w:i/>
          <w:iCs/>
          <w:noProof/>
          <w:sz w:val="24"/>
          <w:szCs w:val="24"/>
        </w:rPr>
        <w:t xml:space="preserve">outputs </w:t>
      </w:r>
      <w:r w:rsidRPr="00C05E8A">
        <w:rPr>
          <w:noProof/>
          <w:sz w:val="24"/>
          <w:szCs w:val="24"/>
        </w:rPr>
        <w:t>de todas las DMUs.</w:t>
      </w:r>
    </w:p>
    <w:p w14:paraId="22D816E3" w14:textId="77777777" w:rsidR="00EC1D4D" w:rsidRPr="00C05E8A" w:rsidRDefault="00EC1D4D" w:rsidP="00EC1D4D">
      <w:pPr>
        <w:pStyle w:val="Prrafodelista"/>
        <w:numPr>
          <w:ilvl w:val="0"/>
          <w:numId w:val="20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C05E8A">
        <w:rPr>
          <w:noProof/>
          <w:sz w:val="24"/>
          <w:szCs w:val="24"/>
        </w:rPr>
        <w:t xml:space="preserve">“briec”: vector proyección dado por el valor de </w:t>
      </w:r>
      <w:r w:rsidRPr="00C05E8A">
        <w:rPr>
          <w:i/>
          <w:iCs/>
          <w:noProof/>
          <w:sz w:val="24"/>
          <w:szCs w:val="24"/>
        </w:rPr>
        <w:t xml:space="preserve">inputs </w:t>
      </w:r>
      <w:r w:rsidRPr="00C05E8A">
        <w:rPr>
          <w:noProof/>
          <w:sz w:val="24"/>
          <w:szCs w:val="24"/>
        </w:rPr>
        <w:t xml:space="preserve">y </w:t>
      </w:r>
      <w:r w:rsidRPr="00C05E8A">
        <w:rPr>
          <w:i/>
          <w:iCs/>
          <w:noProof/>
          <w:sz w:val="24"/>
          <w:szCs w:val="24"/>
        </w:rPr>
        <w:t xml:space="preserve">outputs </w:t>
      </w:r>
      <w:r w:rsidRPr="00C05E8A">
        <w:rPr>
          <w:noProof/>
          <w:sz w:val="24"/>
          <w:szCs w:val="24"/>
        </w:rPr>
        <w:t>de la DMU evaluada.</w:t>
      </w:r>
    </w:p>
    <w:p w14:paraId="69A08001" w14:textId="565E372B" w:rsidR="00EC1D4D" w:rsidRDefault="00EC1D4D" w:rsidP="005D7B44">
      <w:pPr>
        <w:pStyle w:val="Prrafodelista"/>
        <w:numPr>
          <w:ilvl w:val="0"/>
          <w:numId w:val="3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rownames</w:t>
      </w:r>
      <w:r w:rsidRPr="00EA6E94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vector que indica el nombre de las DMUs. Puede ser </w:t>
      </w:r>
      <w:r w:rsidRPr="00B23286">
        <w:rPr>
          <w:rFonts w:ascii="Consolas" w:hAnsi="Consolas"/>
          <w:noProof/>
          <w:sz w:val="24"/>
          <w:szCs w:val="24"/>
        </w:rPr>
        <w:t>NULL</w:t>
      </w:r>
      <w:r>
        <w:rPr>
          <w:noProof/>
          <w:sz w:val="24"/>
          <w:szCs w:val="24"/>
        </w:rPr>
        <w:t>.</w:t>
      </w:r>
      <w:r w:rsidRPr="00EA6E94">
        <w:rPr>
          <w:noProof/>
          <w:sz w:val="24"/>
          <w:szCs w:val="24"/>
        </w:rPr>
        <w:t xml:space="preserve"> </w:t>
      </w:r>
    </w:p>
    <w:p w14:paraId="35137756" w14:textId="53076C36" w:rsidR="005D7B44" w:rsidRPr="005D7B44" w:rsidRDefault="005D7B44" w:rsidP="004453D8">
      <w:p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5D7B44">
        <w:rPr>
          <w:noProof/>
          <w:sz w:val="24"/>
          <w:szCs w:val="24"/>
        </w:rPr>
        <w:t xml:space="preserve">En este ejercicio se actualizan las funciones </w:t>
      </w:r>
      <w:r w:rsidRPr="005D7B44">
        <w:rPr>
          <w:rFonts w:ascii="Consolas" w:hAnsi="Consolas"/>
          <w:noProof/>
          <w:sz w:val="24"/>
          <w:szCs w:val="24"/>
        </w:rPr>
        <w:t>rad_out()</w:t>
      </w:r>
      <w:r w:rsidRPr="005D7B44">
        <w:rPr>
          <w:noProof/>
          <w:sz w:val="24"/>
          <w:szCs w:val="24"/>
        </w:rPr>
        <w:t xml:space="preserve"> y </w:t>
      </w:r>
      <w:r w:rsidRPr="005D7B44">
        <w:rPr>
          <w:rFonts w:ascii="Consolas" w:hAnsi="Consolas"/>
          <w:noProof/>
          <w:sz w:val="24"/>
          <w:szCs w:val="24"/>
        </w:rPr>
        <w:t>rad_inp()</w:t>
      </w:r>
      <w:r w:rsidRPr="005D7B44">
        <w:rPr>
          <w:noProof/>
          <w:sz w:val="24"/>
          <w:szCs w:val="24"/>
        </w:rPr>
        <w:t xml:space="preserve"> para determinar como eficientes únicamente las DMUs que pertenezcan a la </w:t>
      </w:r>
      <w:r w:rsidRPr="00C43B3E">
        <w:rPr>
          <w:noProof/>
          <w:color w:val="007789" w:themeColor="accent1" w:themeShade="BF"/>
          <w:sz w:val="24"/>
          <w:szCs w:val="24"/>
        </w:rPr>
        <w:t>frontera fuertemente eficiente</w:t>
      </w:r>
      <w:r w:rsidRPr="005D7B44">
        <w:rPr>
          <w:noProof/>
          <w:sz w:val="24"/>
          <w:szCs w:val="24"/>
        </w:rPr>
        <w:t xml:space="preserve">. Del mismo modo, las DMUs no eficientes que se proyecten sobre la </w:t>
      </w:r>
      <w:r w:rsidRPr="00C43B3E">
        <w:rPr>
          <w:noProof/>
          <w:color w:val="007789" w:themeColor="accent1" w:themeShade="BF"/>
          <w:sz w:val="24"/>
          <w:szCs w:val="24"/>
        </w:rPr>
        <w:t>frontera débilmente eficiente</w:t>
      </w:r>
      <w:r w:rsidRPr="005D7B44">
        <w:rPr>
          <w:noProof/>
          <w:sz w:val="24"/>
          <w:szCs w:val="24"/>
        </w:rPr>
        <w:t>, serán corregidas mediante las variables de holgura (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-</m:t>
            </m:r>
          </m:sup>
        </m:sSubSup>
      </m:oMath>
      <w:r>
        <w:rPr>
          <w:rFonts w:eastAsiaTheme="minorEastAsia"/>
          <w:noProof/>
          <w:sz w:val="24"/>
          <w:szCs w:val="24"/>
        </w:rPr>
        <w:t xml:space="preserve"> y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+</m:t>
            </m:r>
          </m:sup>
        </m:sSubSup>
      </m:oMath>
      <w:r w:rsidRPr="005D7B44">
        <w:rPr>
          <w:noProof/>
          <w:sz w:val="24"/>
          <w:szCs w:val="24"/>
        </w:rPr>
        <w:t>), las cuales tomarán, en ese caso, valores estrictamente superiores a 0.</w:t>
      </w:r>
    </w:p>
    <w:p w14:paraId="58F37126" w14:textId="4E80E859" w:rsidR="00D94255" w:rsidRDefault="003A1710" w:rsidP="00B66E4B">
      <w:pPr>
        <w:spacing w:before="240" w:after="120" w:line="360" w:lineRule="auto"/>
        <w:jc w:val="both"/>
        <w:rPr>
          <w:sz w:val="24"/>
          <w:szCs w:val="24"/>
        </w:rPr>
      </w:pP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lastRenderedPageBreak/>
        <w:t xml:space="preserve">Ejercicio </w:t>
      </w:r>
      <w:r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3</w:t>
      </w: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3726A5">
        <w:rPr>
          <w:noProof/>
          <w:color w:val="C48B01" w:themeColor="accent3" w:themeShade="BF"/>
          <w:sz w:val="24"/>
          <w:szCs w:val="24"/>
        </w:rPr>
        <w:t xml:space="preserve"> </w:t>
      </w:r>
      <w:r w:rsidR="00D94255" w:rsidRPr="003A1710">
        <w:rPr>
          <w:rFonts w:eastAsiaTheme="minorEastAsia"/>
          <w:sz w:val="24"/>
          <w:szCs w:val="24"/>
        </w:rPr>
        <w:t xml:space="preserve">Aplica las nuevas funciones </w:t>
      </w:r>
      <w:proofErr w:type="spellStart"/>
      <w:r w:rsidR="00D94255" w:rsidRPr="003A1710">
        <w:rPr>
          <w:rFonts w:ascii="Consolas" w:hAnsi="Consolas"/>
          <w:sz w:val="24"/>
          <w:szCs w:val="24"/>
        </w:rPr>
        <w:t>rad.inp</w:t>
      </w:r>
      <w:proofErr w:type="spellEnd"/>
      <w:r w:rsidR="00D94255" w:rsidRPr="003A1710">
        <w:rPr>
          <w:rFonts w:ascii="Consolas" w:hAnsi="Consolas"/>
          <w:sz w:val="24"/>
          <w:szCs w:val="24"/>
        </w:rPr>
        <w:t>()</w:t>
      </w:r>
      <w:r w:rsidR="00D94255" w:rsidRPr="003A1710">
        <w:rPr>
          <w:sz w:val="24"/>
          <w:szCs w:val="24"/>
        </w:rPr>
        <w:t xml:space="preserve"> y</w:t>
      </w:r>
      <w:r w:rsidR="00D94255" w:rsidRPr="003A1710">
        <w:rPr>
          <w:rFonts w:ascii="Consolas" w:hAnsi="Consolas"/>
          <w:sz w:val="24"/>
          <w:szCs w:val="24"/>
        </w:rPr>
        <w:t xml:space="preserve"> </w:t>
      </w:r>
      <w:proofErr w:type="spellStart"/>
      <w:r w:rsidR="00D94255" w:rsidRPr="003A1710">
        <w:rPr>
          <w:rFonts w:ascii="Consolas" w:hAnsi="Consolas"/>
          <w:sz w:val="24"/>
          <w:szCs w:val="24"/>
        </w:rPr>
        <w:t>rad.out</w:t>
      </w:r>
      <w:proofErr w:type="spellEnd"/>
      <w:r w:rsidR="00D94255" w:rsidRPr="003A1710">
        <w:rPr>
          <w:rFonts w:ascii="Consolas" w:hAnsi="Consolas"/>
          <w:sz w:val="24"/>
          <w:szCs w:val="24"/>
        </w:rPr>
        <w:t>()</w:t>
      </w:r>
      <w:r w:rsidR="00D94255" w:rsidRPr="003A1710">
        <w:rPr>
          <w:sz w:val="24"/>
          <w:szCs w:val="24"/>
        </w:rPr>
        <w:t xml:space="preserve"> sobre el </w:t>
      </w:r>
      <w:r w:rsidR="00D94255" w:rsidRPr="003A1710">
        <w:rPr>
          <w:i/>
          <w:iCs/>
          <w:sz w:val="24"/>
          <w:szCs w:val="24"/>
        </w:rPr>
        <w:t xml:space="preserve">toy dataset </w:t>
      </w:r>
      <w:r w:rsidR="00D94255" w:rsidRPr="003A1710">
        <w:rPr>
          <w:sz w:val="24"/>
          <w:szCs w:val="24"/>
        </w:rPr>
        <w:t>A</w:t>
      </w:r>
      <w:r w:rsidR="00D94255" w:rsidRPr="003A1710">
        <w:rPr>
          <w:i/>
          <w:iCs/>
          <w:sz w:val="24"/>
          <w:szCs w:val="24"/>
        </w:rPr>
        <w:t xml:space="preserve"> </w:t>
      </w:r>
      <w:r w:rsidR="00D94255" w:rsidRPr="003A1710">
        <w:rPr>
          <w:sz w:val="24"/>
          <w:szCs w:val="24"/>
        </w:rPr>
        <w:t>e interpreta los resultados</w:t>
      </w:r>
      <w:r w:rsidR="001C396B" w:rsidRPr="003A1710">
        <w:rPr>
          <w:sz w:val="24"/>
          <w:szCs w:val="24"/>
        </w:rPr>
        <w:t xml:space="preserve"> para la DMU I (bajo orientación </w:t>
      </w:r>
      <w:r w:rsidR="001C396B" w:rsidRPr="003A1710">
        <w:rPr>
          <w:i/>
          <w:iCs/>
          <w:sz w:val="24"/>
          <w:szCs w:val="24"/>
        </w:rPr>
        <w:t>input</w:t>
      </w:r>
      <w:r w:rsidR="001C396B" w:rsidRPr="003A1710">
        <w:rPr>
          <w:sz w:val="24"/>
          <w:szCs w:val="24"/>
        </w:rPr>
        <w:t xml:space="preserve">) y la DMU J (bajo orientación </w:t>
      </w:r>
      <w:r w:rsidR="001C396B" w:rsidRPr="003A1710">
        <w:rPr>
          <w:i/>
          <w:iCs/>
          <w:sz w:val="24"/>
          <w:szCs w:val="24"/>
        </w:rPr>
        <w:t>output</w:t>
      </w:r>
      <w:r w:rsidR="001C396B" w:rsidRPr="003A1710">
        <w:rPr>
          <w:sz w:val="24"/>
          <w:szCs w:val="24"/>
        </w:rPr>
        <w:t>).</w:t>
      </w:r>
      <w:r w:rsidR="00597831">
        <w:rPr>
          <w:sz w:val="24"/>
          <w:szCs w:val="24"/>
        </w:rPr>
        <w:t xml:space="preserve"> </w:t>
      </w:r>
    </w:p>
    <w:p w14:paraId="501CDA01" w14:textId="77777777" w:rsidR="00597831" w:rsidRDefault="00597831" w:rsidP="00B66E4B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resultados bajo orientación </w:t>
      </w:r>
      <w:r>
        <w:rPr>
          <w:i/>
          <w:iCs/>
          <w:sz w:val="24"/>
          <w:szCs w:val="24"/>
        </w:rPr>
        <w:t xml:space="preserve">input </w:t>
      </w:r>
      <w:r>
        <w:rPr>
          <w:sz w:val="24"/>
          <w:szCs w:val="24"/>
        </w:rPr>
        <w:t>son los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2"/>
        <w:gridCol w:w="651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597831" w14:paraId="1C2AF0E8" w14:textId="77777777" w:rsidTr="00986117">
        <w:trPr>
          <w:jc w:val="center"/>
        </w:trPr>
        <w:tc>
          <w:tcPr>
            <w:tcW w:w="592" w:type="dxa"/>
          </w:tcPr>
          <w:p w14:paraId="7DE44A67" w14:textId="77777777" w:rsidR="00597831" w:rsidRDefault="00597831" w:rsidP="004453D8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592" w:type="dxa"/>
          </w:tcPr>
          <w:p w14:paraId="3A073CCA" w14:textId="77777777" w:rsidR="00597831" w:rsidRPr="00712DED" w:rsidRDefault="00597831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592" w:type="dxa"/>
          </w:tcPr>
          <w:p w14:paraId="42B3F676" w14:textId="77777777" w:rsidR="00597831" w:rsidRDefault="00000000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92" w:type="dxa"/>
          </w:tcPr>
          <w:p w14:paraId="0D02E7FC" w14:textId="77777777" w:rsidR="00597831" w:rsidRDefault="00000000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92" w:type="dxa"/>
          </w:tcPr>
          <w:p w14:paraId="438A5D3A" w14:textId="77777777" w:rsidR="00597831" w:rsidRDefault="00000000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2" w:type="dxa"/>
          </w:tcPr>
          <w:p w14:paraId="2E275A21" w14:textId="77777777" w:rsidR="00597831" w:rsidRDefault="00000000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36B97895" w14:textId="77777777" w:rsidR="00597831" w:rsidRDefault="00000000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0453C8BF" w14:textId="77777777" w:rsidR="00597831" w:rsidRDefault="00000000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1D48E7FC" w14:textId="77777777" w:rsidR="00597831" w:rsidRDefault="00000000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10F8628D" w14:textId="77777777" w:rsidR="00597831" w:rsidRDefault="00000000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23E970F3" w14:textId="77777777" w:rsidR="00597831" w:rsidRDefault="00000000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4D9ED6D2" w14:textId="77777777" w:rsidR="00597831" w:rsidRDefault="00000000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61A40723" w14:textId="77777777" w:rsidR="00597831" w:rsidRDefault="00000000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6CB2A32D" w14:textId="77777777" w:rsidR="00597831" w:rsidRDefault="00000000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</w:tr>
      <w:tr w:rsidR="00597831" w14:paraId="380CAF6E" w14:textId="77777777" w:rsidTr="00986117">
        <w:trPr>
          <w:jc w:val="center"/>
        </w:trPr>
        <w:tc>
          <w:tcPr>
            <w:tcW w:w="592" w:type="dxa"/>
          </w:tcPr>
          <w:p w14:paraId="3668BBFD" w14:textId="77777777" w:rsidR="00597831" w:rsidRDefault="00597831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92" w:type="dxa"/>
          </w:tcPr>
          <w:p w14:paraId="6B00AC3A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1.00</w:t>
            </w:r>
          </w:p>
        </w:tc>
        <w:tc>
          <w:tcPr>
            <w:tcW w:w="592" w:type="dxa"/>
          </w:tcPr>
          <w:p w14:paraId="13DC2CAD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00AAA937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2E2A5795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</w:t>
            </w:r>
          </w:p>
        </w:tc>
        <w:tc>
          <w:tcPr>
            <w:tcW w:w="592" w:type="dxa"/>
          </w:tcPr>
          <w:p w14:paraId="296EB63D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3" w:type="dxa"/>
          </w:tcPr>
          <w:p w14:paraId="17520F9A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22D4313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D7313F8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22D1EE02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AA47F31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3B06B0B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2076294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05DC2F2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97831" w14:paraId="4E5F2E2A" w14:textId="77777777" w:rsidTr="00986117">
        <w:trPr>
          <w:jc w:val="center"/>
        </w:trPr>
        <w:tc>
          <w:tcPr>
            <w:tcW w:w="592" w:type="dxa"/>
          </w:tcPr>
          <w:p w14:paraId="59B2EFEB" w14:textId="77777777" w:rsidR="00597831" w:rsidRDefault="00597831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592" w:type="dxa"/>
          </w:tcPr>
          <w:p w14:paraId="40AAE5DC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1.00</w:t>
            </w:r>
          </w:p>
        </w:tc>
        <w:tc>
          <w:tcPr>
            <w:tcW w:w="592" w:type="dxa"/>
          </w:tcPr>
          <w:p w14:paraId="7740FA71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12D4B2DF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04DEC532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713FBAC5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</w:t>
            </w:r>
          </w:p>
        </w:tc>
        <w:tc>
          <w:tcPr>
            <w:tcW w:w="593" w:type="dxa"/>
          </w:tcPr>
          <w:p w14:paraId="34ED0CD5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05120533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1F5E2363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98046BB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92675DC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384518F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639D694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3E9E0BA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97831" w14:paraId="4319F724" w14:textId="77777777" w:rsidTr="00986117">
        <w:trPr>
          <w:jc w:val="center"/>
        </w:trPr>
        <w:tc>
          <w:tcPr>
            <w:tcW w:w="592" w:type="dxa"/>
          </w:tcPr>
          <w:p w14:paraId="347ADEFE" w14:textId="77777777" w:rsidR="00597831" w:rsidRDefault="00597831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592" w:type="dxa"/>
          </w:tcPr>
          <w:p w14:paraId="68C99907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</w:t>
            </w:r>
          </w:p>
        </w:tc>
        <w:tc>
          <w:tcPr>
            <w:tcW w:w="592" w:type="dxa"/>
          </w:tcPr>
          <w:p w14:paraId="19008AD2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44DA55A2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0713FC4D" w14:textId="77777777" w:rsidR="00597831" w:rsidRPr="00712DED" w:rsidRDefault="00597831" w:rsidP="004453D8">
            <w:pPr>
              <w:spacing w:before="60" w:after="60"/>
              <w:jc w:val="center"/>
              <w:rPr>
                <w:color w:val="007789" w:themeColor="accent1" w:themeShade="BF"/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0.5</w:t>
            </w:r>
          </w:p>
        </w:tc>
        <w:tc>
          <w:tcPr>
            <w:tcW w:w="592" w:type="dxa"/>
          </w:tcPr>
          <w:p w14:paraId="24C2BE49" w14:textId="77777777" w:rsidR="00597831" w:rsidRPr="00712DED" w:rsidRDefault="00597831" w:rsidP="004453D8">
            <w:pPr>
              <w:spacing w:before="60" w:after="60"/>
              <w:jc w:val="center"/>
              <w:rPr>
                <w:color w:val="007789" w:themeColor="accent1" w:themeShade="BF"/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0.5</w:t>
            </w:r>
          </w:p>
        </w:tc>
        <w:tc>
          <w:tcPr>
            <w:tcW w:w="593" w:type="dxa"/>
          </w:tcPr>
          <w:p w14:paraId="5E0AC5B8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E4FFD75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DBB54A2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6AAB09A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D45F768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0314D77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E758B4B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2E6DBDE0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97831" w14:paraId="2948E709" w14:textId="77777777" w:rsidTr="00986117">
        <w:trPr>
          <w:jc w:val="center"/>
        </w:trPr>
        <w:tc>
          <w:tcPr>
            <w:tcW w:w="592" w:type="dxa"/>
          </w:tcPr>
          <w:p w14:paraId="562B05D4" w14:textId="77777777" w:rsidR="00597831" w:rsidRDefault="00597831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92" w:type="dxa"/>
          </w:tcPr>
          <w:p w14:paraId="4B8B897B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592" w:type="dxa"/>
          </w:tcPr>
          <w:p w14:paraId="43260A00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255A856F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1CBDA83A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32EB75B0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</w:t>
            </w:r>
          </w:p>
        </w:tc>
        <w:tc>
          <w:tcPr>
            <w:tcW w:w="593" w:type="dxa"/>
          </w:tcPr>
          <w:p w14:paraId="0E0EB8C2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5D29974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B55F312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0B5AE404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8EA2533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09A1F4C4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2537B183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4A1ABCE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97831" w14:paraId="78F04449" w14:textId="77777777" w:rsidTr="00986117">
        <w:trPr>
          <w:jc w:val="center"/>
        </w:trPr>
        <w:tc>
          <w:tcPr>
            <w:tcW w:w="592" w:type="dxa"/>
          </w:tcPr>
          <w:p w14:paraId="6CD41F01" w14:textId="77777777" w:rsidR="00597831" w:rsidRDefault="00597831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92" w:type="dxa"/>
          </w:tcPr>
          <w:p w14:paraId="20B6684B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1.00</w:t>
            </w:r>
          </w:p>
        </w:tc>
        <w:tc>
          <w:tcPr>
            <w:tcW w:w="592" w:type="dxa"/>
          </w:tcPr>
          <w:p w14:paraId="10CBD3B3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76853452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6F3513C4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62442848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3" w:type="dxa"/>
          </w:tcPr>
          <w:p w14:paraId="6BCA4984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A73345B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0AC5403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3" w:type="dxa"/>
          </w:tcPr>
          <w:p w14:paraId="2E1FBF79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13014A45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38AED38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3BB4100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1B99E06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97831" w14:paraId="1144BAC6" w14:textId="77777777" w:rsidTr="00986117">
        <w:trPr>
          <w:jc w:val="center"/>
        </w:trPr>
        <w:tc>
          <w:tcPr>
            <w:tcW w:w="592" w:type="dxa"/>
          </w:tcPr>
          <w:p w14:paraId="3478AB51" w14:textId="77777777" w:rsidR="00597831" w:rsidRDefault="00597831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92" w:type="dxa"/>
          </w:tcPr>
          <w:p w14:paraId="14511393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592" w:type="dxa"/>
          </w:tcPr>
          <w:p w14:paraId="0568BD61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1E35F6F3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174F9169" w14:textId="77777777" w:rsidR="00597831" w:rsidRPr="00712DED" w:rsidRDefault="00597831" w:rsidP="004453D8">
            <w:pPr>
              <w:spacing w:before="60" w:after="60"/>
              <w:jc w:val="center"/>
              <w:rPr>
                <w:color w:val="007789" w:themeColor="accent1" w:themeShade="BF"/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0.5</w:t>
            </w:r>
          </w:p>
        </w:tc>
        <w:tc>
          <w:tcPr>
            <w:tcW w:w="592" w:type="dxa"/>
          </w:tcPr>
          <w:p w14:paraId="628A2768" w14:textId="77777777" w:rsidR="00597831" w:rsidRPr="00712DED" w:rsidRDefault="00597831" w:rsidP="004453D8">
            <w:pPr>
              <w:spacing w:before="60" w:after="60"/>
              <w:jc w:val="center"/>
              <w:rPr>
                <w:color w:val="007789" w:themeColor="accent1" w:themeShade="BF"/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0.5</w:t>
            </w:r>
          </w:p>
        </w:tc>
        <w:tc>
          <w:tcPr>
            <w:tcW w:w="593" w:type="dxa"/>
          </w:tcPr>
          <w:p w14:paraId="6916BECF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28A2F8F9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0F361FE8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2A72CAA5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10D4DABC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0D81A04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0D6ADC61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7952F4E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97831" w14:paraId="415626AC" w14:textId="77777777" w:rsidTr="00986117">
        <w:trPr>
          <w:jc w:val="center"/>
        </w:trPr>
        <w:tc>
          <w:tcPr>
            <w:tcW w:w="592" w:type="dxa"/>
          </w:tcPr>
          <w:p w14:paraId="14BE05F0" w14:textId="77777777" w:rsidR="00597831" w:rsidRDefault="00597831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592" w:type="dxa"/>
          </w:tcPr>
          <w:p w14:paraId="58F69104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592" w:type="dxa"/>
          </w:tcPr>
          <w:p w14:paraId="06263593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02E20A32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34ADBFB6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08A06EA8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</w:t>
            </w:r>
          </w:p>
        </w:tc>
        <w:tc>
          <w:tcPr>
            <w:tcW w:w="593" w:type="dxa"/>
          </w:tcPr>
          <w:p w14:paraId="0DC1DCBB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13DA02A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143647DF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016FFCF9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0489075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ADAB498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34EF339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6D5C0E7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97831" w14:paraId="0A306B45" w14:textId="77777777" w:rsidTr="00986117">
        <w:trPr>
          <w:jc w:val="center"/>
        </w:trPr>
        <w:tc>
          <w:tcPr>
            <w:tcW w:w="592" w:type="dxa"/>
          </w:tcPr>
          <w:p w14:paraId="21167CA3" w14:textId="77777777" w:rsidR="00597831" w:rsidRDefault="00597831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592" w:type="dxa"/>
          </w:tcPr>
          <w:p w14:paraId="76B83F1F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1.00</w:t>
            </w:r>
          </w:p>
        </w:tc>
        <w:tc>
          <w:tcPr>
            <w:tcW w:w="592" w:type="dxa"/>
          </w:tcPr>
          <w:p w14:paraId="155A7429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4A2711F3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57E874F0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0BDAF6FA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3" w:type="dxa"/>
          </w:tcPr>
          <w:p w14:paraId="6A419BDA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204DB86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F66A202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F620A28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F2C7BCB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895FDB9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3" w:type="dxa"/>
          </w:tcPr>
          <w:p w14:paraId="2D33A063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09CCB4F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97831" w14:paraId="056F3548" w14:textId="77777777" w:rsidTr="00986117">
        <w:trPr>
          <w:jc w:val="center"/>
        </w:trPr>
        <w:tc>
          <w:tcPr>
            <w:tcW w:w="592" w:type="dxa"/>
          </w:tcPr>
          <w:p w14:paraId="7E8FFA2C" w14:textId="77777777" w:rsidR="00597831" w:rsidRDefault="00597831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592" w:type="dxa"/>
          </w:tcPr>
          <w:p w14:paraId="747D6E74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592" w:type="dxa"/>
          </w:tcPr>
          <w:p w14:paraId="0B035DBE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1B2FF068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</w:t>
            </w:r>
          </w:p>
        </w:tc>
        <w:tc>
          <w:tcPr>
            <w:tcW w:w="592" w:type="dxa"/>
          </w:tcPr>
          <w:p w14:paraId="192689F8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</w:t>
            </w:r>
          </w:p>
        </w:tc>
        <w:tc>
          <w:tcPr>
            <w:tcW w:w="592" w:type="dxa"/>
          </w:tcPr>
          <w:p w14:paraId="7687ADCE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3" w:type="dxa"/>
          </w:tcPr>
          <w:p w14:paraId="4E23B950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4B89071B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2E276DD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24F6F73F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177E223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F2B1FAC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146AE3DA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3B3D7EB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97831" w14:paraId="259CED2A" w14:textId="77777777" w:rsidTr="00986117">
        <w:trPr>
          <w:jc w:val="center"/>
        </w:trPr>
        <w:tc>
          <w:tcPr>
            <w:tcW w:w="592" w:type="dxa"/>
          </w:tcPr>
          <w:p w14:paraId="165BB5A5" w14:textId="77777777" w:rsidR="00597831" w:rsidRDefault="00597831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592" w:type="dxa"/>
          </w:tcPr>
          <w:p w14:paraId="57542E0B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0.30</w:t>
            </w:r>
          </w:p>
        </w:tc>
        <w:tc>
          <w:tcPr>
            <w:tcW w:w="592" w:type="dxa"/>
          </w:tcPr>
          <w:p w14:paraId="53773130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1EA6EC6F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04C92AAE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34770C36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</w:t>
            </w:r>
          </w:p>
        </w:tc>
        <w:tc>
          <w:tcPr>
            <w:tcW w:w="593" w:type="dxa"/>
          </w:tcPr>
          <w:p w14:paraId="561C3388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12F1BFED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F5CA091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F88C0B9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C56888C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EC128C4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345D31A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18C05581" w14:textId="77777777" w:rsidR="00597831" w:rsidRDefault="00597831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2BDE4E6" w14:textId="2AB7A699" w:rsidR="003A1710" w:rsidRPr="00597831" w:rsidRDefault="003A1710" w:rsidP="00B66E4B">
      <w:pPr>
        <w:spacing w:before="240" w:after="120" w:line="360" w:lineRule="auto"/>
        <w:jc w:val="both"/>
        <w:rPr>
          <w:sz w:val="24"/>
          <w:szCs w:val="24"/>
        </w:rPr>
      </w:pPr>
      <w:r w:rsidRPr="00597831">
        <w:rPr>
          <w:sz w:val="24"/>
          <w:szCs w:val="24"/>
        </w:rPr>
        <w:t xml:space="preserve">La DMU I necesitaría reducir el número de empleados en un 50% (2) y aumentar (al mismo tiempo) el número de ventas en 1 unidad (3) para ser eficiente. Su </w:t>
      </w:r>
      <w:r w:rsidRPr="00597831">
        <w:rPr>
          <w:color w:val="007789" w:themeColor="accent1" w:themeShade="BF"/>
          <w:sz w:val="24"/>
          <w:szCs w:val="24"/>
        </w:rPr>
        <w:t xml:space="preserve">conjunto de referencia </w:t>
      </w:r>
      <w:r w:rsidRPr="00597831">
        <w:rPr>
          <w:sz w:val="24"/>
          <w:szCs w:val="24"/>
        </w:rPr>
        <w:t xml:space="preserve">se compone únicamente por la </w:t>
      </w:r>
      <w:r w:rsidRPr="00597831">
        <w:rPr>
          <w:color w:val="007789" w:themeColor="accent1" w:themeShade="BF"/>
          <w:sz w:val="24"/>
          <w:szCs w:val="24"/>
        </w:rPr>
        <w:t>DMU A</w:t>
      </w:r>
      <w:r w:rsidRPr="00597831">
        <w:rPr>
          <w:sz w:val="24"/>
          <w:szCs w:val="24"/>
        </w:rPr>
        <w:t>.</w:t>
      </w:r>
      <w:r w:rsidR="00597831">
        <w:rPr>
          <w:sz w:val="24"/>
          <w:szCs w:val="24"/>
        </w:rPr>
        <w:t xml:space="preserve"> </w:t>
      </w:r>
    </w:p>
    <w:p w14:paraId="0B1276DB" w14:textId="1D4FCC80" w:rsidR="00D94255" w:rsidRDefault="00D94255" w:rsidP="00D94255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resultados bajo orientación </w:t>
      </w:r>
      <w:r>
        <w:rPr>
          <w:i/>
          <w:iCs/>
          <w:sz w:val="24"/>
          <w:szCs w:val="24"/>
        </w:rPr>
        <w:t xml:space="preserve">output </w:t>
      </w:r>
      <w:r>
        <w:rPr>
          <w:sz w:val="24"/>
          <w:szCs w:val="24"/>
        </w:rPr>
        <w:t>son los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2"/>
        <w:gridCol w:w="624"/>
        <w:gridCol w:w="592"/>
        <w:gridCol w:w="592"/>
        <w:gridCol w:w="592"/>
        <w:gridCol w:w="592"/>
        <w:gridCol w:w="593"/>
        <w:gridCol w:w="593"/>
        <w:gridCol w:w="666"/>
        <w:gridCol w:w="593"/>
        <w:gridCol w:w="593"/>
        <w:gridCol w:w="666"/>
        <w:gridCol w:w="593"/>
        <w:gridCol w:w="593"/>
      </w:tblGrid>
      <w:tr w:rsidR="00D94255" w14:paraId="3BF35567" w14:textId="77777777" w:rsidTr="00597831">
        <w:trPr>
          <w:jc w:val="center"/>
        </w:trPr>
        <w:tc>
          <w:tcPr>
            <w:tcW w:w="592" w:type="dxa"/>
          </w:tcPr>
          <w:p w14:paraId="5E6656AB" w14:textId="77777777" w:rsidR="00D94255" w:rsidRDefault="00D94255" w:rsidP="004453D8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624" w:type="dxa"/>
          </w:tcPr>
          <w:p w14:paraId="1717D748" w14:textId="0B178155" w:rsidR="00D94255" w:rsidRPr="00712DED" w:rsidRDefault="00D94255" w:rsidP="004453D8">
            <w:pPr>
              <w:spacing w:before="60" w:after="60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oMath>
            </m:oMathPara>
          </w:p>
        </w:tc>
        <w:tc>
          <w:tcPr>
            <w:tcW w:w="592" w:type="dxa"/>
          </w:tcPr>
          <w:p w14:paraId="08AAB3FC" w14:textId="77777777" w:rsidR="00D94255" w:rsidRDefault="00000000" w:rsidP="004453D8">
            <w:pPr>
              <w:spacing w:before="60" w:after="6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92" w:type="dxa"/>
          </w:tcPr>
          <w:p w14:paraId="17C78152" w14:textId="77777777" w:rsidR="00D94255" w:rsidRDefault="00000000" w:rsidP="004453D8">
            <w:pPr>
              <w:spacing w:before="60" w:after="6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92" w:type="dxa"/>
          </w:tcPr>
          <w:p w14:paraId="5BB8F829" w14:textId="77777777" w:rsidR="00D94255" w:rsidRDefault="00000000" w:rsidP="004453D8">
            <w:pPr>
              <w:spacing w:before="60" w:after="6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2" w:type="dxa"/>
          </w:tcPr>
          <w:p w14:paraId="621520C6" w14:textId="77777777" w:rsidR="00D94255" w:rsidRDefault="00000000" w:rsidP="004453D8">
            <w:pPr>
              <w:spacing w:before="60" w:after="6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5F972AA3" w14:textId="77777777" w:rsidR="00D94255" w:rsidRDefault="00000000" w:rsidP="004453D8">
            <w:pPr>
              <w:spacing w:before="60" w:after="6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454B9FD5" w14:textId="77777777" w:rsidR="00D94255" w:rsidRDefault="00000000" w:rsidP="004453D8">
            <w:pPr>
              <w:spacing w:before="60" w:after="6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66" w:type="dxa"/>
          </w:tcPr>
          <w:p w14:paraId="013F8872" w14:textId="77777777" w:rsidR="00D94255" w:rsidRDefault="00000000" w:rsidP="004453D8">
            <w:pPr>
              <w:spacing w:before="60" w:after="6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7D623DA0" w14:textId="77777777" w:rsidR="00D94255" w:rsidRDefault="00000000" w:rsidP="004453D8">
            <w:pPr>
              <w:spacing w:before="60" w:after="6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3CE31684" w14:textId="77777777" w:rsidR="00D94255" w:rsidRDefault="00000000" w:rsidP="004453D8">
            <w:pPr>
              <w:spacing w:before="60" w:after="6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66" w:type="dxa"/>
          </w:tcPr>
          <w:p w14:paraId="6EE3A0D7" w14:textId="77777777" w:rsidR="00D94255" w:rsidRPr="001C396B" w:rsidRDefault="00000000" w:rsidP="004453D8">
            <w:pPr>
              <w:spacing w:before="60" w:after="60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2D9E3E9C" w14:textId="77777777" w:rsidR="00D94255" w:rsidRDefault="00000000" w:rsidP="004453D8">
            <w:pPr>
              <w:spacing w:before="60" w:after="6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2AD4ACBB" w14:textId="77777777" w:rsidR="00D94255" w:rsidRDefault="00000000" w:rsidP="004453D8">
            <w:pPr>
              <w:spacing w:before="60" w:after="6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</w:tr>
      <w:tr w:rsidR="00D94255" w14:paraId="090D51C5" w14:textId="77777777" w:rsidTr="00597831">
        <w:trPr>
          <w:jc w:val="center"/>
        </w:trPr>
        <w:tc>
          <w:tcPr>
            <w:tcW w:w="592" w:type="dxa"/>
          </w:tcPr>
          <w:p w14:paraId="01203799" w14:textId="77777777" w:rsidR="00D94255" w:rsidRDefault="00D94255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24" w:type="dxa"/>
          </w:tcPr>
          <w:p w14:paraId="4C01A0A1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1.00</w:t>
            </w:r>
          </w:p>
        </w:tc>
        <w:tc>
          <w:tcPr>
            <w:tcW w:w="592" w:type="dxa"/>
          </w:tcPr>
          <w:p w14:paraId="757C153B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34476E72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3364E88D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</w:t>
            </w:r>
          </w:p>
        </w:tc>
        <w:tc>
          <w:tcPr>
            <w:tcW w:w="592" w:type="dxa"/>
          </w:tcPr>
          <w:p w14:paraId="413A3A98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3" w:type="dxa"/>
          </w:tcPr>
          <w:p w14:paraId="71E6BD18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BF146CB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3235A400" w14:textId="38060841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593" w:type="dxa"/>
          </w:tcPr>
          <w:p w14:paraId="4EE16E10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9484264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2427C35B" w14:textId="75E6B2FE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593" w:type="dxa"/>
          </w:tcPr>
          <w:p w14:paraId="247E4969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1BD30256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4255" w14:paraId="26E84F87" w14:textId="77777777" w:rsidTr="00597831">
        <w:trPr>
          <w:jc w:val="center"/>
        </w:trPr>
        <w:tc>
          <w:tcPr>
            <w:tcW w:w="592" w:type="dxa"/>
          </w:tcPr>
          <w:p w14:paraId="5F06B2B4" w14:textId="77777777" w:rsidR="00D94255" w:rsidRDefault="00D94255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24" w:type="dxa"/>
          </w:tcPr>
          <w:p w14:paraId="1F028FD0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1.00</w:t>
            </w:r>
          </w:p>
        </w:tc>
        <w:tc>
          <w:tcPr>
            <w:tcW w:w="592" w:type="dxa"/>
          </w:tcPr>
          <w:p w14:paraId="4053F208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6F790414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109E780B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2A6FEC61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</w:t>
            </w:r>
          </w:p>
        </w:tc>
        <w:tc>
          <w:tcPr>
            <w:tcW w:w="593" w:type="dxa"/>
          </w:tcPr>
          <w:p w14:paraId="22CC096D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08925951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71792D2C" w14:textId="6CE5F935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593" w:type="dxa"/>
          </w:tcPr>
          <w:p w14:paraId="50C6EC64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A679875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7350C26D" w14:textId="417B18CC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593" w:type="dxa"/>
          </w:tcPr>
          <w:p w14:paraId="7C3FCE99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6E5BF4A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4255" w14:paraId="3EC2389F" w14:textId="77777777" w:rsidTr="00597831">
        <w:trPr>
          <w:jc w:val="center"/>
        </w:trPr>
        <w:tc>
          <w:tcPr>
            <w:tcW w:w="592" w:type="dxa"/>
          </w:tcPr>
          <w:p w14:paraId="393FB91F" w14:textId="77777777" w:rsidR="00D94255" w:rsidRDefault="00D94255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24" w:type="dxa"/>
          </w:tcPr>
          <w:p w14:paraId="5CADB440" w14:textId="067F6DF5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1.25</w:t>
            </w:r>
          </w:p>
        </w:tc>
        <w:tc>
          <w:tcPr>
            <w:tcW w:w="592" w:type="dxa"/>
          </w:tcPr>
          <w:p w14:paraId="0EE8DADD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1620FB12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0A4CB084" w14:textId="60662AF1" w:rsidR="00D94255" w:rsidRPr="00712DED" w:rsidRDefault="00D94255" w:rsidP="004453D8">
            <w:pPr>
              <w:spacing w:before="60" w:after="60"/>
              <w:jc w:val="center"/>
              <w:rPr>
                <w:color w:val="007789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3B1C7CAA" w14:textId="039806D3" w:rsidR="00D94255" w:rsidRPr="00712DED" w:rsidRDefault="00D94255" w:rsidP="004453D8">
            <w:pPr>
              <w:spacing w:before="60" w:after="60"/>
              <w:jc w:val="center"/>
              <w:rPr>
                <w:color w:val="007789" w:themeColor="accent1" w:themeShade="BF"/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</w:t>
            </w:r>
          </w:p>
        </w:tc>
        <w:tc>
          <w:tcPr>
            <w:tcW w:w="593" w:type="dxa"/>
          </w:tcPr>
          <w:p w14:paraId="4EE74EE3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1ACA3F19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5BE35362" w14:textId="456A770D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593" w:type="dxa"/>
          </w:tcPr>
          <w:p w14:paraId="3B02C45F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4344E52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15AD8984" w14:textId="1C0C2BE9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593" w:type="dxa"/>
          </w:tcPr>
          <w:p w14:paraId="3D814BD2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244679FA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4255" w14:paraId="77F85031" w14:textId="77777777" w:rsidTr="00597831">
        <w:trPr>
          <w:jc w:val="center"/>
        </w:trPr>
        <w:tc>
          <w:tcPr>
            <w:tcW w:w="592" w:type="dxa"/>
          </w:tcPr>
          <w:p w14:paraId="3C030C92" w14:textId="77777777" w:rsidR="00D94255" w:rsidRDefault="00D94255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24" w:type="dxa"/>
          </w:tcPr>
          <w:p w14:paraId="5C060A97" w14:textId="20E85731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1.10</w:t>
            </w:r>
          </w:p>
        </w:tc>
        <w:tc>
          <w:tcPr>
            <w:tcW w:w="592" w:type="dxa"/>
          </w:tcPr>
          <w:p w14:paraId="6ED11C9E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6743CA77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2EBB14D1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5A1A6ABE" w14:textId="65877154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0.5</w:t>
            </w:r>
          </w:p>
        </w:tc>
        <w:tc>
          <w:tcPr>
            <w:tcW w:w="593" w:type="dxa"/>
          </w:tcPr>
          <w:p w14:paraId="427DEC8A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3E84B16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31958CD8" w14:textId="281F4906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0.5</w:t>
            </w:r>
            <w:r>
              <w:rPr>
                <w:color w:val="007789" w:themeColor="accent1" w:themeShade="BF"/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1490C11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A60BA98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6BE351ED" w14:textId="2743503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593" w:type="dxa"/>
          </w:tcPr>
          <w:p w14:paraId="0ACAE2EB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2470018D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4255" w14:paraId="2A1207C1" w14:textId="77777777" w:rsidTr="00597831">
        <w:trPr>
          <w:jc w:val="center"/>
        </w:trPr>
        <w:tc>
          <w:tcPr>
            <w:tcW w:w="592" w:type="dxa"/>
          </w:tcPr>
          <w:p w14:paraId="0C295D11" w14:textId="77777777" w:rsidR="00D94255" w:rsidRDefault="00D94255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624" w:type="dxa"/>
          </w:tcPr>
          <w:p w14:paraId="29E412FE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1.00</w:t>
            </w:r>
          </w:p>
        </w:tc>
        <w:tc>
          <w:tcPr>
            <w:tcW w:w="592" w:type="dxa"/>
          </w:tcPr>
          <w:p w14:paraId="2DB96E7F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3DD0B7E8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0B2C1AD9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360EA8F6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3" w:type="dxa"/>
          </w:tcPr>
          <w:p w14:paraId="6B74ACB2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61225DE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3143A392" w14:textId="407D75DC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</w:t>
            </w:r>
            <w:r>
              <w:rPr>
                <w:color w:val="007789" w:themeColor="accent1" w:themeShade="BF"/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0AE6DD80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5CC3996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16CA1147" w14:textId="456C400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593" w:type="dxa"/>
          </w:tcPr>
          <w:p w14:paraId="610585D7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2BEC7A06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4255" w14:paraId="2DD97C94" w14:textId="77777777" w:rsidTr="00597831">
        <w:trPr>
          <w:jc w:val="center"/>
        </w:trPr>
        <w:tc>
          <w:tcPr>
            <w:tcW w:w="592" w:type="dxa"/>
          </w:tcPr>
          <w:p w14:paraId="10C04D36" w14:textId="77777777" w:rsidR="00D94255" w:rsidRDefault="00D94255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24" w:type="dxa"/>
          </w:tcPr>
          <w:p w14:paraId="3C5EB8C8" w14:textId="3301DF75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</w:t>
            </w:r>
          </w:p>
        </w:tc>
        <w:tc>
          <w:tcPr>
            <w:tcW w:w="592" w:type="dxa"/>
          </w:tcPr>
          <w:p w14:paraId="18E391EC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6D61C63A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5AFE8173" w14:textId="3723FC55" w:rsidR="00D94255" w:rsidRPr="00712DED" w:rsidRDefault="00D94255" w:rsidP="004453D8">
            <w:pPr>
              <w:spacing w:before="60" w:after="60"/>
              <w:jc w:val="center"/>
              <w:rPr>
                <w:color w:val="007789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70B905A5" w14:textId="56D9E068" w:rsidR="00D94255" w:rsidRPr="00712DED" w:rsidRDefault="00D94255" w:rsidP="004453D8">
            <w:pPr>
              <w:spacing w:before="60" w:after="60"/>
              <w:jc w:val="center"/>
              <w:rPr>
                <w:color w:val="007789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3" w:type="dxa"/>
          </w:tcPr>
          <w:p w14:paraId="051A883A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5E8C128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2D46FC31" w14:textId="6869DE2E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</w:t>
            </w:r>
            <w:r>
              <w:rPr>
                <w:color w:val="007789" w:themeColor="accent1" w:themeShade="BF"/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1745A36B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59AFB83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05AFC0E9" w14:textId="2B28BF2F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593" w:type="dxa"/>
          </w:tcPr>
          <w:p w14:paraId="428868D6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062AAA72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4255" w14:paraId="496876F4" w14:textId="77777777" w:rsidTr="00597831">
        <w:trPr>
          <w:jc w:val="center"/>
        </w:trPr>
        <w:tc>
          <w:tcPr>
            <w:tcW w:w="592" w:type="dxa"/>
          </w:tcPr>
          <w:p w14:paraId="0B8D1734" w14:textId="77777777" w:rsidR="00D94255" w:rsidRDefault="00D94255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624" w:type="dxa"/>
          </w:tcPr>
          <w:p w14:paraId="3EBFECC6" w14:textId="55FCAAD8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1.27</w:t>
            </w:r>
          </w:p>
        </w:tc>
        <w:tc>
          <w:tcPr>
            <w:tcW w:w="592" w:type="dxa"/>
          </w:tcPr>
          <w:p w14:paraId="63EB3B53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524FBF5C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586D0EF4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6AE37B02" w14:textId="57ABE0B6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3" w:type="dxa"/>
          </w:tcPr>
          <w:p w14:paraId="33F2E9CC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09000A82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619FD712" w14:textId="0FEF3FA9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color w:val="007789" w:themeColor="accent1" w:themeShade="BF"/>
                <w:sz w:val="24"/>
                <w:szCs w:val="24"/>
              </w:rPr>
              <w:t>0</w:t>
            </w:r>
            <w:r w:rsidRPr="00712DED">
              <w:rPr>
                <w:color w:val="007789" w:themeColor="accent1" w:themeShade="BF"/>
                <w:sz w:val="24"/>
                <w:szCs w:val="24"/>
              </w:rPr>
              <w:t>.</w:t>
            </w:r>
            <w:r>
              <w:rPr>
                <w:color w:val="007789" w:themeColor="accent1" w:themeShade="BF"/>
                <w:sz w:val="24"/>
                <w:szCs w:val="24"/>
              </w:rPr>
              <w:t>67</w:t>
            </w:r>
          </w:p>
        </w:tc>
        <w:tc>
          <w:tcPr>
            <w:tcW w:w="593" w:type="dxa"/>
          </w:tcPr>
          <w:p w14:paraId="4C0AB012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11176E8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260B905A" w14:textId="25F3040E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color w:val="007789" w:themeColor="accent1" w:themeShade="BF"/>
                <w:sz w:val="24"/>
                <w:szCs w:val="24"/>
              </w:rPr>
              <w:t>0</w:t>
            </w:r>
            <w:r w:rsidRPr="00712DED">
              <w:rPr>
                <w:color w:val="007789" w:themeColor="accent1" w:themeShade="BF"/>
                <w:sz w:val="24"/>
                <w:szCs w:val="24"/>
              </w:rPr>
              <w:t>.</w:t>
            </w:r>
            <w:r>
              <w:rPr>
                <w:color w:val="007789" w:themeColor="accent1" w:themeShade="BF"/>
                <w:sz w:val="24"/>
                <w:szCs w:val="24"/>
              </w:rPr>
              <w:t>33</w:t>
            </w:r>
          </w:p>
        </w:tc>
        <w:tc>
          <w:tcPr>
            <w:tcW w:w="593" w:type="dxa"/>
          </w:tcPr>
          <w:p w14:paraId="24ADA004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3E092B2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4255" w14:paraId="4CD033AE" w14:textId="77777777" w:rsidTr="00597831">
        <w:trPr>
          <w:jc w:val="center"/>
        </w:trPr>
        <w:tc>
          <w:tcPr>
            <w:tcW w:w="592" w:type="dxa"/>
          </w:tcPr>
          <w:p w14:paraId="47A842A3" w14:textId="77777777" w:rsidR="00D94255" w:rsidRDefault="00D94255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624" w:type="dxa"/>
          </w:tcPr>
          <w:p w14:paraId="1D113272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1.00</w:t>
            </w:r>
          </w:p>
        </w:tc>
        <w:tc>
          <w:tcPr>
            <w:tcW w:w="592" w:type="dxa"/>
          </w:tcPr>
          <w:p w14:paraId="37C900FA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35374E30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25BF5956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38D3002D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3" w:type="dxa"/>
          </w:tcPr>
          <w:p w14:paraId="11BA8036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3AD5647F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277D1D8D" w14:textId="4E9ADC85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593" w:type="dxa"/>
          </w:tcPr>
          <w:p w14:paraId="05E373A8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01D8A7D0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6FAA7761" w14:textId="7EAA83DE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color w:val="007789" w:themeColor="accent1" w:themeShade="BF"/>
                <w:sz w:val="24"/>
                <w:szCs w:val="24"/>
              </w:rPr>
              <w:t>1</w:t>
            </w:r>
            <w:r w:rsidRPr="00712DED">
              <w:rPr>
                <w:color w:val="007789" w:themeColor="accent1" w:themeShade="BF"/>
                <w:sz w:val="24"/>
                <w:szCs w:val="24"/>
              </w:rPr>
              <w:t>.</w:t>
            </w:r>
            <w:r>
              <w:rPr>
                <w:color w:val="007789" w:themeColor="accent1" w:themeShade="BF"/>
                <w:sz w:val="24"/>
                <w:szCs w:val="24"/>
              </w:rPr>
              <w:t>00</w:t>
            </w:r>
          </w:p>
        </w:tc>
        <w:tc>
          <w:tcPr>
            <w:tcW w:w="593" w:type="dxa"/>
          </w:tcPr>
          <w:p w14:paraId="79B2B382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79D68F4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4255" w14:paraId="103705AF" w14:textId="77777777" w:rsidTr="00597831">
        <w:trPr>
          <w:jc w:val="center"/>
        </w:trPr>
        <w:tc>
          <w:tcPr>
            <w:tcW w:w="592" w:type="dxa"/>
          </w:tcPr>
          <w:p w14:paraId="6A5B6849" w14:textId="77777777" w:rsidR="00D94255" w:rsidRDefault="00D94255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624" w:type="dxa"/>
          </w:tcPr>
          <w:p w14:paraId="4FBC9CB3" w14:textId="0CB12A8D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2.75</w:t>
            </w:r>
          </w:p>
        </w:tc>
        <w:tc>
          <w:tcPr>
            <w:tcW w:w="592" w:type="dxa"/>
          </w:tcPr>
          <w:p w14:paraId="11D45340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198A7806" w14:textId="301F6D95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702B3360" w14:textId="1F44272F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445EE8BB" w14:textId="640E9556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712DED">
              <w:rPr>
                <w:color w:val="007789" w:themeColor="accent1" w:themeShade="BF"/>
                <w:sz w:val="24"/>
                <w:szCs w:val="24"/>
              </w:rPr>
              <w:t>0.5</w:t>
            </w:r>
          </w:p>
        </w:tc>
        <w:tc>
          <w:tcPr>
            <w:tcW w:w="593" w:type="dxa"/>
          </w:tcPr>
          <w:p w14:paraId="08131558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5F26886A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644C343B" w14:textId="34FB923A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color w:val="007789" w:themeColor="accent1" w:themeShade="BF"/>
                <w:sz w:val="24"/>
                <w:szCs w:val="24"/>
              </w:rPr>
              <w:t>0</w:t>
            </w:r>
            <w:r w:rsidRPr="00712DED">
              <w:rPr>
                <w:color w:val="007789" w:themeColor="accent1" w:themeShade="BF"/>
                <w:sz w:val="24"/>
                <w:szCs w:val="24"/>
              </w:rPr>
              <w:t>.</w:t>
            </w:r>
            <w:r>
              <w:rPr>
                <w:color w:val="007789" w:themeColor="accent1" w:themeShade="BF"/>
                <w:sz w:val="24"/>
                <w:szCs w:val="24"/>
              </w:rPr>
              <w:t>50</w:t>
            </w:r>
          </w:p>
        </w:tc>
        <w:tc>
          <w:tcPr>
            <w:tcW w:w="593" w:type="dxa"/>
          </w:tcPr>
          <w:p w14:paraId="5A7CA096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A297C92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249CE454" w14:textId="44A6A0A8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593" w:type="dxa"/>
          </w:tcPr>
          <w:p w14:paraId="31F02496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64B85F90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4255" w14:paraId="00201186" w14:textId="77777777" w:rsidTr="00597831">
        <w:trPr>
          <w:jc w:val="center"/>
        </w:trPr>
        <w:tc>
          <w:tcPr>
            <w:tcW w:w="592" w:type="dxa"/>
          </w:tcPr>
          <w:p w14:paraId="29E1D368" w14:textId="77777777" w:rsidR="00D94255" w:rsidRDefault="00D94255" w:rsidP="004453D8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624" w:type="dxa"/>
          </w:tcPr>
          <w:p w14:paraId="57780589" w14:textId="6208A4B5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1.40</w:t>
            </w:r>
          </w:p>
        </w:tc>
        <w:tc>
          <w:tcPr>
            <w:tcW w:w="592" w:type="dxa"/>
          </w:tcPr>
          <w:p w14:paraId="327940EC" w14:textId="20BA8C85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94255">
              <w:rPr>
                <w:color w:val="007789" w:themeColor="accent1" w:themeShade="BF"/>
                <w:sz w:val="24"/>
                <w:szCs w:val="24"/>
              </w:rPr>
              <w:t>2</w:t>
            </w:r>
          </w:p>
        </w:tc>
        <w:tc>
          <w:tcPr>
            <w:tcW w:w="592" w:type="dxa"/>
          </w:tcPr>
          <w:p w14:paraId="70BC63A4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2" w:type="dxa"/>
          </w:tcPr>
          <w:p w14:paraId="0647767B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2" w:type="dxa"/>
          </w:tcPr>
          <w:p w14:paraId="7E98EF5F" w14:textId="5651DE8B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593" w:type="dxa"/>
          </w:tcPr>
          <w:p w14:paraId="4C241389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1F0E4AB5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0254D6BA" w14:textId="7BA6DC3F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593" w:type="dxa"/>
          </w:tcPr>
          <w:p w14:paraId="0BBE504D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1F1B4C54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14:paraId="754BFF61" w14:textId="3C2E9CDE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color w:val="007789" w:themeColor="accent1" w:themeShade="BF"/>
                <w:sz w:val="24"/>
                <w:szCs w:val="24"/>
              </w:rPr>
              <w:t>1</w:t>
            </w:r>
            <w:r w:rsidRPr="00712DED">
              <w:rPr>
                <w:color w:val="007789" w:themeColor="accent1" w:themeShade="BF"/>
                <w:sz w:val="24"/>
                <w:szCs w:val="24"/>
              </w:rPr>
              <w:t>.</w:t>
            </w:r>
            <w:r>
              <w:rPr>
                <w:color w:val="007789" w:themeColor="accent1" w:themeShade="BF"/>
                <w:sz w:val="24"/>
                <w:szCs w:val="24"/>
              </w:rPr>
              <w:t>00</w:t>
            </w:r>
          </w:p>
        </w:tc>
        <w:tc>
          <w:tcPr>
            <w:tcW w:w="593" w:type="dxa"/>
          </w:tcPr>
          <w:p w14:paraId="7F912B20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3" w:type="dxa"/>
          </w:tcPr>
          <w:p w14:paraId="7F306F05" w14:textId="77777777" w:rsidR="00D94255" w:rsidRDefault="00D94255" w:rsidP="004453D8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1346ED2" w14:textId="4ED48490" w:rsidR="00C43B3E" w:rsidRDefault="00597831" w:rsidP="00B66E4B">
      <w:pPr>
        <w:spacing w:before="240" w:after="120" w:line="360" w:lineRule="auto"/>
        <w:jc w:val="both"/>
        <w:rPr>
          <w:sz w:val="24"/>
          <w:szCs w:val="24"/>
        </w:rPr>
      </w:pPr>
      <w:r w:rsidRPr="00597831">
        <w:rPr>
          <w:sz w:val="24"/>
          <w:szCs w:val="24"/>
        </w:rPr>
        <w:lastRenderedPageBreak/>
        <w:t xml:space="preserve">La DMU J necesitaría aumentar las ventas en un 40% (7) y disminuir (al mismo tiempo) el número de empleados en 2 unidades (8) para ser eficiente. Su </w:t>
      </w:r>
      <w:r w:rsidRPr="00597831">
        <w:rPr>
          <w:color w:val="007789" w:themeColor="accent1" w:themeShade="BF"/>
          <w:sz w:val="24"/>
          <w:szCs w:val="24"/>
        </w:rPr>
        <w:t xml:space="preserve">conjunto de referencia </w:t>
      </w:r>
      <w:r w:rsidRPr="00597831">
        <w:rPr>
          <w:sz w:val="24"/>
          <w:szCs w:val="24"/>
        </w:rPr>
        <w:t xml:space="preserve">se compone únicamente por la </w:t>
      </w:r>
      <w:r w:rsidRPr="00597831">
        <w:rPr>
          <w:color w:val="007789" w:themeColor="accent1" w:themeShade="BF"/>
          <w:sz w:val="24"/>
          <w:szCs w:val="24"/>
        </w:rPr>
        <w:t>DMU H</w:t>
      </w:r>
      <w:r w:rsidRPr="00597831">
        <w:rPr>
          <w:sz w:val="24"/>
          <w:szCs w:val="24"/>
        </w:rPr>
        <w:t>.</w:t>
      </w:r>
    </w:p>
    <w:p w14:paraId="33832EFE" w14:textId="3A5CFC63" w:rsidR="00734148" w:rsidRDefault="00597831" w:rsidP="00B66E4B">
      <w:pPr>
        <w:spacing w:before="240" w:after="120" w:line="360" w:lineRule="auto"/>
        <w:jc w:val="both"/>
        <w:rPr>
          <w:rFonts w:asciiTheme="majorHAnsi" w:hAnsiTheme="majorHAnsi"/>
          <w:sz w:val="24"/>
          <w:szCs w:val="24"/>
        </w:rPr>
      </w:pP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4</w:t>
      </w: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59783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ñade a la función </w:t>
      </w:r>
      <w:r w:rsidR="00734148" w:rsidRPr="00734148">
        <w:rPr>
          <w:rFonts w:ascii="Consolas" w:hAnsi="Consolas"/>
          <w:sz w:val="24"/>
          <w:szCs w:val="24"/>
        </w:rPr>
        <w:t>eff_scores()</w:t>
      </w:r>
      <w:r w:rsidR="00734148">
        <w:rPr>
          <w:sz w:val="24"/>
          <w:szCs w:val="24"/>
        </w:rPr>
        <w:t xml:space="preserve"> la posibilidad de plantear los modelos aditivos. Para ello, el argumento </w:t>
      </w:r>
      <w:r w:rsidR="00734148" w:rsidRPr="004453D8">
        <w:rPr>
          <w:rFonts w:ascii="Consolas" w:hAnsi="Consolas"/>
          <w:sz w:val="24"/>
          <w:szCs w:val="24"/>
        </w:rPr>
        <w:t>measure</w:t>
      </w:r>
      <w:r w:rsidR="00734148" w:rsidRPr="00734148">
        <w:rPr>
          <w:sz w:val="24"/>
          <w:szCs w:val="24"/>
        </w:rPr>
        <w:t xml:space="preserve"> d</w:t>
      </w:r>
      <w:r w:rsidR="00734148">
        <w:rPr>
          <w:sz w:val="24"/>
          <w:szCs w:val="24"/>
        </w:rPr>
        <w:t xml:space="preserve">eberá tomar el valor </w:t>
      </w:r>
      <w:r w:rsidR="00734148" w:rsidRPr="00734148">
        <w:rPr>
          <w:rFonts w:ascii="Consolas" w:hAnsi="Consolas"/>
          <w:sz w:val="24"/>
          <w:szCs w:val="24"/>
        </w:rPr>
        <w:t>“</w:t>
      </w:r>
      <w:r w:rsidR="003F12E5" w:rsidRPr="004453D8">
        <w:rPr>
          <w:rFonts w:ascii="Consolas" w:hAnsi="Consolas"/>
          <w:sz w:val="24"/>
          <w:szCs w:val="24"/>
        </w:rPr>
        <w:t>wam</w:t>
      </w:r>
      <w:r w:rsidR="00734148" w:rsidRPr="00734148">
        <w:rPr>
          <w:rFonts w:ascii="Consolas" w:hAnsi="Consolas"/>
          <w:sz w:val="24"/>
          <w:szCs w:val="24"/>
        </w:rPr>
        <w:t>”</w:t>
      </w:r>
      <w:r w:rsidR="00734148">
        <w:rPr>
          <w:sz w:val="24"/>
          <w:szCs w:val="24"/>
        </w:rPr>
        <w:t xml:space="preserve">. Por otro lado, se debe crear un nuevo argumento </w:t>
      </w:r>
      <w:r w:rsidR="00734148">
        <w:rPr>
          <w:rFonts w:ascii="Consolas" w:hAnsi="Consolas"/>
          <w:sz w:val="24"/>
          <w:szCs w:val="24"/>
        </w:rPr>
        <w:t>weights</w:t>
      </w:r>
      <w:r w:rsidR="00734148">
        <w:rPr>
          <w:rFonts w:asciiTheme="majorHAnsi" w:hAnsiTheme="majorHAnsi"/>
          <w:sz w:val="24"/>
          <w:szCs w:val="24"/>
        </w:rPr>
        <w:t xml:space="preserve"> que tomará uno de los siguientes valores:</w:t>
      </w:r>
    </w:p>
    <w:p w14:paraId="790C34E0" w14:textId="44B6CEE6" w:rsidR="00734148" w:rsidRPr="00734148" w:rsidRDefault="00734148" w:rsidP="00734148">
      <w:pPr>
        <w:pStyle w:val="Prrafodelista"/>
        <w:numPr>
          <w:ilvl w:val="0"/>
          <w:numId w:val="24"/>
        </w:numPr>
        <w:spacing w:after="120" w:line="360" w:lineRule="auto"/>
        <w:jc w:val="both"/>
        <w:rPr>
          <w:rFonts w:ascii="Consolas" w:hAnsi="Consolas"/>
          <w:sz w:val="24"/>
          <w:szCs w:val="24"/>
        </w:rPr>
      </w:pPr>
      <w:r w:rsidRPr="00734148">
        <w:rPr>
          <w:rFonts w:ascii="Consolas" w:hAnsi="Consolas"/>
          <w:sz w:val="24"/>
          <w:szCs w:val="24"/>
        </w:rPr>
        <w:t>“WAM”</w:t>
      </w:r>
      <w:r w:rsidRPr="00734148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r w:rsidRPr="00734148">
        <w:rPr>
          <w:rFonts w:asciiTheme="majorHAnsi" w:hAnsiTheme="majorHAnsi"/>
          <w:sz w:val="24"/>
          <w:szCs w:val="24"/>
          <w:lang w:val="en-US"/>
        </w:rPr>
        <w:t>Weighted Additive Model</w:t>
      </w:r>
    </w:p>
    <w:p w14:paraId="2CE1E4BC" w14:textId="5C689644" w:rsidR="00734148" w:rsidRPr="00734148" w:rsidRDefault="00734148" w:rsidP="00734148">
      <w:pPr>
        <w:pStyle w:val="Prrafodelista"/>
        <w:numPr>
          <w:ilvl w:val="0"/>
          <w:numId w:val="24"/>
        </w:numPr>
        <w:spacing w:after="120" w:line="360" w:lineRule="auto"/>
        <w:jc w:val="both"/>
        <w:rPr>
          <w:rFonts w:ascii="Consolas" w:hAnsi="Consolas"/>
          <w:sz w:val="24"/>
          <w:szCs w:val="24"/>
          <w:lang w:val="en-US"/>
        </w:rPr>
      </w:pPr>
      <w:r w:rsidRPr="00734148">
        <w:rPr>
          <w:rFonts w:ascii="Consolas" w:hAnsi="Consolas"/>
          <w:sz w:val="24"/>
          <w:szCs w:val="24"/>
          <w:lang w:val="en-US"/>
        </w:rPr>
        <w:t>“MIP”</w:t>
      </w:r>
      <w:r w:rsidRPr="00734148">
        <w:rPr>
          <w:rFonts w:asciiTheme="majorHAnsi" w:hAnsiTheme="majorHAnsi"/>
          <w:sz w:val="24"/>
          <w:szCs w:val="24"/>
          <w:lang w:val="en-US"/>
        </w:rPr>
        <w:t>: Measure of Inefficiency Proportions</w:t>
      </w:r>
    </w:p>
    <w:p w14:paraId="45B9669A" w14:textId="302F6069" w:rsidR="00734148" w:rsidRPr="00734148" w:rsidRDefault="00734148" w:rsidP="00734148">
      <w:pPr>
        <w:pStyle w:val="Prrafodelista"/>
        <w:numPr>
          <w:ilvl w:val="0"/>
          <w:numId w:val="24"/>
        </w:numPr>
        <w:spacing w:after="120" w:line="360" w:lineRule="auto"/>
        <w:jc w:val="both"/>
        <w:rPr>
          <w:rFonts w:ascii="Consolas" w:hAnsi="Consolas"/>
          <w:sz w:val="24"/>
          <w:szCs w:val="24"/>
          <w:lang w:val="en-US"/>
        </w:rPr>
      </w:pPr>
      <w:r w:rsidRPr="00734148">
        <w:rPr>
          <w:rFonts w:ascii="Consolas" w:hAnsi="Consolas"/>
          <w:sz w:val="24"/>
          <w:szCs w:val="24"/>
          <w:lang w:val="en-US"/>
        </w:rPr>
        <w:t>“NOR”</w:t>
      </w:r>
      <w:r w:rsidRPr="00734148">
        <w:rPr>
          <w:rFonts w:asciiTheme="majorHAnsi" w:hAnsiTheme="majorHAnsi"/>
          <w:sz w:val="24"/>
          <w:szCs w:val="24"/>
          <w:lang w:val="en-US"/>
        </w:rPr>
        <w:t>: Normalized Weighted Additive Model</w:t>
      </w:r>
    </w:p>
    <w:p w14:paraId="6495CDE5" w14:textId="275E77C0" w:rsidR="00734148" w:rsidRPr="00734148" w:rsidRDefault="00734148" w:rsidP="00734148">
      <w:pPr>
        <w:pStyle w:val="Prrafodelista"/>
        <w:numPr>
          <w:ilvl w:val="0"/>
          <w:numId w:val="24"/>
        </w:numPr>
        <w:spacing w:after="120" w:line="360" w:lineRule="auto"/>
        <w:jc w:val="both"/>
        <w:rPr>
          <w:rFonts w:ascii="Consolas" w:hAnsi="Consolas"/>
          <w:sz w:val="24"/>
          <w:szCs w:val="24"/>
        </w:rPr>
      </w:pPr>
      <w:r w:rsidRPr="00734148">
        <w:rPr>
          <w:rFonts w:ascii="Consolas" w:hAnsi="Consolas"/>
          <w:sz w:val="24"/>
          <w:szCs w:val="24"/>
        </w:rPr>
        <w:t>“RAM”</w:t>
      </w:r>
      <w:r w:rsidRPr="00734148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r w:rsidRPr="00734148">
        <w:rPr>
          <w:rFonts w:asciiTheme="majorHAnsi" w:hAnsiTheme="majorHAnsi"/>
          <w:sz w:val="24"/>
          <w:szCs w:val="24"/>
          <w:lang w:val="en-US"/>
        </w:rPr>
        <w:t>Range Adjusted Measures</w:t>
      </w:r>
    </w:p>
    <w:p w14:paraId="004CB0BD" w14:textId="0DBFC696" w:rsidR="00597831" w:rsidRPr="00734148" w:rsidRDefault="00734148" w:rsidP="00734148">
      <w:pPr>
        <w:pStyle w:val="Prrafodelista"/>
        <w:numPr>
          <w:ilvl w:val="0"/>
          <w:numId w:val="24"/>
        </w:numPr>
        <w:spacing w:after="120" w:line="360" w:lineRule="auto"/>
        <w:jc w:val="both"/>
        <w:rPr>
          <w:rFonts w:ascii="Consolas" w:hAnsi="Consolas"/>
          <w:sz w:val="24"/>
          <w:szCs w:val="24"/>
        </w:rPr>
      </w:pPr>
      <w:r w:rsidRPr="00734148">
        <w:rPr>
          <w:rFonts w:ascii="Consolas" w:hAnsi="Consolas"/>
          <w:sz w:val="24"/>
          <w:szCs w:val="24"/>
        </w:rPr>
        <w:t>“BAM”</w:t>
      </w:r>
      <w:r w:rsidRPr="00734148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r w:rsidRPr="00734148">
        <w:rPr>
          <w:rFonts w:asciiTheme="majorHAnsi" w:hAnsiTheme="majorHAnsi"/>
          <w:sz w:val="24"/>
          <w:szCs w:val="24"/>
          <w:lang w:val="en-US"/>
        </w:rPr>
        <w:t>Bounded Adjusted Measures</w:t>
      </w:r>
    </w:p>
    <w:p w14:paraId="3F8AE87E" w14:textId="26027018" w:rsidR="00734148" w:rsidRPr="00734148" w:rsidRDefault="00734148" w:rsidP="00734148">
      <w:pPr>
        <w:spacing w:after="12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Este tipo de modelos</w:t>
      </w:r>
      <w:r w:rsidRPr="00734148">
        <w:rPr>
          <w:rFonts w:asciiTheme="majorHAnsi" w:hAnsiTheme="majorHAnsi"/>
          <w:sz w:val="24"/>
          <w:szCs w:val="24"/>
        </w:rPr>
        <w:t xml:space="preserve"> mide</w:t>
      </w:r>
      <w:r>
        <w:rPr>
          <w:rFonts w:asciiTheme="majorHAnsi" w:hAnsiTheme="majorHAnsi"/>
          <w:sz w:val="24"/>
          <w:szCs w:val="24"/>
        </w:rPr>
        <w:t>n</w:t>
      </w:r>
      <w:r w:rsidRPr="00734148">
        <w:rPr>
          <w:rFonts w:asciiTheme="majorHAnsi" w:hAnsiTheme="majorHAnsi"/>
          <w:sz w:val="24"/>
          <w:szCs w:val="24"/>
        </w:rPr>
        <w:t xml:space="preserve"> la eficiencia considerando únicamente los excesos de </w:t>
      </w:r>
      <w:r w:rsidRPr="00734148">
        <w:rPr>
          <w:rFonts w:asciiTheme="majorHAnsi" w:hAnsiTheme="majorHAnsi"/>
          <w:i/>
          <w:iCs/>
          <w:sz w:val="24"/>
          <w:szCs w:val="24"/>
        </w:rPr>
        <w:t>inputs</w:t>
      </w:r>
      <w:r w:rsidRPr="00734148">
        <w:rPr>
          <w:rFonts w:asciiTheme="majorHAnsi" w:hAnsiTheme="majorHAnsi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-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, j=1,…,m</m:t>
        </m:r>
      </m:oMath>
      <w:r w:rsidRPr="00734148">
        <w:rPr>
          <w:rFonts w:asciiTheme="majorHAnsi" w:hAnsiTheme="majorHAnsi"/>
          <w:sz w:val="24"/>
          <w:szCs w:val="24"/>
        </w:rPr>
        <w:t xml:space="preserve">) y las deficiencias de </w:t>
      </w:r>
      <w:r w:rsidRPr="00734148">
        <w:rPr>
          <w:rFonts w:asciiTheme="majorHAnsi" w:hAnsiTheme="majorHAnsi"/>
          <w:i/>
          <w:iCs/>
          <w:sz w:val="24"/>
          <w:szCs w:val="24"/>
        </w:rPr>
        <w:t>outputs</w:t>
      </w:r>
      <w:r w:rsidRPr="00734148">
        <w:rPr>
          <w:rFonts w:asciiTheme="majorHAnsi" w:hAnsiTheme="majorHAnsi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+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, r=1,…,s</m:t>
        </m:r>
      </m:oMath>
      <w:r w:rsidRPr="00734148">
        <w:rPr>
          <w:rFonts w:asciiTheme="majorHAnsi" w:hAnsiTheme="majorHAnsi"/>
          <w:sz w:val="24"/>
          <w:szCs w:val="24"/>
        </w:rPr>
        <w:t>). Para ello, se formula un modelo aditivo donde la selección de los pesos (</w:t>
      </w:r>
      <w:r w:rsidRPr="00734148">
        <w:rPr>
          <w:rFonts w:ascii="Consolas" w:hAnsi="Consolas"/>
          <w:sz w:val="24"/>
          <w:szCs w:val="24"/>
        </w:rPr>
        <w:t>weights</w:t>
      </w:r>
      <w:r w:rsidRPr="00734148">
        <w:rPr>
          <w:rFonts w:asciiTheme="majorHAnsi" w:hAnsiTheme="majorHAnsi"/>
          <w:sz w:val="24"/>
          <w:szCs w:val="24"/>
        </w:rPr>
        <w:t xml:space="preserve">),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auto"/>
                <w:sz w:val="24"/>
                <w:szCs w:val="24"/>
                <w:lang w:eastAsia="es-ES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ρ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auto"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j</m:t>
                </m:r>
              </m:sub>
            </m:sSub>
          </m:sub>
          <m:sup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-</m:t>
            </m:r>
          </m:sup>
        </m:sSubSup>
      </m:oMath>
      <w:r>
        <w:rPr>
          <w:rFonts w:asciiTheme="majorHAnsi" w:eastAsiaTheme="minorEastAsia" w:hAnsiTheme="majorHAnsi"/>
          <w:color w:val="auto"/>
          <w:sz w:val="24"/>
          <w:szCs w:val="24"/>
          <w:lang w:eastAsia="es-ES"/>
        </w:rPr>
        <w:t xml:space="preserve"> </w:t>
      </w:r>
      <w:r w:rsidRPr="00734148">
        <w:rPr>
          <w:rFonts w:asciiTheme="majorHAnsi" w:hAnsiTheme="majorHAnsi"/>
          <w:sz w:val="24"/>
          <w:szCs w:val="24"/>
        </w:rPr>
        <w:t>y</w:t>
      </w:r>
      <w:r>
        <w:rPr>
          <w:rFonts w:asciiTheme="majorHAnsi" w:hAnsiTheme="majorHAns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auto"/>
                <w:sz w:val="24"/>
                <w:szCs w:val="24"/>
                <w:lang w:eastAsia="es-ES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ρ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auto"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r</m:t>
                </m:r>
              </m:sub>
            </m:sSub>
          </m:sub>
          <m:sup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+</m:t>
            </m:r>
          </m:sup>
        </m:sSubSup>
      </m:oMath>
      <w:r w:rsidRPr="00734148">
        <w:rPr>
          <w:rFonts w:asciiTheme="majorHAnsi" w:hAnsiTheme="majorHAnsi"/>
          <w:sz w:val="24"/>
          <w:szCs w:val="24"/>
        </w:rPr>
        <w:t>, proporcionan diferentes medidas de eficiencia</w:t>
      </w:r>
      <w:r>
        <w:rPr>
          <w:rFonts w:asciiTheme="majorHAnsi" w:hAnsiTheme="majorHAnsi"/>
          <w:sz w:val="24"/>
          <w:szCs w:val="24"/>
        </w:rPr>
        <w:t xml:space="preserve"> (puedes consultarlas en el </w:t>
      </w:r>
      <w:hyperlink w:anchor="_Anexo" w:history="1">
        <w:r w:rsidRPr="00345E00">
          <w:rPr>
            <w:rStyle w:val="Hipervnculo"/>
            <w:color w:val="007789" w:themeColor="accent1" w:themeShade="BF"/>
            <w:sz w:val="24"/>
            <w:szCs w:val="24"/>
          </w:rPr>
          <w:t>Anexo</w:t>
        </w:r>
      </w:hyperlink>
      <w:r w:rsidRPr="00734148">
        <w:rPr>
          <w:rFonts w:asciiTheme="majorHAnsi" w:hAnsiTheme="majorHAnsi"/>
        </w:rPr>
        <w:t>)</w:t>
      </w:r>
    </w:p>
    <w:p w14:paraId="147D3ACE" w14:textId="00950AC3" w:rsidR="00D94255" w:rsidRDefault="00B95FA9" w:rsidP="004453D8">
      <w:pPr>
        <w:spacing w:before="240" w:after="120" w:line="360" w:lineRule="auto"/>
        <w:jc w:val="both"/>
        <w:rPr>
          <w:sz w:val="24"/>
          <w:szCs w:val="24"/>
        </w:rPr>
      </w:pP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4453D8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5</w:t>
      </w: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="00D734A0" w:rsidRPr="00D734A0">
        <w:rPr>
          <w:sz w:val="24"/>
          <w:szCs w:val="24"/>
        </w:rPr>
        <w:t xml:space="preserve"> </w:t>
      </w:r>
      <w:r w:rsidR="001C396B">
        <w:rPr>
          <w:sz w:val="24"/>
          <w:szCs w:val="24"/>
        </w:rPr>
        <w:t xml:space="preserve">Responde las siguientes </w:t>
      </w:r>
      <w:r w:rsidR="004A5752">
        <w:rPr>
          <w:sz w:val="24"/>
          <w:szCs w:val="24"/>
        </w:rPr>
        <w:t>cuestiones</w:t>
      </w:r>
      <w:r w:rsidR="001C396B">
        <w:rPr>
          <w:sz w:val="24"/>
          <w:szCs w:val="24"/>
        </w:rPr>
        <w:t xml:space="preserve"> </w:t>
      </w:r>
      <w:r w:rsidR="004A5752">
        <w:rPr>
          <w:sz w:val="24"/>
          <w:szCs w:val="24"/>
        </w:rPr>
        <w:t>sobre</w:t>
      </w:r>
      <w:r w:rsidR="001C396B">
        <w:rPr>
          <w:sz w:val="24"/>
          <w:szCs w:val="24"/>
        </w:rPr>
        <w:t xml:space="preserve"> al modelo aditivo básico (Charnes et al., 1985)</w:t>
      </w:r>
      <w:r w:rsidR="00AB2C42">
        <w:rPr>
          <w:sz w:val="24"/>
          <w:szCs w:val="24"/>
        </w:rPr>
        <w:t>:</w:t>
      </w:r>
    </w:p>
    <w:p w14:paraId="361B8475" w14:textId="392E0A43" w:rsidR="001C396B" w:rsidRPr="001C396B" w:rsidRDefault="001C396B" w:rsidP="00B66E4B">
      <w:pPr>
        <w:pStyle w:val="Prrafodelista"/>
        <w:numPr>
          <w:ilvl w:val="0"/>
          <w:numId w:val="8"/>
        </w:numPr>
        <w:spacing w:before="240" w:after="120"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quiere decir que sea un modelo </w:t>
      </w:r>
      <w:r w:rsidRPr="008C475B">
        <w:rPr>
          <w:color w:val="007789" w:themeColor="accent1" w:themeShade="BF"/>
          <w:sz w:val="24"/>
          <w:szCs w:val="24"/>
        </w:rPr>
        <w:t>no orientado</w:t>
      </w:r>
      <w:r>
        <w:rPr>
          <w:sz w:val="24"/>
          <w:szCs w:val="24"/>
        </w:rPr>
        <w:t>?</w:t>
      </w:r>
    </w:p>
    <w:p w14:paraId="7F3853EF" w14:textId="22CBA3AC" w:rsidR="00712DED" w:rsidRDefault="00D94255" w:rsidP="008C475B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475B">
        <w:rPr>
          <w:sz w:val="24"/>
          <w:szCs w:val="24"/>
        </w:rPr>
        <w:t xml:space="preserve">Un modelo es orientado cuando la proyección de una DMU ineficiente a la frontera se da bajo alguna de </w:t>
      </w:r>
      <w:r w:rsidR="00D97357">
        <w:rPr>
          <w:sz w:val="24"/>
          <w:szCs w:val="24"/>
        </w:rPr>
        <w:t>las siguientes</w:t>
      </w:r>
      <w:r w:rsidR="008C475B">
        <w:rPr>
          <w:sz w:val="24"/>
          <w:szCs w:val="24"/>
        </w:rPr>
        <w:t xml:space="preserve"> alternativas:</w:t>
      </w:r>
    </w:p>
    <w:p w14:paraId="2037E9FD" w14:textId="49D44D55" w:rsidR="008C475B" w:rsidRDefault="008C475B">
      <w:pPr>
        <w:pStyle w:val="Prrafodelista"/>
        <w:numPr>
          <w:ilvl w:val="0"/>
          <w:numId w:val="9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Aumentando el </w:t>
      </w:r>
      <w:r>
        <w:rPr>
          <w:i/>
          <w:iCs/>
          <w:sz w:val="24"/>
          <w:szCs w:val="24"/>
        </w:rPr>
        <w:t>output</w:t>
      </w:r>
      <w:r>
        <w:rPr>
          <w:sz w:val="24"/>
          <w:szCs w:val="24"/>
        </w:rPr>
        <w:t xml:space="preserve">, mientras se mantiene el </w:t>
      </w:r>
      <w:r>
        <w:rPr>
          <w:i/>
          <w:iCs/>
          <w:sz w:val="24"/>
          <w:szCs w:val="24"/>
        </w:rPr>
        <w:t xml:space="preserve">input </w:t>
      </w:r>
      <w:r>
        <w:rPr>
          <w:sz w:val="24"/>
          <w:szCs w:val="24"/>
        </w:rPr>
        <w:t>constante.</w:t>
      </w:r>
    </w:p>
    <w:p w14:paraId="70A795EF" w14:textId="304C0584" w:rsidR="008C475B" w:rsidRDefault="008C475B">
      <w:pPr>
        <w:pStyle w:val="Prrafodelista"/>
        <w:numPr>
          <w:ilvl w:val="0"/>
          <w:numId w:val="9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Reduciendo el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, mientras se mantiene el </w:t>
      </w:r>
      <w:r>
        <w:rPr>
          <w:i/>
          <w:iCs/>
          <w:sz w:val="24"/>
          <w:szCs w:val="24"/>
        </w:rPr>
        <w:t xml:space="preserve">output </w:t>
      </w:r>
      <w:r>
        <w:rPr>
          <w:sz w:val="24"/>
          <w:szCs w:val="24"/>
        </w:rPr>
        <w:t>constante.</w:t>
      </w:r>
    </w:p>
    <w:p w14:paraId="6F7C550B" w14:textId="4EA6C773" w:rsidR="009B7E8E" w:rsidRPr="009B7E8E" w:rsidRDefault="009B7E8E" w:rsidP="009B7E8E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decir, cuando únicamente se actúa sobre </w:t>
      </w:r>
      <w:r>
        <w:rPr>
          <w:i/>
          <w:iCs/>
          <w:sz w:val="24"/>
          <w:szCs w:val="24"/>
        </w:rPr>
        <w:t xml:space="preserve">inputs </w:t>
      </w:r>
      <w:r>
        <w:rPr>
          <w:sz w:val="24"/>
          <w:szCs w:val="24"/>
        </w:rPr>
        <w:t xml:space="preserve">u </w:t>
      </w:r>
      <w:r>
        <w:rPr>
          <w:i/>
          <w:iCs/>
          <w:sz w:val="24"/>
          <w:szCs w:val="24"/>
        </w:rPr>
        <w:t xml:space="preserve">outputs. </w:t>
      </w:r>
    </w:p>
    <w:p w14:paraId="78826DF4" w14:textId="3A488169" w:rsidR="008C475B" w:rsidRDefault="008C475B" w:rsidP="008C475B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Pr="008C475B">
        <w:rPr>
          <w:color w:val="007789" w:themeColor="accent1" w:themeShade="BF"/>
          <w:sz w:val="24"/>
          <w:szCs w:val="24"/>
        </w:rPr>
        <w:t>modelos no orientados</w:t>
      </w:r>
      <w:r>
        <w:rPr>
          <w:color w:val="007789" w:themeColor="accent1" w:themeShade="BF"/>
          <w:sz w:val="24"/>
          <w:szCs w:val="24"/>
        </w:rPr>
        <w:t xml:space="preserve"> </w:t>
      </w:r>
      <w:r w:rsidRPr="008C475B">
        <w:rPr>
          <w:sz w:val="24"/>
          <w:szCs w:val="24"/>
        </w:rPr>
        <w:t>p</w:t>
      </w:r>
      <w:r>
        <w:rPr>
          <w:sz w:val="24"/>
          <w:szCs w:val="24"/>
        </w:rPr>
        <w:t>roporciona</w:t>
      </w:r>
      <w:r w:rsidR="00D54197">
        <w:rPr>
          <w:sz w:val="24"/>
          <w:szCs w:val="24"/>
        </w:rPr>
        <w:t>n</w:t>
      </w:r>
      <w:r>
        <w:rPr>
          <w:sz w:val="24"/>
          <w:szCs w:val="24"/>
        </w:rPr>
        <w:t xml:space="preserve"> soluciones que </w:t>
      </w:r>
      <w:r w:rsidR="00D54197">
        <w:rPr>
          <w:sz w:val="24"/>
          <w:szCs w:val="24"/>
        </w:rPr>
        <w:t xml:space="preserve">implican </w:t>
      </w:r>
      <w:r w:rsidRPr="008C475B">
        <w:rPr>
          <w:sz w:val="24"/>
          <w:szCs w:val="24"/>
        </w:rPr>
        <w:t>aumen</w:t>
      </w:r>
      <w:r>
        <w:rPr>
          <w:sz w:val="24"/>
          <w:szCs w:val="24"/>
        </w:rPr>
        <w:t>ta</w:t>
      </w:r>
      <w:r w:rsidR="00D54197">
        <w:rPr>
          <w:sz w:val="24"/>
          <w:szCs w:val="24"/>
        </w:rPr>
        <w:t>r</w:t>
      </w:r>
      <w:r>
        <w:rPr>
          <w:sz w:val="24"/>
          <w:szCs w:val="24"/>
        </w:rPr>
        <w:t xml:space="preserve"> el </w:t>
      </w:r>
      <w:r>
        <w:rPr>
          <w:i/>
          <w:iCs/>
          <w:sz w:val="24"/>
          <w:szCs w:val="24"/>
        </w:rPr>
        <w:t xml:space="preserve">output </w:t>
      </w:r>
      <w:r>
        <w:rPr>
          <w:sz w:val="24"/>
          <w:szCs w:val="24"/>
        </w:rPr>
        <w:t xml:space="preserve">producido a la vez que disminuyen el </w:t>
      </w:r>
      <w:r>
        <w:rPr>
          <w:i/>
          <w:iCs/>
          <w:sz w:val="24"/>
          <w:szCs w:val="24"/>
        </w:rPr>
        <w:t xml:space="preserve">input </w:t>
      </w:r>
      <w:r>
        <w:rPr>
          <w:sz w:val="24"/>
          <w:szCs w:val="24"/>
        </w:rPr>
        <w:t>utilizado</w:t>
      </w:r>
      <w:r w:rsidR="00716F6B">
        <w:rPr>
          <w:sz w:val="24"/>
          <w:szCs w:val="24"/>
        </w:rPr>
        <w:t>, o viceversa</w:t>
      </w:r>
      <w:r>
        <w:rPr>
          <w:sz w:val="24"/>
          <w:szCs w:val="24"/>
        </w:rPr>
        <w:t>.</w:t>
      </w:r>
      <w:r w:rsidR="00D54197">
        <w:rPr>
          <w:sz w:val="24"/>
          <w:szCs w:val="24"/>
        </w:rPr>
        <w:t xml:space="preserve"> </w:t>
      </w:r>
    </w:p>
    <w:p w14:paraId="539FC70D" w14:textId="77777777" w:rsidR="00B66E4B" w:rsidRDefault="00B66E4B" w:rsidP="008C475B">
      <w:pPr>
        <w:spacing w:after="120" w:line="360" w:lineRule="auto"/>
        <w:jc w:val="both"/>
        <w:rPr>
          <w:sz w:val="24"/>
          <w:szCs w:val="24"/>
        </w:rPr>
      </w:pPr>
    </w:p>
    <w:p w14:paraId="3C05C002" w14:textId="77777777" w:rsidR="00B66E4B" w:rsidRDefault="00B66E4B" w:rsidP="008C475B">
      <w:pPr>
        <w:spacing w:after="120" w:line="360" w:lineRule="auto"/>
        <w:jc w:val="both"/>
        <w:rPr>
          <w:sz w:val="24"/>
          <w:szCs w:val="24"/>
        </w:rPr>
      </w:pPr>
    </w:p>
    <w:p w14:paraId="7D2955AB" w14:textId="51B8C587" w:rsidR="008C475B" w:rsidRDefault="001C396B" w:rsidP="00B66E4B">
      <w:pPr>
        <w:pStyle w:val="Prrafodelista"/>
        <w:numPr>
          <w:ilvl w:val="0"/>
          <w:numId w:val="8"/>
        </w:numPr>
        <w:spacing w:before="240" w:after="120"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¿Qué quiere decir que </w:t>
      </w:r>
      <w:r w:rsidR="008C475B">
        <w:rPr>
          <w:sz w:val="24"/>
          <w:szCs w:val="24"/>
        </w:rPr>
        <w:t xml:space="preserve">las DMUs proyectadas </w:t>
      </w:r>
      <w:r w:rsidRPr="002F4156">
        <w:rPr>
          <w:color w:val="007789" w:themeColor="accent1" w:themeShade="BF"/>
          <w:sz w:val="24"/>
          <w:szCs w:val="24"/>
        </w:rPr>
        <w:t>no cons</w:t>
      </w:r>
      <w:r w:rsidR="008C475B" w:rsidRPr="002F4156">
        <w:rPr>
          <w:color w:val="007789" w:themeColor="accent1" w:themeShade="BF"/>
          <w:sz w:val="24"/>
          <w:szCs w:val="24"/>
        </w:rPr>
        <w:t>erven el mix</w:t>
      </w:r>
      <w:r w:rsidR="008C475B">
        <w:rPr>
          <w:sz w:val="24"/>
          <w:szCs w:val="24"/>
        </w:rPr>
        <w:t>?</w:t>
      </w:r>
    </w:p>
    <w:p w14:paraId="6D374FBA" w14:textId="088076C7" w:rsidR="000D697A" w:rsidRPr="00D54197" w:rsidRDefault="008C475B" w:rsidP="00AB2C42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los modelos radiales, las DMUs </w:t>
      </w:r>
      <w:r w:rsidR="00D54197">
        <w:rPr>
          <w:sz w:val="24"/>
          <w:szCs w:val="24"/>
        </w:rPr>
        <w:t xml:space="preserve">proyectadas aumentan todos los </w:t>
      </w:r>
      <w:r w:rsidR="00D54197">
        <w:rPr>
          <w:i/>
          <w:iCs/>
          <w:sz w:val="24"/>
          <w:szCs w:val="24"/>
        </w:rPr>
        <w:t xml:space="preserve">outputs </w:t>
      </w:r>
      <w:r w:rsidR="00D54197">
        <w:rPr>
          <w:sz w:val="24"/>
          <w:szCs w:val="24"/>
        </w:rPr>
        <w:t xml:space="preserve">o disminuyen todos los </w:t>
      </w:r>
      <w:r w:rsidR="00D54197">
        <w:rPr>
          <w:i/>
          <w:iCs/>
          <w:sz w:val="24"/>
          <w:szCs w:val="24"/>
        </w:rPr>
        <w:t>inputs</w:t>
      </w:r>
      <w:r w:rsidR="00D54197">
        <w:rPr>
          <w:sz w:val="24"/>
          <w:szCs w:val="24"/>
        </w:rPr>
        <w:t xml:space="preserve"> en la misma proporción. En contra, las </w:t>
      </w:r>
      <w:r w:rsidR="00D54197" w:rsidRPr="00D54197">
        <w:rPr>
          <w:color w:val="007789" w:themeColor="accent1" w:themeShade="BF"/>
          <w:sz w:val="24"/>
          <w:szCs w:val="24"/>
        </w:rPr>
        <w:t xml:space="preserve">soluciones </w:t>
      </w:r>
      <w:r w:rsidR="00D54197">
        <w:rPr>
          <w:sz w:val="24"/>
          <w:szCs w:val="24"/>
        </w:rPr>
        <w:t xml:space="preserve">que </w:t>
      </w:r>
      <w:r w:rsidR="00D54197" w:rsidRPr="00D54197">
        <w:rPr>
          <w:color w:val="007789" w:themeColor="accent1" w:themeShade="BF"/>
          <w:sz w:val="24"/>
          <w:szCs w:val="24"/>
        </w:rPr>
        <w:t xml:space="preserve">no conservan el mix </w:t>
      </w:r>
      <w:r w:rsidR="00D54197">
        <w:rPr>
          <w:sz w:val="24"/>
          <w:szCs w:val="24"/>
        </w:rPr>
        <w:t xml:space="preserve">son aquellas en las que DMUs proyectadas aumentan cada </w:t>
      </w:r>
      <w:r w:rsidR="00D54197">
        <w:rPr>
          <w:i/>
          <w:iCs/>
          <w:sz w:val="24"/>
          <w:szCs w:val="24"/>
        </w:rPr>
        <w:t xml:space="preserve">output </w:t>
      </w:r>
      <w:r w:rsidR="00D54197">
        <w:rPr>
          <w:sz w:val="24"/>
          <w:szCs w:val="24"/>
        </w:rPr>
        <w:t xml:space="preserve">y/o disminuyen cada </w:t>
      </w:r>
      <w:r w:rsidR="00D54197">
        <w:rPr>
          <w:i/>
          <w:iCs/>
          <w:sz w:val="24"/>
          <w:szCs w:val="24"/>
        </w:rPr>
        <w:t xml:space="preserve">input </w:t>
      </w:r>
      <w:r w:rsidR="00D54197">
        <w:rPr>
          <w:sz w:val="24"/>
          <w:szCs w:val="24"/>
        </w:rPr>
        <w:t>en una proporción diferente.</w:t>
      </w:r>
    </w:p>
    <w:p w14:paraId="4E40446B" w14:textId="7150F7D5" w:rsidR="001C396B" w:rsidRDefault="001C396B" w:rsidP="00B66E4B">
      <w:pPr>
        <w:pStyle w:val="Prrafodelista"/>
        <w:numPr>
          <w:ilvl w:val="0"/>
          <w:numId w:val="8"/>
        </w:numPr>
        <w:spacing w:before="240" w:after="120" w:line="360" w:lineRule="auto"/>
        <w:ind w:left="284" w:hanging="284"/>
        <w:jc w:val="both"/>
        <w:rPr>
          <w:sz w:val="24"/>
          <w:szCs w:val="24"/>
        </w:rPr>
      </w:pPr>
      <w:r w:rsidRPr="008C475B">
        <w:rPr>
          <w:sz w:val="24"/>
          <w:szCs w:val="24"/>
        </w:rPr>
        <w:t xml:space="preserve"> </w:t>
      </w:r>
      <w:r w:rsidR="008C475B">
        <w:rPr>
          <w:sz w:val="24"/>
          <w:szCs w:val="24"/>
        </w:rPr>
        <w:t>¿Qué implica que el modelo tenga problemas con las unidades de media?</w:t>
      </w:r>
    </w:p>
    <w:p w14:paraId="4A409725" w14:textId="7E140A51" w:rsidR="008C475B" w:rsidRDefault="00D54197" w:rsidP="008C475B">
      <w:pPr>
        <w:spacing w:after="120"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La medida de esfuerzo para alcanzar la frontera de Mejores Prácticas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3145A3">
        <w:rPr>
          <w:rFonts w:eastAsiaTheme="minorEastAsia"/>
          <w:sz w:val="24"/>
          <w:szCs w:val="24"/>
        </w:rPr>
        <w:t xml:space="preserve"> puede </w:t>
      </w:r>
      <w:r w:rsidR="003145A3" w:rsidRPr="00AB2C42">
        <w:rPr>
          <w:rFonts w:eastAsiaTheme="minorEastAsia"/>
          <w:color w:val="007789" w:themeColor="accent1" w:themeShade="BF"/>
          <w:sz w:val="24"/>
          <w:szCs w:val="24"/>
        </w:rPr>
        <w:t xml:space="preserve">verse alterada por las unidades de medida </w:t>
      </w:r>
      <w:r w:rsidR="003145A3">
        <w:rPr>
          <w:rFonts w:eastAsiaTheme="minorEastAsia"/>
          <w:sz w:val="24"/>
          <w:szCs w:val="24"/>
        </w:rPr>
        <w:t>de las variables analizadas, dando un</w:t>
      </w:r>
      <w:r w:rsidR="00D97357">
        <w:rPr>
          <w:rFonts w:eastAsiaTheme="minorEastAsia"/>
          <w:sz w:val="24"/>
          <w:szCs w:val="24"/>
        </w:rPr>
        <w:t xml:space="preserve">a mayor importancia a aquellas variables </w:t>
      </w:r>
      <w:r w:rsidR="00AB2C42">
        <w:rPr>
          <w:rFonts w:eastAsiaTheme="minorEastAsia"/>
          <w:sz w:val="24"/>
          <w:szCs w:val="24"/>
        </w:rPr>
        <w:t>con una media superior.</w:t>
      </w:r>
    </w:p>
    <w:p w14:paraId="7125BFF2" w14:textId="6A30BC63" w:rsidR="00AB2C42" w:rsidRDefault="00AB2C42" w:rsidP="00B66E4B">
      <w:pPr>
        <w:pStyle w:val="Prrafodelista"/>
        <w:numPr>
          <w:ilvl w:val="0"/>
          <w:numId w:val="8"/>
        </w:numPr>
        <w:spacing w:before="240" w:after="120" w:line="360" w:lineRule="auto"/>
        <w:ind w:left="283" w:hanging="289"/>
        <w:jc w:val="both"/>
        <w:rPr>
          <w:sz w:val="24"/>
          <w:szCs w:val="24"/>
        </w:rPr>
      </w:pPr>
      <w:r>
        <w:rPr>
          <w:sz w:val="24"/>
          <w:szCs w:val="24"/>
        </w:rPr>
        <w:t>Interpreta la siguiente tabla en base a las respuestas de los apartados anteriores.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"/>
        <w:gridCol w:w="1076"/>
        <w:gridCol w:w="1077"/>
        <w:gridCol w:w="1076"/>
        <w:gridCol w:w="1077"/>
        <w:gridCol w:w="2874"/>
        <w:gridCol w:w="1372"/>
      </w:tblGrid>
      <w:tr w:rsidR="000347C9" w14:paraId="0C2C7E5A" w14:textId="77777777" w:rsidTr="000347C9">
        <w:tc>
          <w:tcPr>
            <w:tcW w:w="1076" w:type="dxa"/>
          </w:tcPr>
          <w:p w14:paraId="3C252843" w14:textId="1D486601" w:rsidR="000347C9" w:rsidRDefault="000347C9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w:bookmarkStart w:id="2" w:name="_Hlk159920445"/>
            <w:r>
              <w:rPr>
                <w:sz w:val="24"/>
                <w:szCs w:val="24"/>
              </w:rPr>
              <w:t>DMU</w:t>
            </w:r>
          </w:p>
        </w:tc>
        <w:tc>
          <w:tcPr>
            <w:tcW w:w="1076" w:type="dxa"/>
          </w:tcPr>
          <w:p w14:paraId="78866DAD" w14:textId="7FC37496" w:rsidR="000347C9" w:rsidRDefault="00000000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7" w:type="dxa"/>
          </w:tcPr>
          <w:p w14:paraId="582A6FCC" w14:textId="2BBF4793" w:rsidR="000347C9" w:rsidRDefault="00000000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</w:tcPr>
          <w:p w14:paraId="6F0FB8F4" w14:textId="2EDF7393" w:rsidR="000347C9" w:rsidRDefault="00000000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7" w:type="dxa"/>
            <w:vAlign w:val="center"/>
          </w:tcPr>
          <w:p w14:paraId="49374C4C" w14:textId="1915171B" w:rsidR="000347C9" w:rsidRDefault="00000000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74" w:type="dxa"/>
          </w:tcPr>
          <w:p w14:paraId="6976C990" w14:textId="64A4EB50" w:rsidR="000347C9" w:rsidRDefault="000347C9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</w:tc>
        <w:tc>
          <w:tcPr>
            <w:tcW w:w="1372" w:type="dxa"/>
          </w:tcPr>
          <w:p w14:paraId="0D1F7DDF" w14:textId="6BCE35A2" w:rsidR="000347C9" w:rsidRDefault="000347C9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Score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</m:d>
            </m:oMath>
          </w:p>
        </w:tc>
      </w:tr>
      <w:tr w:rsidR="000347C9" w14:paraId="21F1D1A6" w14:textId="77777777" w:rsidTr="000347C9">
        <w:tc>
          <w:tcPr>
            <w:tcW w:w="1076" w:type="dxa"/>
            <w:vMerge w:val="restart"/>
            <w:vAlign w:val="center"/>
          </w:tcPr>
          <w:p w14:paraId="498CEEB4" w14:textId="2E31C607" w:rsidR="000347C9" w:rsidRDefault="000347C9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76" w:type="dxa"/>
            <w:vMerge w:val="restart"/>
            <w:vAlign w:val="center"/>
          </w:tcPr>
          <w:p w14:paraId="3EAE42B6" w14:textId="0380C758" w:rsidR="000347C9" w:rsidRDefault="000347C9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rFonts w:ascii="Constantia" w:eastAsia="Constantia" w:hAnsi="Constantia" w:cs="Times New Roman"/>
                <w:sz w:val="24"/>
                <w:szCs w:val="24"/>
              </w:rPr>
              <w:t>7.6</w:t>
            </w:r>
          </w:p>
        </w:tc>
        <w:tc>
          <w:tcPr>
            <w:tcW w:w="1077" w:type="dxa"/>
            <w:vMerge w:val="restart"/>
            <w:vAlign w:val="center"/>
          </w:tcPr>
          <w:p w14:paraId="3E42195B" w14:textId="24D3172F" w:rsidR="000347C9" w:rsidRDefault="000347C9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rFonts w:ascii="Constantia" w:eastAsia="Constantia" w:hAnsi="Constantia" w:cs="Times New Roman"/>
                <w:sz w:val="24"/>
                <w:szCs w:val="24"/>
              </w:rPr>
              <w:t>4.2</w:t>
            </w:r>
          </w:p>
        </w:tc>
        <w:tc>
          <w:tcPr>
            <w:tcW w:w="1076" w:type="dxa"/>
            <w:vMerge w:val="restart"/>
            <w:vAlign w:val="center"/>
          </w:tcPr>
          <w:p w14:paraId="08D39EB7" w14:textId="1A5F1F57" w:rsidR="000347C9" w:rsidRDefault="000347C9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rFonts w:ascii="Constantia" w:eastAsia="Constantia" w:hAnsi="Constantia" w:cs="Times New Roman"/>
                <w:sz w:val="24"/>
                <w:szCs w:val="24"/>
              </w:rPr>
              <w:t>1256.9</w:t>
            </w:r>
          </w:p>
        </w:tc>
        <w:tc>
          <w:tcPr>
            <w:tcW w:w="1077" w:type="dxa"/>
            <w:vMerge w:val="restart"/>
            <w:vAlign w:val="center"/>
          </w:tcPr>
          <w:p w14:paraId="397C801D" w14:textId="3F79005C" w:rsidR="000347C9" w:rsidRDefault="000347C9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rFonts w:ascii="Constantia" w:eastAsia="Constantia" w:hAnsi="Constantia" w:cs="Times New Roman"/>
                <w:sz w:val="24"/>
                <w:szCs w:val="24"/>
              </w:rPr>
              <w:t>27.1</w:t>
            </w:r>
          </w:p>
        </w:tc>
        <w:tc>
          <w:tcPr>
            <w:tcW w:w="2874" w:type="dxa"/>
          </w:tcPr>
          <w:p w14:paraId="784BA3C3" w14:textId="36E7B2AF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Radial orientación input</w:t>
            </w:r>
          </w:p>
        </w:tc>
        <w:tc>
          <w:tcPr>
            <w:tcW w:w="1372" w:type="dxa"/>
          </w:tcPr>
          <w:p w14:paraId="08D657C5" w14:textId="0FC99785" w:rsidR="000347C9" w:rsidRDefault="000347C9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</w:tr>
      <w:tr w:rsidR="000347C9" w14:paraId="3B287813" w14:textId="77777777" w:rsidTr="000347C9">
        <w:tc>
          <w:tcPr>
            <w:tcW w:w="1076" w:type="dxa"/>
            <w:vMerge/>
          </w:tcPr>
          <w:p w14:paraId="5340ADD0" w14:textId="77777777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  <w:vMerge/>
          </w:tcPr>
          <w:p w14:paraId="7358D6D5" w14:textId="77777777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1077" w:type="dxa"/>
            <w:vMerge/>
          </w:tcPr>
          <w:p w14:paraId="32369427" w14:textId="77777777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  <w:vMerge/>
          </w:tcPr>
          <w:p w14:paraId="72DE6FDC" w14:textId="77777777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1077" w:type="dxa"/>
            <w:vMerge/>
          </w:tcPr>
          <w:p w14:paraId="5A764700" w14:textId="77777777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2874" w:type="dxa"/>
          </w:tcPr>
          <w:p w14:paraId="068EC36A" w14:textId="4F20F1EA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Radial orientación output</w:t>
            </w:r>
          </w:p>
        </w:tc>
        <w:tc>
          <w:tcPr>
            <w:tcW w:w="1372" w:type="dxa"/>
          </w:tcPr>
          <w:p w14:paraId="2DEB6904" w14:textId="69A50056" w:rsidR="000347C9" w:rsidRDefault="000347C9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1.25</w:t>
            </w:r>
          </w:p>
        </w:tc>
      </w:tr>
      <w:tr w:rsidR="000347C9" w14:paraId="5C84E36E" w14:textId="77777777" w:rsidTr="000347C9">
        <w:tc>
          <w:tcPr>
            <w:tcW w:w="1076" w:type="dxa"/>
            <w:vMerge/>
          </w:tcPr>
          <w:p w14:paraId="7E1AD686" w14:textId="77777777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  <w:vMerge/>
          </w:tcPr>
          <w:p w14:paraId="66A4C4DE" w14:textId="77777777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1077" w:type="dxa"/>
            <w:vMerge/>
          </w:tcPr>
          <w:p w14:paraId="5A2171F5" w14:textId="77777777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  <w:vMerge/>
          </w:tcPr>
          <w:p w14:paraId="501DA0C4" w14:textId="77777777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1077" w:type="dxa"/>
            <w:vMerge/>
          </w:tcPr>
          <w:p w14:paraId="1BAD5419" w14:textId="77777777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2874" w:type="dxa"/>
          </w:tcPr>
          <w:p w14:paraId="63801534" w14:textId="5720B800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Aditivo básico</w:t>
            </w:r>
          </w:p>
        </w:tc>
        <w:tc>
          <w:tcPr>
            <w:tcW w:w="1372" w:type="dxa"/>
          </w:tcPr>
          <w:p w14:paraId="43BA48BA" w14:textId="0B197D17" w:rsidR="000347C9" w:rsidRDefault="000347C9" w:rsidP="000347C9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</w:t>
            </w:r>
          </w:p>
        </w:tc>
      </w:tr>
      <w:bookmarkEnd w:id="2"/>
    </w:tbl>
    <w:p w14:paraId="72DA22CD" w14:textId="77777777" w:rsidR="000347C9" w:rsidRDefault="000347C9" w:rsidP="000347C9">
      <w:pPr>
        <w:spacing w:after="120" w:line="36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347C9" w14:paraId="35F1B0DF" w14:textId="77777777" w:rsidTr="000347C9">
        <w:tc>
          <w:tcPr>
            <w:tcW w:w="2972" w:type="dxa"/>
          </w:tcPr>
          <w:p w14:paraId="72F884A1" w14:textId="7B3F49BD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  <w:bookmarkStart w:id="3" w:name="_Hlk159920523"/>
            <w:r>
              <w:rPr>
                <w:sz w:val="24"/>
                <w:szCs w:val="24"/>
              </w:rPr>
              <w:t>Modelo</w:t>
            </w:r>
          </w:p>
        </w:tc>
        <w:tc>
          <w:tcPr>
            <w:tcW w:w="6656" w:type="dxa"/>
          </w:tcPr>
          <w:p w14:paraId="43051B36" w14:textId="4C0BD593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Interpretación</w:t>
            </w:r>
          </w:p>
        </w:tc>
      </w:tr>
      <w:tr w:rsidR="000347C9" w14:paraId="30AF3BB6" w14:textId="77777777" w:rsidTr="000347C9">
        <w:tc>
          <w:tcPr>
            <w:tcW w:w="2972" w:type="dxa"/>
          </w:tcPr>
          <w:p w14:paraId="141B3514" w14:textId="7C2371D9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0D697A">
              <w:rPr>
                <w:color w:val="007789" w:themeColor="accent1" w:themeShade="BF"/>
                <w:sz w:val="24"/>
                <w:szCs w:val="24"/>
              </w:rPr>
              <w:t>Radial orientación input</w:t>
            </w:r>
          </w:p>
        </w:tc>
        <w:tc>
          <w:tcPr>
            <w:tcW w:w="6656" w:type="dxa"/>
          </w:tcPr>
          <w:p w14:paraId="72D0007A" w14:textId="64B6C71C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AB2C42">
              <w:rPr>
                <w:color w:val="007789" w:themeColor="accent1" w:themeShade="BF"/>
                <w:sz w:val="24"/>
                <w:szCs w:val="24"/>
              </w:rPr>
              <w:t xml:space="preserve">Reducir </w:t>
            </w:r>
            <w:r>
              <w:rPr>
                <w:sz w:val="24"/>
                <w:szCs w:val="24"/>
              </w:rPr>
              <w:t xml:space="preserve">un 20% cada uno de los </w:t>
            </w:r>
            <w:r w:rsidRPr="00AB2C42">
              <w:rPr>
                <w:i/>
                <w:iCs/>
                <w:color w:val="007789" w:themeColor="accent1" w:themeShade="BF"/>
                <w:sz w:val="24"/>
                <w:szCs w:val="24"/>
              </w:rPr>
              <w:t>inputs</w:t>
            </w:r>
            <w:r w:rsidRPr="00AB2C42">
              <w:rPr>
                <w:color w:val="007789" w:themeColor="accent1" w:themeShade="BF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manteniendo los </w:t>
            </w:r>
            <w:r w:rsidRPr="00AB2C42">
              <w:rPr>
                <w:i/>
                <w:iCs/>
                <w:color w:val="007789" w:themeColor="accent1" w:themeShade="BF"/>
                <w:sz w:val="24"/>
                <w:szCs w:val="24"/>
              </w:rPr>
              <w:t xml:space="preserve">outputs </w:t>
            </w:r>
            <w:r w:rsidRPr="00AB2C42">
              <w:rPr>
                <w:color w:val="007789" w:themeColor="accent1" w:themeShade="BF"/>
                <w:sz w:val="24"/>
                <w:szCs w:val="24"/>
              </w:rPr>
              <w:t>constantes</w:t>
            </w:r>
            <w:r>
              <w:rPr>
                <w:sz w:val="24"/>
                <w:szCs w:val="24"/>
              </w:rPr>
              <w:t xml:space="preserve">. La nueva DMU proyectada </w:t>
            </w:r>
            <w:r w:rsidRPr="00BD7D65">
              <w:rPr>
                <w:color w:val="007789" w:themeColor="accent1" w:themeShade="BF"/>
                <w:sz w:val="24"/>
                <w:szCs w:val="24"/>
              </w:rPr>
              <w:t xml:space="preserve">mantendrá </w:t>
            </w:r>
            <w:r>
              <w:rPr>
                <w:sz w:val="24"/>
                <w:szCs w:val="24"/>
              </w:rPr>
              <w:t xml:space="preserve">las mismas </w:t>
            </w:r>
            <w:r w:rsidRPr="00BD7D65">
              <w:rPr>
                <w:color w:val="007789" w:themeColor="accent1" w:themeShade="BF"/>
                <w:sz w:val="24"/>
                <w:szCs w:val="24"/>
              </w:rPr>
              <w:t xml:space="preserve">proporciones </w:t>
            </w:r>
            <w:r>
              <w:rPr>
                <w:sz w:val="24"/>
                <w:szCs w:val="24"/>
              </w:rPr>
              <w:t xml:space="preserve">entre los </w:t>
            </w:r>
            <w:r w:rsidRPr="00BD7D65">
              <w:rPr>
                <w:i/>
                <w:iCs/>
                <w:color w:val="007789" w:themeColor="accent1" w:themeShade="BF"/>
                <w:sz w:val="24"/>
                <w:szCs w:val="24"/>
              </w:rPr>
              <w:t xml:space="preserve">inputs </w:t>
            </w:r>
            <w:r>
              <w:rPr>
                <w:sz w:val="24"/>
                <w:szCs w:val="24"/>
              </w:rPr>
              <w:t>utilizados.</w:t>
            </w:r>
          </w:p>
        </w:tc>
      </w:tr>
      <w:tr w:rsidR="000347C9" w14:paraId="14BAC38C" w14:textId="77777777" w:rsidTr="000347C9">
        <w:tc>
          <w:tcPr>
            <w:tcW w:w="2972" w:type="dxa"/>
          </w:tcPr>
          <w:p w14:paraId="4D928477" w14:textId="5AF2E2AB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0D697A">
              <w:rPr>
                <w:color w:val="007789" w:themeColor="accent1" w:themeShade="BF"/>
                <w:sz w:val="24"/>
                <w:szCs w:val="24"/>
              </w:rPr>
              <w:t>Radial orientación output</w:t>
            </w:r>
          </w:p>
        </w:tc>
        <w:tc>
          <w:tcPr>
            <w:tcW w:w="6656" w:type="dxa"/>
          </w:tcPr>
          <w:p w14:paraId="08F0B0C9" w14:textId="278BD22A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AB2C42">
              <w:rPr>
                <w:color w:val="007789" w:themeColor="accent1" w:themeShade="BF"/>
                <w:sz w:val="24"/>
                <w:szCs w:val="24"/>
              </w:rPr>
              <w:t xml:space="preserve">Aumentar </w:t>
            </w:r>
            <w:r>
              <w:rPr>
                <w:sz w:val="24"/>
                <w:szCs w:val="24"/>
              </w:rPr>
              <w:t xml:space="preserve">un 25% cada uno de los </w:t>
            </w:r>
            <w:r w:rsidRPr="00AB2C42">
              <w:rPr>
                <w:i/>
                <w:iCs/>
                <w:color w:val="007789" w:themeColor="accent1" w:themeShade="BF"/>
                <w:sz w:val="24"/>
                <w:szCs w:val="24"/>
              </w:rPr>
              <w:t xml:space="preserve">outputs </w:t>
            </w:r>
            <w:r>
              <w:rPr>
                <w:sz w:val="24"/>
                <w:szCs w:val="24"/>
              </w:rPr>
              <w:t xml:space="preserve">manteniendo los </w:t>
            </w:r>
            <w:r w:rsidRPr="00AB2C42">
              <w:rPr>
                <w:i/>
                <w:iCs/>
                <w:color w:val="007789" w:themeColor="accent1" w:themeShade="BF"/>
                <w:sz w:val="24"/>
                <w:szCs w:val="24"/>
              </w:rPr>
              <w:t xml:space="preserve">inputs </w:t>
            </w:r>
            <w:r w:rsidRPr="00AB2C42">
              <w:rPr>
                <w:color w:val="007789" w:themeColor="accent1" w:themeShade="BF"/>
                <w:sz w:val="24"/>
                <w:szCs w:val="24"/>
              </w:rPr>
              <w:t>constantes</w:t>
            </w:r>
            <w:r>
              <w:rPr>
                <w:sz w:val="24"/>
                <w:szCs w:val="24"/>
              </w:rPr>
              <w:t xml:space="preserve">. La nueva DMU proyectada </w:t>
            </w:r>
            <w:r w:rsidRPr="00BD7D65">
              <w:rPr>
                <w:color w:val="007789" w:themeColor="accent1" w:themeShade="BF"/>
                <w:sz w:val="24"/>
                <w:szCs w:val="24"/>
              </w:rPr>
              <w:t xml:space="preserve">mantendrá </w:t>
            </w:r>
            <w:r>
              <w:rPr>
                <w:sz w:val="24"/>
                <w:szCs w:val="24"/>
              </w:rPr>
              <w:t xml:space="preserve">las mismas </w:t>
            </w:r>
            <w:r w:rsidRPr="00BD7D65">
              <w:rPr>
                <w:color w:val="007789" w:themeColor="accent1" w:themeShade="BF"/>
                <w:sz w:val="24"/>
                <w:szCs w:val="24"/>
              </w:rPr>
              <w:t xml:space="preserve">proporciones </w:t>
            </w:r>
            <w:r>
              <w:rPr>
                <w:sz w:val="24"/>
                <w:szCs w:val="24"/>
              </w:rPr>
              <w:t xml:space="preserve">entre los </w:t>
            </w:r>
            <w:r w:rsidRPr="00BD7D65">
              <w:rPr>
                <w:i/>
                <w:iCs/>
                <w:color w:val="007789" w:themeColor="accent1" w:themeShade="BF"/>
                <w:sz w:val="24"/>
                <w:szCs w:val="24"/>
              </w:rPr>
              <w:t xml:space="preserve">outputs </w:t>
            </w:r>
            <w:r>
              <w:rPr>
                <w:sz w:val="24"/>
                <w:szCs w:val="24"/>
              </w:rPr>
              <w:t>producidos.</w:t>
            </w:r>
          </w:p>
        </w:tc>
      </w:tr>
      <w:tr w:rsidR="000347C9" w14:paraId="169FA2EC" w14:textId="77777777" w:rsidTr="000347C9">
        <w:tc>
          <w:tcPr>
            <w:tcW w:w="2972" w:type="dxa"/>
          </w:tcPr>
          <w:p w14:paraId="5BEC91FF" w14:textId="12DEBC0E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  <w:r w:rsidRPr="000D697A">
              <w:rPr>
                <w:color w:val="007789" w:themeColor="accent1" w:themeShade="BF"/>
                <w:sz w:val="24"/>
                <w:szCs w:val="24"/>
              </w:rPr>
              <w:t>Aditivo básico</w:t>
            </w:r>
          </w:p>
        </w:tc>
        <w:tc>
          <w:tcPr>
            <w:tcW w:w="6656" w:type="dxa"/>
          </w:tcPr>
          <w:p w14:paraId="1DA9D00F" w14:textId="6D2ED696" w:rsidR="000347C9" w:rsidRDefault="000347C9" w:rsidP="000347C9">
            <w:pPr>
              <w:spacing w:before="6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desplazamiento de 1300 </w:t>
            </w:r>
            <w:proofErr w:type="spellStart"/>
            <w:r>
              <w:rPr>
                <w:sz w:val="24"/>
                <w:szCs w:val="24"/>
              </w:rPr>
              <w:t>uds</w:t>
            </w:r>
            <w:proofErr w:type="spellEnd"/>
            <w:r>
              <w:rPr>
                <w:sz w:val="24"/>
                <w:szCs w:val="24"/>
              </w:rPr>
              <w:t xml:space="preserve"> entre </w:t>
            </w:r>
            <w:r>
              <w:rPr>
                <w:i/>
                <w:iCs/>
                <w:sz w:val="24"/>
                <w:szCs w:val="24"/>
              </w:rPr>
              <w:t xml:space="preserve">inputs 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i/>
                <w:iCs/>
                <w:sz w:val="24"/>
                <w:szCs w:val="24"/>
              </w:rPr>
              <w:t xml:space="preserve">outputs. </w:t>
            </w:r>
            <w:r w:rsidRPr="00BD7D65">
              <w:rPr>
                <w:color w:val="007789" w:themeColor="accent1" w:themeShade="BF"/>
                <w:sz w:val="24"/>
                <w:szCs w:val="24"/>
              </w:rPr>
              <w:t xml:space="preserve">Cualquier combinación de reducción de </w:t>
            </w:r>
            <w:r w:rsidRPr="00BD7D65">
              <w:rPr>
                <w:i/>
                <w:iCs/>
                <w:color w:val="007789" w:themeColor="accent1" w:themeShade="BF"/>
                <w:sz w:val="24"/>
                <w:szCs w:val="24"/>
              </w:rPr>
              <w:t>inputs</w:t>
            </w:r>
            <w:r w:rsidRPr="00BD7D65">
              <w:rPr>
                <w:color w:val="007789" w:themeColor="accent1" w:themeShade="BF"/>
                <w:sz w:val="24"/>
                <w:szCs w:val="24"/>
              </w:rPr>
              <w:t xml:space="preserve"> y/o aumento de </w:t>
            </w:r>
            <w:r w:rsidRPr="00BD7D65">
              <w:rPr>
                <w:i/>
                <w:iCs/>
                <w:color w:val="007789" w:themeColor="accent1" w:themeShade="BF"/>
                <w:sz w:val="24"/>
                <w:szCs w:val="24"/>
              </w:rPr>
              <w:t>output</w:t>
            </w:r>
            <w:r>
              <w:rPr>
                <w:sz w:val="24"/>
                <w:szCs w:val="24"/>
              </w:rPr>
              <w:t xml:space="preserve"> es posible (pudiendo alguno de ellos no ser alterado). Claramente, el </w:t>
            </w:r>
            <w:r>
              <w:rPr>
                <w:i/>
                <w:iCs/>
                <w:sz w:val="24"/>
                <w:szCs w:val="24"/>
              </w:rPr>
              <w:t xml:space="preserve">output </w:t>
            </w:r>
            <w:r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 xml:space="preserve"> ha sido muy significativo en la obtención del </w:t>
            </w:r>
            <w:r>
              <w:rPr>
                <w:rFonts w:eastAsiaTheme="minorEastAsia"/>
                <w:i/>
                <w:iCs/>
                <w:sz w:val="24"/>
                <w:szCs w:val="24"/>
              </w:rPr>
              <w:t xml:space="preserve">score </w:t>
            </w:r>
            <w:r>
              <w:rPr>
                <w:rFonts w:eastAsiaTheme="minorEastAsia"/>
                <w:sz w:val="24"/>
                <w:szCs w:val="24"/>
              </w:rPr>
              <w:t xml:space="preserve">de eficiencia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oMath>
            <w:r>
              <w:rPr>
                <w:rFonts w:eastAsiaTheme="minorEastAsia"/>
                <w:iCs/>
                <w:sz w:val="24"/>
                <w:szCs w:val="24"/>
              </w:rPr>
              <w:t>.</w:t>
            </w:r>
          </w:p>
        </w:tc>
      </w:tr>
      <w:bookmarkEnd w:id="3"/>
    </w:tbl>
    <w:p w14:paraId="7B6F40F7" w14:textId="77777777" w:rsidR="001676F2" w:rsidRDefault="001676F2" w:rsidP="006539AB">
      <w:pPr>
        <w:spacing w:before="240" w:after="120" w:line="360" w:lineRule="auto"/>
        <w:jc w:val="both"/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</w:pPr>
    </w:p>
    <w:p w14:paraId="34F415AC" w14:textId="77777777" w:rsidR="001676F2" w:rsidRDefault="001676F2" w:rsidP="006539AB">
      <w:pPr>
        <w:spacing w:before="240" w:after="120" w:line="360" w:lineRule="auto"/>
        <w:jc w:val="both"/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</w:pPr>
    </w:p>
    <w:p w14:paraId="28BF4AE8" w14:textId="761C40EF" w:rsidR="00345E00" w:rsidRPr="00345E00" w:rsidRDefault="009147B8" w:rsidP="00B66E4B">
      <w:pPr>
        <w:spacing w:before="240"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1518B1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lastRenderedPageBreak/>
        <w:t xml:space="preserve">Ejercicio </w:t>
      </w:r>
      <w:r w:rsidR="006539AB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6</w:t>
      </w:r>
      <w:r w:rsidRPr="001518B1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1518B1">
        <w:rPr>
          <w:sz w:val="24"/>
          <w:szCs w:val="24"/>
        </w:rPr>
        <w:t xml:space="preserve"> </w:t>
      </w:r>
      <w:r w:rsidR="006539AB">
        <w:rPr>
          <w:sz w:val="24"/>
          <w:szCs w:val="24"/>
        </w:rPr>
        <w:t>Realiza un</w:t>
      </w:r>
      <w:r w:rsidR="00AA6F2A" w:rsidRPr="00345E00">
        <w:rPr>
          <w:sz w:val="24"/>
          <w:szCs w:val="24"/>
        </w:rPr>
        <w:t xml:space="preserve"> </w:t>
      </w:r>
      <w:r w:rsidR="00DB3A88" w:rsidRPr="00345E00">
        <w:rPr>
          <w:sz w:val="24"/>
          <w:szCs w:val="24"/>
        </w:rPr>
        <w:t>an</w:t>
      </w:r>
      <w:r w:rsidR="00AA6F2A" w:rsidRPr="00345E00">
        <w:rPr>
          <w:sz w:val="24"/>
          <w:szCs w:val="24"/>
        </w:rPr>
        <w:t>á</w:t>
      </w:r>
      <w:r w:rsidR="00DB3A88" w:rsidRPr="00345E00">
        <w:rPr>
          <w:sz w:val="24"/>
          <w:szCs w:val="24"/>
        </w:rPr>
        <w:t>li</w:t>
      </w:r>
      <w:r w:rsidR="00AA6F2A" w:rsidRPr="00345E00">
        <w:rPr>
          <w:sz w:val="24"/>
          <w:szCs w:val="24"/>
        </w:rPr>
        <w:t xml:space="preserve">sis </w:t>
      </w:r>
      <w:r w:rsidR="006539AB">
        <w:rPr>
          <w:sz w:val="24"/>
          <w:szCs w:val="24"/>
        </w:rPr>
        <w:t xml:space="preserve">de la eficiencia </w:t>
      </w:r>
      <w:r w:rsidR="00AA6F2A" w:rsidRPr="00345E00">
        <w:rPr>
          <w:sz w:val="24"/>
          <w:szCs w:val="24"/>
        </w:rPr>
        <w:t>con</w:t>
      </w:r>
      <w:r w:rsidR="00DB3A88" w:rsidRPr="00345E00">
        <w:rPr>
          <w:sz w:val="24"/>
          <w:szCs w:val="24"/>
        </w:rPr>
        <w:t xml:space="preserve"> la </w:t>
      </w:r>
      <w:r w:rsidR="00DB3A88" w:rsidRPr="00345E00">
        <w:rPr>
          <w:rFonts w:eastAsiaTheme="minorEastAsia"/>
          <w:iCs/>
          <w:kern w:val="24"/>
          <w:sz w:val="24"/>
          <w:szCs w:val="24"/>
        </w:rPr>
        <w:t xml:space="preserve">base de datos </w:t>
      </w:r>
      <w:r w:rsidR="00DB3A88" w:rsidRPr="00345E00">
        <w:rPr>
          <w:rFonts w:ascii="Consolas" w:eastAsiaTheme="minorEastAsia" w:hAnsi="Consolas"/>
          <w:iCs/>
          <w:kern w:val="24"/>
          <w:sz w:val="24"/>
          <w:szCs w:val="24"/>
        </w:rPr>
        <w:t>internet</w:t>
      </w:r>
      <w:r w:rsidR="00AA6F2A" w:rsidRPr="0091378B">
        <w:rPr>
          <w:rFonts w:asciiTheme="majorHAnsi" w:eastAsiaTheme="minorEastAsia" w:hAnsiTheme="majorHAnsi"/>
          <w:iCs/>
          <w:kern w:val="24"/>
          <w:sz w:val="24"/>
          <w:szCs w:val="24"/>
        </w:rPr>
        <w:t>.</w:t>
      </w:r>
      <w:r w:rsidR="00D15566" w:rsidRPr="0091378B">
        <w:rPr>
          <w:rFonts w:asciiTheme="majorHAnsi" w:eastAsiaTheme="minorEastAsia" w:hAnsiTheme="majorHAnsi"/>
          <w:iCs/>
          <w:kern w:val="24"/>
          <w:sz w:val="24"/>
          <w:szCs w:val="24"/>
        </w:rPr>
        <w:t xml:space="preserve"> </w:t>
      </w:r>
      <w:r w:rsidR="00345E00" w:rsidRPr="0091378B">
        <w:rPr>
          <w:rFonts w:asciiTheme="majorHAnsi" w:eastAsiaTheme="minorEastAsia" w:hAnsiTheme="majorHAnsi"/>
          <w:iCs/>
          <w:kern w:val="24"/>
          <w:sz w:val="24"/>
          <w:szCs w:val="24"/>
        </w:rPr>
        <w:t>Esta</w:t>
      </w:r>
      <w:r w:rsidR="00DB3A88" w:rsidRPr="0091378B">
        <w:rPr>
          <w:rFonts w:asciiTheme="majorHAnsi" w:eastAsiaTheme="minorEastAsia" w:hAnsiTheme="majorHAnsi"/>
          <w:iCs/>
          <w:kern w:val="24"/>
          <w:sz w:val="24"/>
          <w:szCs w:val="24"/>
        </w:rPr>
        <w:t xml:space="preserve"> base de datos</w:t>
      </w:r>
      <w:r w:rsidR="00DB3A88" w:rsidRPr="00345E00">
        <w:rPr>
          <w:rFonts w:eastAsiaTheme="minorEastAsia"/>
          <w:iCs/>
          <w:kern w:val="24"/>
          <w:sz w:val="24"/>
          <w:szCs w:val="24"/>
        </w:rPr>
        <w:t xml:space="preserve"> contiene una muestra de 22 empresas de comercio electrónico</w:t>
      </w:r>
      <w:r w:rsidR="00345E00">
        <w:rPr>
          <w:rFonts w:eastAsiaTheme="minorEastAsia"/>
          <w:iCs/>
          <w:kern w:val="24"/>
          <w:sz w:val="24"/>
          <w:szCs w:val="24"/>
        </w:rPr>
        <w:t xml:space="preserve">, de las cuales, se han medido 4 </w:t>
      </w:r>
      <w:r w:rsidR="00345E00">
        <w:rPr>
          <w:rFonts w:eastAsiaTheme="minorEastAsia"/>
          <w:i/>
          <w:kern w:val="24"/>
          <w:sz w:val="24"/>
          <w:szCs w:val="24"/>
        </w:rPr>
        <w:t>inputs</w:t>
      </w:r>
      <w:r w:rsidR="00345E00">
        <w:rPr>
          <w:rFonts w:eastAsiaTheme="minorEastAsia"/>
          <w:iCs/>
          <w:kern w:val="24"/>
          <w:sz w:val="24"/>
          <w:szCs w:val="24"/>
        </w:rPr>
        <w:t xml:space="preserve"> y 2 </w:t>
      </w:r>
      <w:r w:rsidR="00345E00">
        <w:rPr>
          <w:rFonts w:eastAsiaTheme="minorEastAsia"/>
          <w:i/>
          <w:kern w:val="24"/>
          <w:sz w:val="24"/>
          <w:szCs w:val="24"/>
        </w:rPr>
        <w:t>outputs</w:t>
      </w:r>
      <w:r w:rsidR="00DB3A88" w:rsidRPr="00345E00">
        <w:rPr>
          <w:rFonts w:eastAsiaTheme="minorEastAsia"/>
          <w:iCs/>
          <w:kern w:val="24"/>
          <w:sz w:val="24"/>
          <w:szCs w:val="24"/>
        </w:rPr>
        <w:t xml:space="preserve">. </w:t>
      </w:r>
      <w:r w:rsidR="00345E00">
        <w:rPr>
          <w:rFonts w:eastAsiaTheme="minorEastAsia"/>
          <w:iCs/>
          <w:kern w:val="24"/>
          <w:sz w:val="24"/>
          <w:szCs w:val="24"/>
        </w:rPr>
        <w:t>En concreto</w:t>
      </w:r>
      <w:r w:rsidR="00DB3A88" w:rsidRPr="00345E00">
        <w:rPr>
          <w:rFonts w:eastAsiaTheme="minorEastAsia"/>
          <w:iCs/>
          <w:kern w:val="24"/>
          <w:sz w:val="24"/>
          <w:szCs w:val="24"/>
        </w:rPr>
        <w:t>, se han registrado las siguientes variables:</w:t>
      </w:r>
    </w:p>
    <w:p w14:paraId="4E9AA8CF" w14:textId="7877FEF9" w:rsidR="00DB3A88" w:rsidRDefault="00A87143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proofErr w:type="spellStart"/>
      <w:r w:rsidRPr="00E05B8C">
        <w:rPr>
          <w:rFonts w:ascii="Consolas" w:eastAsiaTheme="minorEastAsia" w:hAnsi="Consolas"/>
          <w:iCs/>
          <w:kern w:val="24"/>
          <w:sz w:val="24"/>
          <w:szCs w:val="24"/>
        </w:rPr>
        <w:t>visitors</w:t>
      </w:r>
      <w:proofErr w:type="spellEnd"/>
      <w:r w:rsidR="00DB3A88" w:rsidRPr="00745592">
        <w:rPr>
          <w:rFonts w:eastAsiaTheme="minorEastAsia"/>
          <w:iCs/>
          <w:kern w:val="24"/>
          <w:sz w:val="24"/>
          <w:szCs w:val="24"/>
        </w:rPr>
        <w:t xml:space="preserve">: </w:t>
      </w:r>
      <w:r>
        <w:rPr>
          <w:rFonts w:eastAsiaTheme="minorEastAsia"/>
          <w:iCs/>
          <w:kern w:val="24"/>
          <w:sz w:val="24"/>
          <w:szCs w:val="24"/>
        </w:rPr>
        <w:t>número de visitantes en la web</w:t>
      </w:r>
      <w:r w:rsidR="00DB3A88" w:rsidRPr="00745592">
        <w:rPr>
          <w:rFonts w:eastAsiaTheme="minorEastAsia"/>
          <w:iCs/>
          <w:kern w:val="24"/>
          <w:sz w:val="24"/>
          <w:szCs w:val="24"/>
        </w:rPr>
        <w:t xml:space="preserve"> (</w:t>
      </w:r>
      <w:r w:rsidR="00DB3A88" w:rsidRPr="00745592">
        <w:rPr>
          <w:rFonts w:eastAsiaTheme="minorEastAsia"/>
          <w:i/>
          <w:kern w:val="24"/>
          <w:sz w:val="24"/>
          <w:szCs w:val="24"/>
        </w:rPr>
        <w:t>input</w:t>
      </w:r>
      <w:r w:rsidR="00DB3A88" w:rsidRPr="00745592">
        <w:rPr>
          <w:rFonts w:eastAsiaTheme="minorEastAsia"/>
          <w:iCs/>
          <w:kern w:val="24"/>
          <w:sz w:val="24"/>
          <w:szCs w:val="24"/>
        </w:rPr>
        <w:t>).</w:t>
      </w:r>
    </w:p>
    <w:p w14:paraId="1E4AE159" w14:textId="5A0D22EE" w:rsidR="00DB3A88" w:rsidRDefault="00A87143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proofErr w:type="spellStart"/>
      <w:r w:rsidRPr="00E05B8C">
        <w:rPr>
          <w:rFonts w:ascii="Consolas" w:eastAsiaTheme="minorEastAsia" w:hAnsi="Consolas"/>
          <w:iCs/>
          <w:kern w:val="24"/>
          <w:sz w:val="24"/>
          <w:szCs w:val="24"/>
        </w:rPr>
        <w:t>employee</w:t>
      </w:r>
      <w:proofErr w:type="spellEnd"/>
      <w:r w:rsidR="00DB3A88" w:rsidRPr="00745592">
        <w:rPr>
          <w:rFonts w:eastAsiaTheme="minorEastAsia"/>
          <w:iCs/>
          <w:kern w:val="24"/>
          <w:sz w:val="24"/>
          <w:szCs w:val="24"/>
        </w:rPr>
        <w:t xml:space="preserve">: </w:t>
      </w:r>
      <w:r>
        <w:rPr>
          <w:rFonts w:eastAsiaTheme="minorEastAsia"/>
          <w:iCs/>
          <w:kern w:val="24"/>
          <w:sz w:val="24"/>
          <w:szCs w:val="24"/>
        </w:rPr>
        <w:t>número de empleados</w:t>
      </w:r>
      <w:r w:rsidR="00DB3A88" w:rsidRPr="00745592">
        <w:rPr>
          <w:rFonts w:eastAsiaTheme="minorEastAsia"/>
          <w:iCs/>
          <w:kern w:val="24"/>
          <w:sz w:val="24"/>
          <w:szCs w:val="24"/>
        </w:rPr>
        <w:t xml:space="preserve"> (</w:t>
      </w:r>
      <w:r w:rsidR="00DB3A88" w:rsidRPr="00745592">
        <w:rPr>
          <w:rFonts w:eastAsiaTheme="minorEastAsia"/>
          <w:i/>
          <w:kern w:val="24"/>
          <w:sz w:val="24"/>
          <w:szCs w:val="24"/>
        </w:rPr>
        <w:t>input</w:t>
      </w:r>
      <w:r w:rsidR="00DB3A88" w:rsidRPr="00745592">
        <w:rPr>
          <w:rFonts w:eastAsiaTheme="minorEastAsia"/>
          <w:iCs/>
          <w:kern w:val="24"/>
          <w:sz w:val="24"/>
          <w:szCs w:val="24"/>
        </w:rPr>
        <w:t>).</w:t>
      </w:r>
    </w:p>
    <w:p w14:paraId="39B3C622" w14:textId="3FEC61F3" w:rsidR="00DB3A88" w:rsidRPr="00751923" w:rsidRDefault="00A87143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eastAsiaTheme="minorEastAsia"/>
          <w:iCs/>
          <w:kern w:val="24"/>
          <w:sz w:val="24"/>
          <w:szCs w:val="24"/>
          <w:lang w:val="en-US"/>
        </w:rPr>
      </w:pPr>
      <w:r w:rsidRPr="00751923">
        <w:rPr>
          <w:rFonts w:ascii="Consolas" w:eastAsiaTheme="minorEastAsia" w:hAnsi="Consolas"/>
          <w:iCs/>
          <w:kern w:val="24"/>
          <w:sz w:val="24"/>
          <w:szCs w:val="24"/>
          <w:lang w:val="en-US"/>
        </w:rPr>
        <w:t>marketing</w:t>
      </w:r>
      <w:r w:rsidR="00DB3A88" w:rsidRPr="00751923">
        <w:rPr>
          <w:rFonts w:eastAsiaTheme="minorEastAsia"/>
          <w:iCs/>
          <w:kern w:val="24"/>
          <w:sz w:val="24"/>
          <w:szCs w:val="24"/>
          <w:lang w:val="en-US"/>
        </w:rPr>
        <w:t xml:space="preserve">: </w:t>
      </w:r>
      <w:proofErr w:type="spellStart"/>
      <w:r w:rsidRPr="00E05B8C">
        <w:rPr>
          <w:rFonts w:eastAsiaTheme="minorEastAsia"/>
          <w:iCs/>
          <w:kern w:val="24"/>
          <w:sz w:val="24"/>
          <w:szCs w:val="24"/>
          <w:lang w:val="en-US"/>
        </w:rPr>
        <w:t>inversión</w:t>
      </w:r>
      <w:proofErr w:type="spellEnd"/>
      <w:r w:rsidRPr="00E05B8C">
        <w:rPr>
          <w:rFonts w:eastAsiaTheme="minorEastAsia"/>
          <w:iCs/>
          <w:kern w:val="24"/>
          <w:sz w:val="24"/>
          <w:szCs w:val="24"/>
          <w:lang w:val="en-US"/>
        </w:rPr>
        <w:t xml:space="preserve"> en</w:t>
      </w:r>
      <w:r w:rsidRPr="00751923">
        <w:rPr>
          <w:rFonts w:eastAsiaTheme="minorEastAsia"/>
          <w:iCs/>
          <w:kern w:val="24"/>
          <w:sz w:val="24"/>
          <w:szCs w:val="24"/>
          <w:lang w:val="en-US"/>
        </w:rPr>
        <w:t xml:space="preserve"> marketing</w:t>
      </w:r>
      <w:r w:rsidR="00DB3A88" w:rsidRPr="00751923">
        <w:rPr>
          <w:rFonts w:eastAsiaTheme="minorEastAsia"/>
          <w:iCs/>
          <w:kern w:val="24"/>
          <w:sz w:val="24"/>
          <w:szCs w:val="24"/>
          <w:lang w:val="en-US"/>
        </w:rPr>
        <w:t xml:space="preserve"> (</w:t>
      </w:r>
      <w:r w:rsidR="00DB3A88" w:rsidRPr="00751923">
        <w:rPr>
          <w:rFonts w:eastAsiaTheme="minorEastAsia"/>
          <w:i/>
          <w:kern w:val="24"/>
          <w:sz w:val="24"/>
          <w:szCs w:val="24"/>
          <w:lang w:val="en-US"/>
        </w:rPr>
        <w:t>input</w:t>
      </w:r>
      <w:r w:rsidR="00DB3A88" w:rsidRPr="00751923">
        <w:rPr>
          <w:rFonts w:eastAsiaTheme="minorEastAsia"/>
          <w:iCs/>
          <w:kern w:val="24"/>
          <w:sz w:val="24"/>
          <w:szCs w:val="24"/>
          <w:lang w:val="en-US"/>
        </w:rPr>
        <w:t>).</w:t>
      </w:r>
    </w:p>
    <w:p w14:paraId="60BF9C7F" w14:textId="4078D5D6" w:rsidR="00A87143" w:rsidRDefault="00A87143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proofErr w:type="spellStart"/>
      <w:r w:rsidRPr="00E05B8C">
        <w:rPr>
          <w:rFonts w:ascii="Consolas" w:eastAsiaTheme="minorEastAsia" w:hAnsi="Consolas"/>
          <w:iCs/>
          <w:kern w:val="24"/>
          <w:sz w:val="24"/>
          <w:szCs w:val="24"/>
        </w:rPr>
        <w:t>developm</w:t>
      </w:r>
      <w:proofErr w:type="spellEnd"/>
      <w:r w:rsidRPr="00745592">
        <w:rPr>
          <w:rFonts w:eastAsiaTheme="minorEastAsia"/>
          <w:iCs/>
          <w:kern w:val="24"/>
          <w:sz w:val="24"/>
          <w:szCs w:val="24"/>
        </w:rPr>
        <w:t xml:space="preserve">: </w:t>
      </w:r>
      <w:r>
        <w:rPr>
          <w:rFonts w:eastAsiaTheme="minorEastAsia"/>
          <w:iCs/>
          <w:kern w:val="24"/>
          <w:sz w:val="24"/>
          <w:szCs w:val="24"/>
        </w:rPr>
        <w:t>inversión en innovación y desarrollo</w:t>
      </w:r>
      <w:r w:rsidRPr="00745592">
        <w:rPr>
          <w:rFonts w:eastAsiaTheme="minorEastAsia"/>
          <w:iCs/>
          <w:kern w:val="24"/>
          <w:sz w:val="24"/>
          <w:szCs w:val="24"/>
        </w:rPr>
        <w:t xml:space="preserve"> (</w:t>
      </w:r>
      <w:r w:rsidRPr="00745592">
        <w:rPr>
          <w:rFonts w:eastAsiaTheme="minorEastAsia"/>
          <w:i/>
          <w:kern w:val="24"/>
          <w:sz w:val="24"/>
          <w:szCs w:val="24"/>
        </w:rPr>
        <w:t>input</w:t>
      </w:r>
      <w:r w:rsidRPr="00745592">
        <w:rPr>
          <w:rFonts w:eastAsiaTheme="minorEastAsia"/>
          <w:iCs/>
          <w:kern w:val="24"/>
          <w:sz w:val="24"/>
          <w:szCs w:val="24"/>
        </w:rPr>
        <w:t>).</w:t>
      </w:r>
    </w:p>
    <w:p w14:paraId="31E3ACFF" w14:textId="352550C2" w:rsidR="00A87143" w:rsidRDefault="00A87143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proofErr w:type="spellStart"/>
      <w:r w:rsidRPr="00E05B8C">
        <w:rPr>
          <w:rFonts w:ascii="Consolas" w:eastAsiaTheme="minorEastAsia" w:hAnsi="Consolas"/>
          <w:iCs/>
          <w:kern w:val="24"/>
          <w:sz w:val="24"/>
          <w:szCs w:val="24"/>
        </w:rPr>
        <w:t>customers</w:t>
      </w:r>
      <w:proofErr w:type="spellEnd"/>
      <w:r w:rsidRPr="00745592">
        <w:rPr>
          <w:rFonts w:eastAsiaTheme="minorEastAsia"/>
          <w:iCs/>
          <w:kern w:val="24"/>
          <w:sz w:val="24"/>
          <w:szCs w:val="24"/>
        </w:rPr>
        <w:t xml:space="preserve">: </w:t>
      </w:r>
      <w:r>
        <w:rPr>
          <w:rFonts w:eastAsiaTheme="minorEastAsia"/>
          <w:iCs/>
          <w:kern w:val="24"/>
          <w:sz w:val="24"/>
          <w:szCs w:val="24"/>
        </w:rPr>
        <w:t>número de clientes</w:t>
      </w:r>
      <w:r w:rsidRPr="00745592">
        <w:rPr>
          <w:rFonts w:eastAsiaTheme="minorEastAsia"/>
          <w:iCs/>
          <w:kern w:val="24"/>
          <w:sz w:val="24"/>
          <w:szCs w:val="24"/>
        </w:rPr>
        <w:t xml:space="preserve"> (</w:t>
      </w:r>
      <w:r>
        <w:rPr>
          <w:rFonts w:eastAsiaTheme="minorEastAsia"/>
          <w:i/>
          <w:kern w:val="24"/>
          <w:sz w:val="24"/>
          <w:szCs w:val="24"/>
        </w:rPr>
        <w:t>output</w:t>
      </w:r>
      <w:r w:rsidRPr="00745592">
        <w:rPr>
          <w:rFonts w:eastAsiaTheme="minorEastAsia"/>
          <w:iCs/>
          <w:kern w:val="24"/>
          <w:sz w:val="24"/>
          <w:szCs w:val="24"/>
        </w:rPr>
        <w:t>).</w:t>
      </w:r>
    </w:p>
    <w:p w14:paraId="38B2F298" w14:textId="629CC667" w:rsidR="006539AB" w:rsidRDefault="00A87143" w:rsidP="00B66E4B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A87143">
        <w:rPr>
          <w:rFonts w:ascii="Consolas" w:eastAsiaTheme="minorEastAsia" w:hAnsi="Consolas"/>
          <w:iCs/>
          <w:kern w:val="24"/>
          <w:sz w:val="24"/>
          <w:szCs w:val="24"/>
          <w:lang w:val="en-US"/>
        </w:rPr>
        <w:t>revenue</w:t>
      </w:r>
      <w:r w:rsidRPr="00745592">
        <w:rPr>
          <w:rFonts w:eastAsiaTheme="minorEastAsia"/>
          <w:iCs/>
          <w:kern w:val="24"/>
          <w:sz w:val="24"/>
          <w:szCs w:val="24"/>
        </w:rPr>
        <w:t xml:space="preserve">: </w:t>
      </w:r>
      <w:r>
        <w:rPr>
          <w:rFonts w:eastAsiaTheme="minorEastAsia"/>
          <w:iCs/>
          <w:kern w:val="24"/>
          <w:sz w:val="24"/>
          <w:szCs w:val="24"/>
        </w:rPr>
        <w:t>beneficio</w:t>
      </w:r>
      <w:r w:rsidRPr="00745592">
        <w:rPr>
          <w:rFonts w:eastAsiaTheme="minorEastAsia"/>
          <w:iCs/>
          <w:kern w:val="24"/>
          <w:sz w:val="24"/>
          <w:szCs w:val="24"/>
        </w:rPr>
        <w:t xml:space="preserve"> (</w:t>
      </w:r>
      <w:r>
        <w:rPr>
          <w:rFonts w:eastAsiaTheme="minorEastAsia"/>
          <w:i/>
          <w:kern w:val="24"/>
          <w:sz w:val="24"/>
          <w:szCs w:val="24"/>
        </w:rPr>
        <w:t>output</w:t>
      </w:r>
      <w:r w:rsidRPr="00745592">
        <w:rPr>
          <w:rFonts w:eastAsiaTheme="minorEastAsia"/>
          <w:iCs/>
          <w:kern w:val="24"/>
          <w:sz w:val="24"/>
          <w:szCs w:val="24"/>
        </w:rPr>
        <w:t>).</w:t>
      </w:r>
    </w:p>
    <w:p w14:paraId="40DDC7E7" w14:textId="77777777" w:rsidR="00B66E4B" w:rsidRPr="00B66E4B" w:rsidRDefault="00B66E4B" w:rsidP="00B66E4B">
      <w:pPr>
        <w:pStyle w:val="Prrafodelista"/>
        <w:spacing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</w:p>
    <w:p w14:paraId="7D7CB76A" w14:textId="13AD7B26" w:rsidR="00D15566" w:rsidRPr="00D15566" w:rsidRDefault="00D15566" w:rsidP="00B66E4B">
      <w:pPr>
        <w:pStyle w:val="Prrafodelista"/>
        <w:numPr>
          <w:ilvl w:val="0"/>
          <w:numId w:val="10"/>
        </w:numPr>
        <w:spacing w:before="240" w:after="120" w:line="360" w:lineRule="auto"/>
        <w:ind w:left="284" w:hanging="295"/>
        <w:jc w:val="both"/>
        <w:rPr>
          <w:rFonts w:eastAsiaTheme="minorEastAsia"/>
          <w:iCs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 xml:space="preserve">Rellena la siguiente tabla y marca en color </w:t>
      </w:r>
      <w:r w:rsidRPr="00D15566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azul </w:t>
      </w:r>
      <w:r w:rsidRPr="00D15566">
        <w:rPr>
          <w:rFonts w:eastAsiaTheme="minorEastAsia"/>
          <w:iCs/>
          <w:kern w:val="24"/>
          <w:sz w:val="24"/>
          <w:szCs w:val="24"/>
        </w:rPr>
        <w:t>las DMUs eficientes.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1382"/>
        <w:gridCol w:w="1383"/>
        <w:gridCol w:w="1383"/>
        <w:gridCol w:w="1383"/>
        <w:gridCol w:w="1383"/>
      </w:tblGrid>
      <w:tr w:rsidR="00D15566" w14:paraId="7F70F680" w14:textId="77777777" w:rsidTr="006539AB">
        <w:trPr>
          <w:jc w:val="center"/>
        </w:trPr>
        <w:tc>
          <w:tcPr>
            <w:tcW w:w="1382" w:type="dxa"/>
          </w:tcPr>
          <w:p w14:paraId="3848B156" w14:textId="0A8F675C" w:rsidR="00D15566" w:rsidRP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  <w:lang w:val="en-US"/>
              </w:rPr>
            </w:pPr>
            <w:r w:rsidRPr="00D15566">
              <w:rPr>
                <w:rFonts w:eastAsiaTheme="minorEastAsia"/>
                <w:iCs/>
                <w:kern w:val="24"/>
                <w:sz w:val="24"/>
                <w:szCs w:val="24"/>
                <w:lang w:val="en-US"/>
              </w:rPr>
              <w:t>Companies</w:t>
            </w:r>
          </w:p>
        </w:tc>
        <w:tc>
          <w:tcPr>
            <w:tcW w:w="1382" w:type="dxa"/>
          </w:tcPr>
          <w:p w14:paraId="57C8086F" w14:textId="6814F449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WAM</w:t>
            </w:r>
          </w:p>
        </w:tc>
        <w:tc>
          <w:tcPr>
            <w:tcW w:w="1383" w:type="dxa"/>
          </w:tcPr>
          <w:p w14:paraId="2FF85C26" w14:textId="5BA46735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MIP</w:t>
            </w:r>
          </w:p>
        </w:tc>
        <w:tc>
          <w:tcPr>
            <w:tcW w:w="1383" w:type="dxa"/>
          </w:tcPr>
          <w:p w14:paraId="65F3DEC4" w14:textId="3E854126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NOR</w:t>
            </w:r>
          </w:p>
        </w:tc>
        <w:tc>
          <w:tcPr>
            <w:tcW w:w="1383" w:type="dxa"/>
          </w:tcPr>
          <w:p w14:paraId="57B5F18C" w14:textId="19E12B7E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RAM</w:t>
            </w:r>
          </w:p>
        </w:tc>
        <w:tc>
          <w:tcPr>
            <w:tcW w:w="1383" w:type="dxa"/>
          </w:tcPr>
          <w:p w14:paraId="7A007AB9" w14:textId="2E6F2A77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BAM</w:t>
            </w:r>
          </w:p>
        </w:tc>
      </w:tr>
      <w:tr w:rsidR="00D15566" w14:paraId="2BE7AA15" w14:textId="77777777" w:rsidTr="006539AB">
        <w:trPr>
          <w:jc w:val="center"/>
        </w:trPr>
        <w:tc>
          <w:tcPr>
            <w:tcW w:w="1382" w:type="dxa"/>
          </w:tcPr>
          <w:p w14:paraId="7A3B5440" w14:textId="389EC12E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 w:rsidRPr="00D15566">
              <w:rPr>
                <w:rFonts w:eastAsiaTheme="minorEastAsia"/>
                <w:iCs/>
                <w:color w:val="007789" w:themeColor="accent1" w:themeShade="BF"/>
                <w:kern w:val="24"/>
                <w:sz w:val="24"/>
                <w:szCs w:val="24"/>
              </w:rPr>
              <w:t>eBay</w:t>
            </w:r>
          </w:p>
        </w:tc>
        <w:tc>
          <w:tcPr>
            <w:tcW w:w="1382" w:type="dxa"/>
          </w:tcPr>
          <w:p w14:paraId="511C12AF" w14:textId="0E6E530A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3D05B218" w14:textId="39745E3B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1E8E197D" w14:textId="404FCEBB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4C7490EC" w14:textId="50BAB8D8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2EE896A3" w14:textId="2652194D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0</w:t>
            </w:r>
          </w:p>
        </w:tc>
      </w:tr>
      <w:tr w:rsidR="00D15566" w14:paraId="28A496A2" w14:textId="77777777" w:rsidTr="006539AB">
        <w:trPr>
          <w:jc w:val="center"/>
        </w:trPr>
        <w:tc>
          <w:tcPr>
            <w:tcW w:w="1382" w:type="dxa"/>
          </w:tcPr>
          <w:p w14:paraId="5B7483C4" w14:textId="6DA965B5" w:rsidR="00D15566" w:rsidRP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  <w:lang w:val="en-US"/>
              </w:rPr>
              <w:t>Beyond.com</w:t>
            </w:r>
          </w:p>
        </w:tc>
        <w:tc>
          <w:tcPr>
            <w:tcW w:w="1382" w:type="dxa"/>
          </w:tcPr>
          <w:p w14:paraId="1FEFEA1F" w14:textId="6D6C65D8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460669.5</w:t>
            </w:r>
          </w:p>
        </w:tc>
        <w:tc>
          <w:tcPr>
            <w:tcW w:w="1383" w:type="dxa"/>
          </w:tcPr>
          <w:p w14:paraId="51F55AA9" w14:textId="4211847D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2.26</w:t>
            </w:r>
          </w:p>
        </w:tc>
        <w:tc>
          <w:tcPr>
            <w:tcW w:w="1383" w:type="dxa"/>
          </w:tcPr>
          <w:p w14:paraId="4CA3F676" w14:textId="5B961697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0.93</w:t>
            </w:r>
          </w:p>
        </w:tc>
        <w:tc>
          <w:tcPr>
            <w:tcW w:w="1383" w:type="dxa"/>
          </w:tcPr>
          <w:p w14:paraId="4932EA61" w14:textId="4FDE1C8D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0.04</w:t>
            </w:r>
          </w:p>
        </w:tc>
        <w:tc>
          <w:tcPr>
            <w:tcW w:w="1383" w:type="dxa"/>
          </w:tcPr>
          <w:p w14:paraId="41565917" w14:textId="2E513EEF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0.35</w:t>
            </w:r>
          </w:p>
        </w:tc>
      </w:tr>
      <w:tr w:rsidR="00D15566" w14:paraId="033CA35E" w14:textId="77777777" w:rsidTr="006539AB">
        <w:trPr>
          <w:jc w:val="center"/>
        </w:trPr>
        <w:tc>
          <w:tcPr>
            <w:tcW w:w="1382" w:type="dxa"/>
          </w:tcPr>
          <w:p w14:paraId="0AA14A0D" w14:textId="53B97FF2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Drugstore.com</w:t>
            </w:r>
          </w:p>
        </w:tc>
        <w:tc>
          <w:tcPr>
            <w:tcW w:w="1382" w:type="dxa"/>
          </w:tcPr>
          <w:p w14:paraId="68A27A42" w14:textId="57470194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2439796.7</w:t>
            </w:r>
          </w:p>
        </w:tc>
        <w:tc>
          <w:tcPr>
            <w:tcW w:w="1383" w:type="dxa"/>
          </w:tcPr>
          <w:p w14:paraId="3C393641" w14:textId="67FDBF84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13.22</w:t>
            </w:r>
          </w:p>
        </w:tc>
        <w:tc>
          <w:tcPr>
            <w:tcW w:w="1383" w:type="dxa"/>
          </w:tcPr>
          <w:p w14:paraId="79E33440" w14:textId="3E86CCDB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1.60</w:t>
            </w:r>
          </w:p>
        </w:tc>
        <w:tc>
          <w:tcPr>
            <w:tcW w:w="1383" w:type="dxa"/>
          </w:tcPr>
          <w:p w14:paraId="1C5876E2" w14:textId="5E7FB84C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0.06</w:t>
            </w:r>
          </w:p>
        </w:tc>
        <w:tc>
          <w:tcPr>
            <w:tcW w:w="1383" w:type="dxa"/>
          </w:tcPr>
          <w:p w14:paraId="08D58ADB" w14:textId="54CDADDA" w:rsidR="00D15566" w:rsidRDefault="00D15566" w:rsidP="00D15566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0.47</w:t>
            </w:r>
          </w:p>
        </w:tc>
      </w:tr>
    </w:tbl>
    <w:p w14:paraId="092972F1" w14:textId="4A0248FF" w:rsidR="00472564" w:rsidRDefault="0021070F" w:rsidP="00B66E4B">
      <w:pPr>
        <w:pStyle w:val="Prrafodelista"/>
        <w:numPr>
          <w:ilvl w:val="0"/>
          <w:numId w:val="10"/>
        </w:numPr>
        <w:spacing w:before="240" w:after="120" w:line="360" w:lineRule="auto"/>
        <w:ind w:left="284" w:hanging="295"/>
        <w:jc w:val="both"/>
        <w:rPr>
          <w:rFonts w:eastAsiaTheme="minorEastAsia"/>
          <w:iCs/>
          <w:kern w:val="24"/>
          <w:sz w:val="24"/>
          <w:szCs w:val="24"/>
        </w:rPr>
      </w:pPr>
      <w:r w:rsidRPr="006539AB">
        <w:rPr>
          <w:rFonts w:eastAsiaTheme="minorEastAsia"/>
          <w:iCs/>
          <w:kern w:val="24"/>
          <w:sz w:val="24"/>
          <w:szCs w:val="24"/>
        </w:rPr>
        <w:t xml:space="preserve">Reproduce el siguiente gráfico que mide la variabilidad de los </w:t>
      </w:r>
      <w:r w:rsidRPr="006539AB">
        <w:rPr>
          <w:rFonts w:eastAsiaTheme="minorEastAsia"/>
          <w:i/>
          <w:kern w:val="24"/>
          <w:sz w:val="24"/>
          <w:szCs w:val="24"/>
        </w:rPr>
        <w:t xml:space="preserve">scores </w:t>
      </w:r>
      <w:r w:rsidRPr="006539AB">
        <w:rPr>
          <w:rFonts w:eastAsiaTheme="minorEastAsia"/>
          <w:iCs/>
          <w:kern w:val="24"/>
          <w:sz w:val="24"/>
          <w:szCs w:val="24"/>
        </w:rPr>
        <w:t>de eficiente obtenidos por</w:t>
      </w:r>
      <w:r w:rsidR="002B727E" w:rsidRPr="006539AB">
        <w:rPr>
          <w:rFonts w:eastAsiaTheme="minorEastAsia"/>
          <w:iCs/>
          <w:kern w:val="24"/>
          <w:sz w:val="24"/>
          <w:szCs w:val="24"/>
        </w:rPr>
        <w:t xml:space="preserve"> los modelos </w:t>
      </w:r>
      <w:r w:rsidR="002B727E" w:rsidRPr="006539A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WAM, MIP, NOR </w:t>
      </w:r>
      <w:r w:rsidR="002B727E" w:rsidRPr="006539AB">
        <w:rPr>
          <w:rFonts w:eastAsiaTheme="minorEastAsia"/>
          <w:iCs/>
          <w:kern w:val="24"/>
          <w:sz w:val="24"/>
          <w:szCs w:val="24"/>
        </w:rPr>
        <w:t xml:space="preserve">y </w:t>
      </w:r>
      <w:r w:rsidR="002B727E" w:rsidRPr="006539A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RAM</w:t>
      </w:r>
      <w:r w:rsidR="00762A0C" w:rsidRPr="006539AB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</w:t>
      </w:r>
      <w:r w:rsidR="00762A0C" w:rsidRPr="006539AB">
        <w:rPr>
          <w:rFonts w:eastAsiaTheme="minorEastAsia"/>
          <w:iCs/>
          <w:kern w:val="24"/>
          <w:sz w:val="24"/>
          <w:szCs w:val="24"/>
        </w:rPr>
        <w:t>e interprétalo</w:t>
      </w:r>
      <w:r w:rsidRPr="006539AB">
        <w:rPr>
          <w:rFonts w:eastAsiaTheme="minorEastAsia"/>
          <w:iCs/>
          <w:kern w:val="24"/>
          <w:sz w:val="24"/>
          <w:szCs w:val="24"/>
        </w:rPr>
        <w:t xml:space="preserve">. </w:t>
      </w:r>
    </w:p>
    <w:p w14:paraId="699986A8" w14:textId="047921E2" w:rsidR="006539AB" w:rsidRDefault="006539AB" w:rsidP="006539AB">
      <w:pPr>
        <w:spacing w:before="360"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472564">
        <w:rPr>
          <w:noProof/>
        </w:rPr>
        <w:drawing>
          <wp:anchor distT="0" distB="0" distL="114300" distR="114300" simplePos="0" relativeHeight="251659264" behindDoc="0" locked="0" layoutInCell="1" allowOverlap="1" wp14:anchorId="3FB8FC23" wp14:editId="41A96CDB">
            <wp:simplePos x="0" y="0"/>
            <wp:positionH relativeFrom="margin">
              <wp:align>center</wp:align>
            </wp:positionH>
            <wp:positionV relativeFrom="paragraph">
              <wp:posOffset>18860</wp:posOffset>
            </wp:positionV>
            <wp:extent cx="5190490" cy="3549650"/>
            <wp:effectExtent l="0" t="0" r="0" b="0"/>
            <wp:wrapSquare wrapText="bothSides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6" t="6499" r="4864" b="1837"/>
                    <a:stretch/>
                  </pic:blipFill>
                  <pic:spPr bwMode="auto">
                    <a:xfrm>
                      <a:off x="0" y="0"/>
                      <a:ext cx="5190490" cy="354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35532" w14:textId="77777777" w:rsidR="006539AB" w:rsidRDefault="006539AB" w:rsidP="006539AB">
      <w:pPr>
        <w:spacing w:before="360"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</w:p>
    <w:p w14:paraId="44D7732C" w14:textId="77777777" w:rsidR="006539AB" w:rsidRDefault="006539AB" w:rsidP="006539AB">
      <w:pPr>
        <w:spacing w:before="360"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</w:p>
    <w:p w14:paraId="3E54E55A" w14:textId="77777777" w:rsidR="006539AB" w:rsidRDefault="006539AB" w:rsidP="006539AB">
      <w:pPr>
        <w:spacing w:before="360"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</w:p>
    <w:p w14:paraId="52696462" w14:textId="77777777" w:rsidR="006539AB" w:rsidRDefault="006539AB" w:rsidP="006539AB">
      <w:pPr>
        <w:spacing w:before="360"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</w:p>
    <w:p w14:paraId="2D078732" w14:textId="77777777" w:rsidR="006539AB" w:rsidRDefault="006539AB" w:rsidP="006539AB">
      <w:pPr>
        <w:spacing w:before="360"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</w:p>
    <w:p w14:paraId="15187CF3" w14:textId="77777777" w:rsidR="006539AB" w:rsidRDefault="006539AB" w:rsidP="006539AB">
      <w:pPr>
        <w:spacing w:before="360"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</w:p>
    <w:p w14:paraId="01363C2F" w14:textId="63C862B7" w:rsidR="00E05B8C" w:rsidRPr="008A35D3" w:rsidRDefault="00E05B8C" w:rsidP="00B66E4B">
      <w:pPr>
        <w:spacing w:before="240" w:after="120" w:line="360" w:lineRule="auto"/>
        <w:jc w:val="both"/>
        <w:rPr>
          <w:rFonts w:eastAsiaTheme="minorEastAsia"/>
          <w:kern w:val="24"/>
          <w:sz w:val="24"/>
          <w:szCs w:val="24"/>
        </w:rPr>
      </w:pPr>
      <w:r w:rsidRPr="001518B1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lastRenderedPageBreak/>
        <w:t xml:space="preserve">Ejercicio </w:t>
      </w:r>
      <w:r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7</w:t>
      </w:r>
      <w:r w:rsidRPr="001518B1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1518B1">
        <w:rPr>
          <w:sz w:val="24"/>
          <w:szCs w:val="24"/>
        </w:rPr>
        <w:t xml:space="preserve"> </w:t>
      </w:r>
      <w:r w:rsidR="008A35D3">
        <w:rPr>
          <w:sz w:val="24"/>
          <w:szCs w:val="24"/>
        </w:rPr>
        <w:t xml:space="preserve">Rellena la siguiente tabla calculando los </w:t>
      </w:r>
      <w:r w:rsidR="008A35D3">
        <w:rPr>
          <w:i/>
          <w:iCs/>
          <w:sz w:val="24"/>
          <w:szCs w:val="24"/>
        </w:rPr>
        <w:t xml:space="preserve">scores </w:t>
      </w:r>
      <w:r w:rsidR="008A35D3">
        <w:rPr>
          <w:sz w:val="24"/>
          <w:szCs w:val="24"/>
        </w:rPr>
        <w:t xml:space="preserve">de eficiencia para la base de datos internet, asumiendo retornos variables de escala, y con un modelo aditivo con la </w:t>
      </w:r>
      <w:r w:rsidR="008A35D3" w:rsidRPr="00957602">
        <w:rPr>
          <w:rFonts w:asciiTheme="majorHAnsi" w:hAnsiTheme="majorHAnsi"/>
          <w:sz w:val="24"/>
          <w:szCs w:val="24"/>
        </w:rPr>
        <w:t xml:space="preserve">Measure of </w:t>
      </w:r>
      <w:proofErr w:type="spellStart"/>
      <w:r w:rsidR="008A35D3" w:rsidRPr="00957602">
        <w:rPr>
          <w:rFonts w:asciiTheme="majorHAnsi" w:hAnsiTheme="majorHAnsi"/>
          <w:sz w:val="24"/>
          <w:szCs w:val="24"/>
        </w:rPr>
        <w:t>Inefficiency</w:t>
      </w:r>
      <w:proofErr w:type="spellEnd"/>
      <w:r w:rsidR="008A35D3" w:rsidRPr="0095760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A35D3" w:rsidRPr="00957602">
        <w:rPr>
          <w:rFonts w:asciiTheme="majorHAnsi" w:hAnsiTheme="majorHAnsi"/>
          <w:sz w:val="24"/>
          <w:szCs w:val="24"/>
        </w:rPr>
        <w:t>Proportions</w:t>
      </w:r>
      <w:proofErr w:type="spellEnd"/>
      <w:r w:rsidR="008A35D3" w:rsidRPr="00957602">
        <w:rPr>
          <w:rFonts w:asciiTheme="majorHAnsi" w:hAnsiTheme="majorHAnsi"/>
          <w:sz w:val="24"/>
          <w:szCs w:val="24"/>
        </w:rPr>
        <w:t>.</w:t>
      </w:r>
    </w:p>
    <w:tbl>
      <w:tblPr>
        <w:tblStyle w:val="Tablaconcuadrcula"/>
        <w:tblW w:w="9425" w:type="dxa"/>
        <w:tblLook w:val="04A0" w:firstRow="1" w:lastRow="0" w:firstColumn="1" w:lastColumn="0" w:noHBand="0" w:noVBand="1"/>
      </w:tblPr>
      <w:tblGrid>
        <w:gridCol w:w="1589"/>
        <w:gridCol w:w="977"/>
        <w:gridCol w:w="2197"/>
        <w:gridCol w:w="2197"/>
        <w:gridCol w:w="2465"/>
      </w:tblGrid>
      <w:tr w:rsidR="008A35D3" w14:paraId="7A30C43C" w14:textId="77777777" w:rsidTr="006601C5">
        <w:trPr>
          <w:trHeight w:val="425"/>
        </w:trPr>
        <w:tc>
          <w:tcPr>
            <w:tcW w:w="1589" w:type="dxa"/>
            <w:vAlign w:val="center"/>
          </w:tcPr>
          <w:p w14:paraId="4141591C" w14:textId="21A659D5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Company</w:t>
            </w:r>
          </w:p>
        </w:tc>
        <w:tc>
          <w:tcPr>
            <w:tcW w:w="977" w:type="dxa"/>
            <w:vAlign w:val="center"/>
          </w:tcPr>
          <w:p w14:paraId="03044E82" w14:textId="22DB273F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MIP</w:t>
            </w:r>
          </w:p>
        </w:tc>
        <w:tc>
          <w:tcPr>
            <w:tcW w:w="2197" w:type="dxa"/>
            <w:vAlign w:val="center"/>
          </w:tcPr>
          <w:p w14:paraId="76E6D69A" w14:textId="7CAB3189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Variables con exceso de input</w:t>
            </w:r>
          </w:p>
        </w:tc>
        <w:tc>
          <w:tcPr>
            <w:tcW w:w="2197" w:type="dxa"/>
            <w:vAlign w:val="center"/>
          </w:tcPr>
          <w:p w14:paraId="0A9DB6BE" w14:textId="6F465ED5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Variables con defecto de output</w:t>
            </w:r>
          </w:p>
        </w:tc>
        <w:tc>
          <w:tcPr>
            <w:tcW w:w="2465" w:type="dxa"/>
            <w:vAlign w:val="center"/>
          </w:tcPr>
          <w:p w14:paraId="574481B4" w14:textId="34E32F63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Referencias (proporción)</w:t>
            </w:r>
          </w:p>
        </w:tc>
      </w:tr>
      <w:tr w:rsidR="008A35D3" w14:paraId="3EB9B787" w14:textId="77777777" w:rsidTr="006601C5">
        <w:trPr>
          <w:trHeight w:val="425"/>
        </w:trPr>
        <w:tc>
          <w:tcPr>
            <w:tcW w:w="1589" w:type="dxa"/>
            <w:vAlign w:val="center"/>
          </w:tcPr>
          <w:p w14:paraId="227038E9" w14:textId="4B39B8D0" w:rsidR="008A35D3" w:rsidRPr="006601C5" w:rsidRDefault="008A35D3" w:rsidP="008A35D3">
            <w:pPr>
              <w:spacing w:before="60" w:after="60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Amazon.com</w:t>
            </w:r>
          </w:p>
        </w:tc>
        <w:tc>
          <w:tcPr>
            <w:tcW w:w="977" w:type="dxa"/>
            <w:vAlign w:val="center"/>
          </w:tcPr>
          <w:p w14:paraId="4643F539" w14:textId="69FAD7F1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0</w:t>
            </w:r>
          </w:p>
        </w:tc>
        <w:tc>
          <w:tcPr>
            <w:tcW w:w="2197" w:type="dxa"/>
            <w:vAlign w:val="center"/>
          </w:tcPr>
          <w:p w14:paraId="3FCFB6AD" w14:textId="152E8954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197" w:type="dxa"/>
            <w:vAlign w:val="center"/>
          </w:tcPr>
          <w:p w14:paraId="27EDFE39" w14:textId="10C3BA53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465" w:type="dxa"/>
            <w:vAlign w:val="center"/>
          </w:tcPr>
          <w:p w14:paraId="3823567C" w14:textId="5F785F54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</w:tr>
      <w:tr w:rsidR="008A35D3" w14:paraId="58A34F58" w14:textId="77777777" w:rsidTr="006601C5">
        <w:trPr>
          <w:trHeight w:val="425"/>
        </w:trPr>
        <w:tc>
          <w:tcPr>
            <w:tcW w:w="1589" w:type="dxa"/>
            <w:vAlign w:val="center"/>
          </w:tcPr>
          <w:p w14:paraId="124B58A0" w14:textId="021C2EB6" w:rsidR="008A35D3" w:rsidRPr="006601C5" w:rsidRDefault="008A35D3" w:rsidP="008A35D3">
            <w:pPr>
              <w:spacing w:before="60" w:after="60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Buy.com</w:t>
            </w:r>
          </w:p>
        </w:tc>
        <w:tc>
          <w:tcPr>
            <w:tcW w:w="977" w:type="dxa"/>
            <w:vAlign w:val="center"/>
          </w:tcPr>
          <w:p w14:paraId="6F93A287" w14:textId="573B1696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0</w:t>
            </w:r>
          </w:p>
        </w:tc>
        <w:tc>
          <w:tcPr>
            <w:tcW w:w="2197" w:type="dxa"/>
            <w:vAlign w:val="center"/>
          </w:tcPr>
          <w:p w14:paraId="78FACFC0" w14:textId="77777777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197" w:type="dxa"/>
            <w:vAlign w:val="center"/>
          </w:tcPr>
          <w:p w14:paraId="2A19C879" w14:textId="1E9FF15A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465" w:type="dxa"/>
            <w:vAlign w:val="center"/>
          </w:tcPr>
          <w:p w14:paraId="0DCEFBEC" w14:textId="703E88FA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</w:tr>
      <w:tr w:rsidR="008A35D3" w14:paraId="3049064A" w14:textId="77777777" w:rsidTr="006601C5">
        <w:trPr>
          <w:trHeight w:val="425"/>
        </w:trPr>
        <w:tc>
          <w:tcPr>
            <w:tcW w:w="1589" w:type="dxa"/>
            <w:vAlign w:val="center"/>
          </w:tcPr>
          <w:p w14:paraId="42C63963" w14:textId="50F3DEDB" w:rsidR="008A35D3" w:rsidRPr="006601C5" w:rsidRDefault="008A35D3" w:rsidP="008A35D3">
            <w:pPr>
              <w:spacing w:before="60" w:after="60"/>
              <w:rPr>
                <w:rFonts w:eastAsiaTheme="minorEastAsia"/>
                <w:iCs/>
                <w:kern w:val="24"/>
              </w:rPr>
            </w:pPr>
            <w:proofErr w:type="spellStart"/>
            <w:r w:rsidRPr="006601C5">
              <w:rPr>
                <w:rFonts w:eastAsiaTheme="minorEastAsia"/>
                <w:iCs/>
                <w:kern w:val="24"/>
              </w:rPr>
              <w:t>eToys</w:t>
            </w:r>
            <w:proofErr w:type="spellEnd"/>
          </w:p>
        </w:tc>
        <w:tc>
          <w:tcPr>
            <w:tcW w:w="977" w:type="dxa"/>
            <w:vAlign w:val="center"/>
          </w:tcPr>
          <w:p w14:paraId="49946507" w14:textId="5DE91F0B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2.817</w:t>
            </w:r>
          </w:p>
        </w:tc>
        <w:tc>
          <w:tcPr>
            <w:tcW w:w="2197" w:type="dxa"/>
            <w:vAlign w:val="center"/>
          </w:tcPr>
          <w:p w14:paraId="518F1C34" w14:textId="77777777" w:rsidR="006601C5" w:rsidRDefault="006601C5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proofErr w:type="spellStart"/>
            <w:r w:rsidRPr="006601C5">
              <w:rPr>
                <w:rFonts w:eastAsiaTheme="minorEastAsia"/>
                <w:iCs/>
                <w:kern w:val="24"/>
              </w:rPr>
              <w:t>employee</w:t>
            </w:r>
            <w:proofErr w:type="spellEnd"/>
            <w:r w:rsidRPr="006601C5">
              <w:rPr>
                <w:rFonts w:eastAsiaTheme="minorEastAsia"/>
                <w:iCs/>
                <w:kern w:val="24"/>
              </w:rPr>
              <w:t xml:space="preserve"> </w:t>
            </w:r>
          </w:p>
          <w:p w14:paraId="3CA8AFBC" w14:textId="71472624" w:rsidR="008A35D3" w:rsidRPr="006601C5" w:rsidRDefault="006601C5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(+508.96)</w:t>
            </w:r>
          </w:p>
          <w:p w14:paraId="162371F4" w14:textId="77777777" w:rsidR="006601C5" w:rsidRDefault="006601C5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 xml:space="preserve">marketing </w:t>
            </w:r>
          </w:p>
          <w:p w14:paraId="09CDF3DA" w14:textId="7A39CABB" w:rsidR="006601C5" w:rsidRPr="006601C5" w:rsidRDefault="006601C5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(+63.99)</w:t>
            </w:r>
          </w:p>
          <w:p w14:paraId="2AAE16C6" w14:textId="77777777" w:rsidR="006601C5" w:rsidRDefault="006601C5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proofErr w:type="spellStart"/>
            <w:r w:rsidRPr="006601C5">
              <w:rPr>
                <w:rFonts w:eastAsiaTheme="minorEastAsia"/>
                <w:iCs/>
                <w:kern w:val="24"/>
              </w:rPr>
              <w:t>developm</w:t>
            </w:r>
            <w:proofErr w:type="spellEnd"/>
            <w:r w:rsidRPr="006601C5">
              <w:rPr>
                <w:rFonts w:eastAsiaTheme="minorEastAsia"/>
                <w:iCs/>
                <w:kern w:val="24"/>
              </w:rPr>
              <w:t xml:space="preserve"> </w:t>
            </w:r>
          </w:p>
          <w:p w14:paraId="44672574" w14:textId="68D76798" w:rsidR="006601C5" w:rsidRPr="006601C5" w:rsidRDefault="006601C5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(+36.06)</w:t>
            </w:r>
          </w:p>
        </w:tc>
        <w:tc>
          <w:tcPr>
            <w:tcW w:w="2197" w:type="dxa"/>
            <w:vAlign w:val="center"/>
          </w:tcPr>
          <w:p w14:paraId="247E7DB6" w14:textId="77777777" w:rsidR="006601C5" w:rsidRDefault="006601C5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proofErr w:type="spellStart"/>
            <w:r w:rsidRPr="006601C5">
              <w:rPr>
                <w:rFonts w:eastAsiaTheme="minorEastAsia"/>
                <w:iCs/>
                <w:kern w:val="24"/>
              </w:rPr>
              <w:t>revenue</w:t>
            </w:r>
            <w:proofErr w:type="spellEnd"/>
            <w:r w:rsidRPr="006601C5">
              <w:rPr>
                <w:rFonts w:eastAsiaTheme="minorEastAsia"/>
                <w:iCs/>
                <w:kern w:val="24"/>
              </w:rPr>
              <w:t xml:space="preserve"> </w:t>
            </w:r>
          </w:p>
          <w:p w14:paraId="5881553C" w14:textId="56181EE9" w:rsidR="008A35D3" w:rsidRPr="006601C5" w:rsidRDefault="006601C5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 xml:space="preserve">(-138.13) </w:t>
            </w:r>
          </w:p>
        </w:tc>
        <w:tc>
          <w:tcPr>
            <w:tcW w:w="2465" w:type="dxa"/>
            <w:vAlign w:val="center"/>
          </w:tcPr>
          <w:p w14:paraId="1BC399AD" w14:textId="2EC378D9" w:rsidR="008A35D3" w:rsidRPr="006601C5" w:rsidRDefault="006601C5" w:rsidP="006601C5">
            <w:pPr>
              <w:spacing w:before="60" w:after="60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12% de 1-800-Flowers</w:t>
            </w:r>
          </w:p>
          <w:p w14:paraId="2F26BB32" w14:textId="67583183" w:rsidR="006601C5" w:rsidRPr="006601C5" w:rsidRDefault="006601C5" w:rsidP="006601C5">
            <w:pPr>
              <w:spacing w:before="60" w:after="60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29% de Buy.com</w:t>
            </w:r>
          </w:p>
          <w:p w14:paraId="5CF4A41E" w14:textId="1A34A97E" w:rsidR="006601C5" w:rsidRPr="006601C5" w:rsidRDefault="006601C5" w:rsidP="006601C5">
            <w:pPr>
              <w:spacing w:before="60" w:after="60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59% de Outpost.com</w:t>
            </w:r>
          </w:p>
        </w:tc>
      </w:tr>
      <w:tr w:rsidR="008A35D3" w14:paraId="1F913008" w14:textId="77777777" w:rsidTr="006601C5">
        <w:trPr>
          <w:trHeight w:val="425"/>
        </w:trPr>
        <w:tc>
          <w:tcPr>
            <w:tcW w:w="1589" w:type="dxa"/>
            <w:vAlign w:val="center"/>
          </w:tcPr>
          <w:p w14:paraId="171A038A" w14:textId="092AA173" w:rsidR="008A35D3" w:rsidRPr="006601C5" w:rsidRDefault="008A35D3" w:rsidP="008A35D3">
            <w:pPr>
              <w:spacing w:before="60" w:after="60"/>
              <w:rPr>
                <w:rFonts w:eastAsiaTheme="minorEastAsia"/>
                <w:iCs/>
                <w:kern w:val="24"/>
              </w:rPr>
            </w:pPr>
            <w:proofErr w:type="spellStart"/>
            <w:r w:rsidRPr="006601C5">
              <w:rPr>
                <w:rFonts w:eastAsiaTheme="minorEastAsia"/>
                <w:iCs/>
                <w:kern w:val="24"/>
              </w:rPr>
              <w:t>NextCard</w:t>
            </w:r>
            <w:proofErr w:type="spellEnd"/>
          </w:p>
        </w:tc>
        <w:tc>
          <w:tcPr>
            <w:tcW w:w="977" w:type="dxa"/>
            <w:vAlign w:val="center"/>
          </w:tcPr>
          <w:p w14:paraId="5C067409" w14:textId="4363A576" w:rsidR="008A35D3" w:rsidRPr="006601C5" w:rsidRDefault="008A35D3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10.077</w:t>
            </w:r>
          </w:p>
        </w:tc>
        <w:tc>
          <w:tcPr>
            <w:tcW w:w="2197" w:type="dxa"/>
            <w:vAlign w:val="center"/>
          </w:tcPr>
          <w:p w14:paraId="3AE93E04" w14:textId="77777777" w:rsidR="006601C5" w:rsidRDefault="006601C5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proofErr w:type="spellStart"/>
            <w:r w:rsidRPr="006601C5">
              <w:rPr>
                <w:rFonts w:eastAsiaTheme="minorEastAsia"/>
                <w:iCs/>
                <w:kern w:val="24"/>
              </w:rPr>
              <w:t>developm</w:t>
            </w:r>
            <w:proofErr w:type="spellEnd"/>
            <w:r w:rsidRPr="006601C5">
              <w:rPr>
                <w:rFonts w:eastAsiaTheme="minorEastAsia"/>
                <w:iCs/>
                <w:kern w:val="24"/>
              </w:rPr>
              <w:t xml:space="preserve"> </w:t>
            </w:r>
          </w:p>
          <w:p w14:paraId="6B02EAE9" w14:textId="73AC7AA0" w:rsidR="008A35D3" w:rsidRPr="006601C5" w:rsidRDefault="006601C5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(+14.88)</w:t>
            </w:r>
          </w:p>
        </w:tc>
        <w:tc>
          <w:tcPr>
            <w:tcW w:w="2197" w:type="dxa"/>
            <w:vAlign w:val="center"/>
          </w:tcPr>
          <w:p w14:paraId="3900BBCC" w14:textId="77777777" w:rsidR="006601C5" w:rsidRDefault="006601C5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proofErr w:type="spellStart"/>
            <w:r w:rsidRPr="006601C5">
              <w:rPr>
                <w:rFonts w:eastAsiaTheme="minorEastAsia"/>
                <w:iCs/>
                <w:kern w:val="24"/>
              </w:rPr>
              <w:t>customers</w:t>
            </w:r>
            <w:proofErr w:type="spellEnd"/>
            <w:r w:rsidRPr="006601C5">
              <w:rPr>
                <w:rFonts w:eastAsiaTheme="minorEastAsia"/>
                <w:iCs/>
                <w:kern w:val="24"/>
              </w:rPr>
              <w:t xml:space="preserve"> </w:t>
            </w:r>
          </w:p>
          <w:p w14:paraId="3DC85EF3" w14:textId="77777777" w:rsidR="008A35D3" w:rsidRDefault="006601C5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(-1,844,842)</w:t>
            </w:r>
          </w:p>
          <w:p w14:paraId="4D85BEAB" w14:textId="77777777" w:rsidR="006601C5" w:rsidRDefault="006601C5" w:rsidP="006601C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proofErr w:type="spellStart"/>
            <w:r w:rsidRPr="006601C5">
              <w:rPr>
                <w:rFonts w:eastAsiaTheme="minorEastAsia"/>
                <w:iCs/>
                <w:kern w:val="24"/>
              </w:rPr>
              <w:t>revenue</w:t>
            </w:r>
            <w:proofErr w:type="spellEnd"/>
            <w:r w:rsidRPr="006601C5">
              <w:rPr>
                <w:rFonts w:eastAsiaTheme="minorEastAsia"/>
                <w:iCs/>
                <w:kern w:val="24"/>
              </w:rPr>
              <w:t xml:space="preserve"> </w:t>
            </w:r>
          </w:p>
          <w:p w14:paraId="176A32F0" w14:textId="118929E0" w:rsidR="006601C5" w:rsidRPr="006601C5" w:rsidRDefault="006601C5" w:rsidP="008A35D3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>
              <w:rPr>
                <w:rFonts w:eastAsiaTheme="minorEastAsia"/>
                <w:iCs/>
                <w:kern w:val="24"/>
              </w:rPr>
              <w:t>(-22.17)</w:t>
            </w:r>
          </w:p>
        </w:tc>
        <w:tc>
          <w:tcPr>
            <w:tcW w:w="2465" w:type="dxa"/>
            <w:vAlign w:val="center"/>
          </w:tcPr>
          <w:p w14:paraId="3B159D2C" w14:textId="77777777" w:rsidR="008A35D3" w:rsidRDefault="006601C5" w:rsidP="006601C5">
            <w:pPr>
              <w:spacing w:before="60" w:after="60"/>
              <w:jc w:val="both"/>
              <w:rPr>
                <w:rFonts w:eastAsiaTheme="minorEastAsia"/>
                <w:iCs/>
                <w:kern w:val="24"/>
              </w:rPr>
            </w:pPr>
            <w:r>
              <w:rPr>
                <w:rFonts w:eastAsiaTheme="minorEastAsia"/>
                <w:iCs/>
                <w:kern w:val="24"/>
              </w:rPr>
              <w:t>16% de eBay</w:t>
            </w:r>
          </w:p>
          <w:p w14:paraId="60C4B18E" w14:textId="77777777" w:rsidR="006601C5" w:rsidRDefault="006601C5" w:rsidP="006601C5">
            <w:pPr>
              <w:spacing w:before="60" w:after="60"/>
              <w:jc w:val="both"/>
              <w:rPr>
                <w:rFonts w:eastAsiaTheme="minorEastAsia"/>
                <w:iCs/>
                <w:kern w:val="24"/>
              </w:rPr>
            </w:pPr>
            <w:r>
              <w:rPr>
                <w:rFonts w:eastAsiaTheme="minorEastAsia"/>
                <w:iCs/>
                <w:kern w:val="24"/>
              </w:rPr>
              <w:t>38% de Garden.com</w:t>
            </w:r>
          </w:p>
          <w:p w14:paraId="041F7A2C" w14:textId="77777777" w:rsidR="006601C5" w:rsidRDefault="006601C5" w:rsidP="006601C5">
            <w:pPr>
              <w:spacing w:before="60" w:after="60"/>
              <w:jc w:val="both"/>
              <w:rPr>
                <w:rFonts w:eastAsiaTheme="minorEastAsia"/>
                <w:iCs/>
                <w:kern w:val="24"/>
              </w:rPr>
            </w:pPr>
            <w:r>
              <w:rPr>
                <w:rFonts w:eastAsiaTheme="minorEastAsia"/>
                <w:iCs/>
                <w:kern w:val="24"/>
              </w:rPr>
              <w:t xml:space="preserve">34% de </w:t>
            </w:r>
            <w:r w:rsidR="003B7168">
              <w:rPr>
                <w:rFonts w:eastAsiaTheme="minorEastAsia"/>
                <w:iCs/>
                <w:kern w:val="24"/>
              </w:rPr>
              <w:t>Outpost.com</w:t>
            </w:r>
          </w:p>
          <w:p w14:paraId="7E9E723B" w14:textId="3B915081" w:rsidR="003B7168" w:rsidRPr="006601C5" w:rsidRDefault="003B7168" w:rsidP="006601C5">
            <w:pPr>
              <w:spacing w:before="60" w:after="60"/>
              <w:jc w:val="both"/>
              <w:rPr>
                <w:rFonts w:eastAsiaTheme="minorEastAsia"/>
                <w:iCs/>
                <w:kern w:val="24"/>
              </w:rPr>
            </w:pPr>
            <w:r>
              <w:rPr>
                <w:rFonts w:eastAsiaTheme="minorEastAsia"/>
                <w:iCs/>
                <w:kern w:val="24"/>
              </w:rPr>
              <w:t xml:space="preserve">13% de </w:t>
            </w:r>
            <w:proofErr w:type="spellStart"/>
            <w:r>
              <w:rPr>
                <w:rFonts w:eastAsiaTheme="minorEastAsia"/>
                <w:iCs/>
                <w:kern w:val="24"/>
              </w:rPr>
              <w:t>Peapod</w:t>
            </w:r>
            <w:proofErr w:type="spellEnd"/>
          </w:p>
        </w:tc>
      </w:tr>
    </w:tbl>
    <w:p w14:paraId="2CEAE5B0" w14:textId="110C19AA" w:rsidR="007A7CE6" w:rsidRPr="007A7CE6" w:rsidRDefault="0061322F" w:rsidP="00B66E4B">
      <w:pPr>
        <w:spacing w:before="240"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7A7CE6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E05B8C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8</w:t>
      </w:r>
      <w:r w:rsidRPr="007A7CE6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7A7CE6">
        <w:rPr>
          <w:sz w:val="24"/>
          <w:szCs w:val="24"/>
        </w:rPr>
        <w:t xml:space="preserve"> Reproduce el siguiente gráfico </w:t>
      </w:r>
      <w:r w:rsidR="0027456E" w:rsidRPr="007A7CE6">
        <w:rPr>
          <w:sz w:val="24"/>
          <w:szCs w:val="24"/>
        </w:rPr>
        <w:t xml:space="preserve">con la base de datos </w:t>
      </w:r>
      <w:r w:rsidR="0027456E" w:rsidRPr="007A7CE6">
        <w:rPr>
          <w:rFonts w:ascii="Consolas" w:hAnsi="Consolas"/>
          <w:sz w:val="24"/>
          <w:szCs w:val="24"/>
        </w:rPr>
        <w:t>B</w:t>
      </w:r>
      <w:r w:rsidR="0027456E" w:rsidRPr="007A7CE6">
        <w:rPr>
          <w:sz w:val="24"/>
          <w:szCs w:val="24"/>
        </w:rPr>
        <w:t xml:space="preserve"> </w:t>
      </w:r>
      <w:r w:rsidRPr="007A7CE6">
        <w:rPr>
          <w:sz w:val="24"/>
          <w:szCs w:val="24"/>
        </w:rPr>
        <w:t xml:space="preserve">y explícalo en el contexto de los </w:t>
      </w:r>
      <w:r w:rsidRPr="007A7CE6">
        <w:rPr>
          <w:i/>
          <w:iCs/>
          <w:sz w:val="24"/>
          <w:szCs w:val="24"/>
        </w:rPr>
        <w:t xml:space="preserve">targets </w:t>
      </w:r>
      <w:r w:rsidRPr="007A7CE6">
        <w:rPr>
          <w:sz w:val="24"/>
          <w:szCs w:val="24"/>
        </w:rPr>
        <w:t>secuenciales.</w:t>
      </w:r>
      <w:r w:rsidR="007A7CE6" w:rsidRPr="007A7CE6">
        <w:rPr>
          <w:sz w:val="24"/>
          <w:szCs w:val="24"/>
        </w:rPr>
        <w:t xml:space="preserve"> </w:t>
      </w:r>
    </w:p>
    <w:p w14:paraId="1B3C1BA3" w14:textId="510DBB1B" w:rsidR="00BB2793" w:rsidRPr="00751923" w:rsidRDefault="003F2D8A" w:rsidP="00034CB6">
      <w:pPr>
        <w:spacing w:before="360" w:after="120" w:line="360" w:lineRule="auto"/>
        <w:jc w:val="center"/>
        <w:rPr>
          <w:sz w:val="24"/>
          <w:szCs w:val="24"/>
        </w:rPr>
      </w:pPr>
      <w:r w:rsidRPr="003F2D8A">
        <w:rPr>
          <w:noProof/>
          <w:sz w:val="24"/>
          <w:szCs w:val="24"/>
        </w:rPr>
        <w:drawing>
          <wp:inline distT="0" distB="0" distL="0" distR="0" wp14:anchorId="01CB47AC" wp14:editId="06F8B41D">
            <wp:extent cx="3931435" cy="2441305"/>
            <wp:effectExtent l="0" t="0" r="8255" b="4445"/>
            <wp:docPr id="133215245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52459" name="Imagen 1" descr="Gráfico, Gráfico de líneas&#10;&#10;Descripción generada automáticamente"/>
                    <pic:cNvPicPr/>
                  </pic:nvPicPr>
                  <pic:blipFill rotWithShape="1">
                    <a:blip r:embed="rId12"/>
                    <a:srcRect l="2319" t="2600" r="2378" b="3358"/>
                    <a:stretch/>
                  </pic:blipFill>
                  <pic:spPr bwMode="auto">
                    <a:xfrm>
                      <a:off x="0" y="0"/>
                      <a:ext cx="3931435" cy="244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A370F" w14:textId="77777777" w:rsidR="008B0441" w:rsidRDefault="000608E7" w:rsidP="00080EF6">
      <w:pPr>
        <w:spacing w:after="120" w:line="360" w:lineRule="auto"/>
        <w:jc w:val="both"/>
        <w:rPr>
          <w:sz w:val="24"/>
          <w:szCs w:val="24"/>
          <w:lang w:val="es-ES_tradnl"/>
        </w:rPr>
      </w:pPr>
      <w:r w:rsidRPr="000608E7">
        <w:rPr>
          <w:sz w:val="24"/>
          <w:szCs w:val="24"/>
          <w:lang w:val="es-ES_tradnl"/>
        </w:rPr>
        <w:t xml:space="preserve">El gráfico </w:t>
      </w:r>
      <w:r>
        <w:rPr>
          <w:sz w:val="24"/>
          <w:szCs w:val="24"/>
          <w:lang w:val="es-ES_tradnl"/>
        </w:rPr>
        <w:t>muestra</w:t>
      </w:r>
      <w:r w:rsidRPr="000608E7">
        <w:rPr>
          <w:sz w:val="24"/>
          <w:szCs w:val="24"/>
          <w:lang w:val="es-ES_tradnl"/>
        </w:rPr>
        <w:t xml:space="preserve"> diferentes fronteras DEA</w:t>
      </w:r>
      <w:r>
        <w:rPr>
          <w:sz w:val="24"/>
          <w:szCs w:val="24"/>
          <w:lang w:val="es-ES_tradnl"/>
        </w:rPr>
        <w:t xml:space="preserve"> que podrían reflejar una estructura de </w:t>
      </w:r>
      <w:r>
        <w:rPr>
          <w:i/>
          <w:iCs/>
          <w:sz w:val="24"/>
          <w:szCs w:val="24"/>
          <w:lang w:val="es-ES_tradnl"/>
        </w:rPr>
        <w:t xml:space="preserve">targets </w:t>
      </w:r>
      <w:r>
        <w:rPr>
          <w:sz w:val="24"/>
          <w:szCs w:val="24"/>
          <w:lang w:val="es-ES_tradnl"/>
        </w:rPr>
        <w:t xml:space="preserve">secuenciales. </w:t>
      </w:r>
      <w:r w:rsidR="00492E8A">
        <w:rPr>
          <w:sz w:val="24"/>
          <w:szCs w:val="24"/>
          <w:lang w:val="es-ES_tradnl"/>
        </w:rPr>
        <w:t xml:space="preserve">Bajo esta filosofía, no debe escogerse necesariamente la proyección directa sobre la frontera DEA </w:t>
      </w:r>
      <w:r w:rsidR="00A00E6D">
        <w:rPr>
          <w:sz w:val="24"/>
          <w:szCs w:val="24"/>
          <w:lang w:val="es-ES_tradnl"/>
        </w:rPr>
        <w:t xml:space="preserve">estándar </w:t>
      </w:r>
      <w:r w:rsidR="00492E8A">
        <w:rPr>
          <w:sz w:val="24"/>
          <w:szCs w:val="24"/>
          <w:lang w:val="es-ES_tradnl"/>
        </w:rPr>
        <w:t xml:space="preserve">(nivel 3), si no que podemos </w:t>
      </w:r>
      <w:r w:rsidR="00A00E6D">
        <w:rPr>
          <w:sz w:val="24"/>
          <w:szCs w:val="24"/>
          <w:lang w:val="es-ES_tradnl"/>
        </w:rPr>
        <w:t xml:space="preserve">realizar varias proyecciones intermedias </w:t>
      </w:r>
      <w:r w:rsidR="00A00E6D">
        <w:rPr>
          <w:sz w:val="24"/>
          <w:szCs w:val="24"/>
          <w:lang w:val="es-ES_tradnl"/>
        </w:rPr>
        <w:lastRenderedPageBreak/>
        <w:t xml:space="preserve">sobre fronteras DEA de más bajo nivel (niveles 1 y 2), ofreciendo así caminos alternativos (y posiblemente más interesantes en términos estratégicos) a la frontera DEA. </w:t>
      </w:r>
    </w:p>
    <w:p w14:paraId="2BB584C8" w14:textId="3FF09328" w:rsidR="00BE45F6" w:rsidRPr="00080EF6" w:rsidRDefault="00BE45F6" w:rsidP="00080EF6">
      <w:pPr>
        <w:spacing w:after="120" w:line="360" w:lineRule="auto"/>
        <w:jc w:val="both"/>
        <w:rPr>
          <w:sz w:val="24"/>
          <w:szCs w:val="24"/>
          <w:lang w:val="es-ES_tradnl"/>
        </w:rPr>
      </w:pPr>
      <w:r>
        <w:rPr>
          <w:noProof/>
        </w:rPr>
        <w:br w:type="page"/>
      </w:r>
    </w:p>
    <w:p w14:paraId="38AB73EE" w14:textId="335998D3" w:rsidR="00303C3F" w:rsidRDefault="00303C3F" w:rsidP="00303C3F">
      <w:pPr>
        <w:pStyle w:val="Ttulo1"/>
        <w:spacing w:before="120" w:after="120" w:line="360" w:lineRule="auto"/>
        <w:rPr>
          <w:noProof/>
        </w:rPr>
      </w:pPr>
      <w:bookmarkStart w:id="4" w:name="_Hlk134634654"/>
      <w:r>
        <w:rPr>
          <w:noProof/>
        </w:rPr>
        <w:lastRenderedPageBreak/>
        <w:t>An</w:t>
      </w:r>
      <w:r w:rsidRPr="00751923">
        <w:rPr>
          <w:noProof/>
        </w:rPr>
        <w:t>exo</w:t>
      </w:r>
    </w:p>
    <w:p w14:paraId="7A4610F4" w14:textId="77777777" w:rsidR="005D7B44" w:rsidRPr="007945CD" w:rsidRDefault="005D7B44" w:rsidP="005D7B44">
      <w:pPr>
        <w:spacing w:after="120"/>
      </w:pPr>
      <w:r w:rsidRPr="004630E1">
        <w:rPr>
          <w:sz w:val="24"/>
          <w:szCs w:val="24"/>
        </w:rPr>
        <w:t xml:space="preserve">Modelo </w:t>
      </w:r>
      <w:r w:rsidRPr="004630E1">
        <w:rPr>
          <w:color w:val="007789" w:themeColor="accent1" w:themeShade="BF"/>
          <w:sz w:val="24"/>
          <w:szCs w:val="24"/>
        </w:rPr>
        <w:t>DEA</w:t>
      </w:r>
      <w:r w:rsidRPr="004630E1">
        <w:rPr>
          <w:sz w:val="24"/>
          <w:szCs w:val="24"/>
        </w:rPr>
        <w:t xml:space="preserve"> </w:t>
      </w:r>
      <w:r w:rsidRPr="004E3717">
        <w:rPr>
          <w:sz w:val="24"/>
          <w:szCs w:val="24"/>
        </w:rPr>
        <w:t>en</w:t>
      </w:r>
      <w:r>
        <w:rPr>
          <w:color w:val="007789" w:themeColor="accent1" w:themeShade="BF"/>
          <w:sz w:val="24"/>
          <w:szCs w:val="24"/>
        </w:rPr>
        <w:t xml:space="preserve"> </w:t>
      </w:r>
      <w:r w:rsidRPr="004630E1">
        <w:rPr>
          <w:sz w:val="24"/>
          <w:szCs w:val="24"/>
        </w:rPr>
        <w:t xml:space="preserve">formato </w:t>
      </w:r>
      <w:r w:rsidRPr="004630E1">
        <w:rPr>
          <w:color w:val="007789" w:themeColor="accent1" w:themeShade="BF"/>
          <w:sz w:val="24"/>
          <w:szCs w:val="24"/>
        </w:rPr>
        <w:t>envolvente</w:t>
      </w:r>
      <w:r>
        <w:rPr>
          <w:color w:val="007789" w:themeColor="accent1" w:themeShade="BF"/>
          <w:sz w:val="24"/>
          <w:szCs w:val="24"/>
        </w:rPr>
        <w:t xml:space="preserve"> </w:t>
      </w:r>
      <w:r w:rsidRPr="004E3717">
        <w:rPr>
          <w:sz w:val="24"/>
          <w:szCs w:val="24"/>
        </w:rPr>
        <w:t>con</w:t>
      </w:r>
      <w:r>
        <w:rPr>
          <w:color w:val="007789" w:themeColor="accent1" w:themeShade="BF"/>
          <w:sz w:val="24"/>
          <w:szCs w:val="24"/>
        </w:rPr>
        <w:t xml:space="preserve"> retornos constantes</w:t>
      </w:r>
      <w:r w:rsidRPr="004630E1">
        <w:rPr>
          <w:color w:val="007789" w:themeColor="accent1" w:themeShade="BF"/>
          <w:sz w:val="24"/>
          <w:szCs w:val="24"/>
        </w:rPr>
        <w:t xml:space="preserve"> </w:t>
      </w:r>
      <w:r w:rsidRPr="004630E1">
        <w:rPr>
          <w:sz w:val="24"/>
          <w:szCs w:val="24"/>
        </w:rPr>
        <w:t xml:space="preserve">bajo orientación </w:t>
      </w:r>
      <w:r w:rsidRPr="004630E1">
        <w:rPr>
          <w:color w:val="007789" w:themeColor="accent1" w:themeShade="BF"/>
          <w:sz w:val="24"/>
          <w:szCs w:val="24"/>
        </w:rPr>
        <w:t>input</w:t>
      </w:r>
      <w:r>
        <w:t>:</w:t>
      </w:r>
    </w:p>
    <w:tbl>
      <w:tblPr>
        <w:tblW w:w="82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0"/>
        <w:gridCol w:w="2820"/>
        <w:gridCol w:w="1011"/>
        <w:gridCol w:w="12"/>
        <w:gridCol w:w="3244"/>
      </w:tblGrid>
      <w:tr w:rsidR="005D7B44" w:rsidRPr="00D71308" w14:paraId="7F9B1015" w14:textId="77777777" w:rsidTr="003E633C">
        <w:trPr>
          <w:trHeight w:val="20"/>
        </w:trPr>
        <w:tc>
          <w:tcPr>
            <w:tcW w:w="8217" w:type="dxa"/>
            <w:gridSpan w:val="5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054E55" w14:textId="77777777" w:rsidR="005D7B44" w:rsidRPr="00D71308" w:rsidRDefault="00000000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,λ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θ</m:t>
                    </m:r>
                  </m:e>
                </m:func>
              </m:oMath>
            </m:oMathPara>
          </w:p>
        </w:tc>
      </w:tr>
      <w:tr w:rsidR="005D7B44" w:rsidRPr="00D71308" w14:paraId="00304920" w14:textId="77777777" w:rsidTr="003E633C">
        <w:trPr>
          <w:trHeight w:val="20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C4E38C" w14:textId="77777777" w:rsidR="005D7B44" w:rsidRPr="00D71308" w:rsidRDefault="005D7B44" w:rsidP="003E633C">
            <w:pPr>
              <w:spacing w:before="0" w:after="0" w:line="240" w:lineRule="auto"/>
              <w:ind w:left="3672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s.t.</m:t>
                </m:r>
              </m:oMath>
            </m:oMathPara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A5DAE" w14:textId="77777777" w:rsidR="005D7B44" w:rsidRPr="00D71308" w:rsidRDefault="005D7B44" w:rsidP="003E633C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426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C8C4BD" w14:textId="77777777" w:rsidR="005D7B44" w:rsidRPr="00D71308" w:rsidRDefault="005D7B44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</w:tr>
      <w:tr w:rsidR="005D7B44" w:rsidRPr="00D71308" w14:paraId="20312BB4" w14:textId="77777777" w:rsidTr="003E633C">
        <w:trPr>
          <w:trHeight w:val="340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720885" w14:textId="77777777" w:rsidR="005D7B44" w:rsidRPr="00D71308" w:rsidRDefault="005D7B44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BDC37D" w14:textId="77777777" w:rsidR="005D7B44" w:rsidRPr="00F7127B" w:rsidRDefault="005D7B44" w:rsidP="003E633C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-θ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0j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2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016D3A" w14:textId="77777777" w:rsidR="005D7B44" w:rsidRPr="00F7127B" w:rsidRDefault="005D7B44" w:rsidP="003E633C">
            <w:pPr>
              <w:spacing w:before="0" w:after="0" w:line="240" w:lineRule="auto"/>
              <w:ind w:left="-15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≤0</m:t>
                </m:r>
                <m:r>
                  <m:rPr>
                    <m:sty m:val="bi"/>
                  </m:rP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 xml:space="preserve">,  </m:t>
                </m:r>
              </m:oMath>
            </m:oMathPara>
          </w:p>
        </w:tc>
        <w:tc>
          <w:tcPr>
            <w:tcW w:w="3244" w:type="dxa"/>
            <w:shd w:val="clear" w:color="auto" w:fill="auto"/>
            <w:vAlign w:val="center"/>
          </w:tcPr>
          <w:p w14:paraId="7CC8033D" w14:textId="77777777" w:rsidR="005D7B44" w:rsidRPr="00C907B9" w:rsidRDefault="005D7B44" w:rsidP="003E633C">
            <w:pPr>
              <w:spacing w:before="0" w:after="0" w:line="240" w:lineRule="auto"/>
              <w:ind w:left="-15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j=1,…,m</m:t>
                </m:r>
              </m:oMath>
            </m:oMathPara>
          </w:p>
        </w:tc>
      </w:tr>
      <w:tr w:rsidR="005D7B44" w:rsidRPr="000F53B6" w14:paraId="3A834565" w14:textId="77777777" w:rsidTr="003E633C">
        <w:trPr>
          <w:trHeight w:val="340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666BA3" w14:textId="77777777" w:rsidR="005D7B44" w:rsidRPr="00D71308" w:rsidRDefault="005D7B44" w:rsidP="003E633C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3C1E7D" w14:textId="77777777" w:rsidR="005D7B44" w:rsidRPr="00B33277" w:rsidRDefault="00000000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kr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2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6A65D1" w14:textId="77777777" w:rsidR="005D7B44" w:rsidRPr="000F53B6" w:rsidRDefault="005D7B44" w:rsidP="003E633C">
            <w:pPr>
              <w:spacing w:before="0" w:after="0" w:line="240" w:lineRule="auto"/>
              <w:ind w:left="-150"/>
              <w:jc w:val="both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  <m:t>0r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 xml:space="preserve">,  </m:t>
                </m:r>
              </m:oMath>
            </m:oMathPara>
          </w:p>
        </w:tc>
        <w:tc>
          <w:tcPr>
            <w:tcW w:w="3244" w:type="dxa"/>
            <w:shd w:val="clear" w:color="auto" w:fill="auto"/>
            <w:vAlign w:val="center"/>
          </w:tcPr>
          <w:p w14:paraId="26D0FCE9" w14:textId="77777777" w:rsidR="005D7B44" w:rsidRPr="000F53B6" w:rsidRDefault="005D7B44" w:rsidP="003E633C">
            <w:pPr>
              <w:spacing w:before="0" w:after="0" w:line="240" w:lineRule="auto"/>
              <w:ind w:left="-150"/>
              <w:jc w:val="both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r=1,…,s</m:t>
                </m:r>
              </m:oMath>
            </m:oMathPara>
          </w:p>
        </w:tc>
      </w:tr>
      <w:tr w:rsidR="005D7B44" w:rsidRPr="000F53B6" w14:paraId="4D31D9A6" w14:textId="77777777" w:rsidTr="003E633C">
        <w:trPr>
          <w:trHeight w:val="340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0A09DC" w14:textId="77777777" w:rsidR="005D7B44" w:rsidRPr="00D71308" w:rsidRDefault="005D7B44" w:rsidP="003E633C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29126A" w14:textId="77777777" w:rsidR="005D7B44" w:rsidRPr="00B33277" w:rsidRDefault="00000000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  <w:lang w:eastAsia="es-ES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  <w:lang w:eastAsia="es-E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1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B45003" w14:textId="77777777" w:rsidR="005D7B44" w:rsidRPr="004E4508" w:rsidRDefault="005D7B44" w:rsidP="003E633C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≥0,</m:t>
                </m:r>
              </m:oMath>
            </m:oMathPara>
          </w:p>
        </w:tc>
        <w:tc>
          <w:tcPr>
            <w:tcW w:w="3256" w:type="dxa"/>
            <w:gridSpan w:val="2"/>
            <w:shd w:val="clear" w:color="auto" w:fill="auto"/>
            <w:vAlign w:val="center"/>
          </w:tcPr>
          <w:p w14:paraId="536E6552" w14:textId="77777777" w:rsidR="005D7B44" w:rsidRPr="004E4508" w:rsidRDefault="005D7B44" w:rsidP="003E633C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k=1,…,n</m:t>
                </m:r>
              </m:oMath>
            </m:oMathPara>
          </w:p>
        </w:tc>
      </w:tr>
    </w:tbl>
    <w:p w14:paraId="0C778D80" w14:textId="77777777" w:rsidR="005D7B44" w:rsidRPr="00324C4B" w:rsidRDefault="005D7B44" w:rsidP="005D7B44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4E3717">
        <w:rPr>
          <w:sz w:val="24"/>
          <w:szCs w:val="24"/>
        </w:rPr>
        <w:t>on</w:t>
      </w:r>
      <w:r>
        <w:rPr>
          <w:color w:val="007789" w:themeColor="accent1" w:themeShade="BF"/>
          <w:sz w:val="24"/>
          <w:szCs w:val="24"/>
        </w:rPr>
        <w:t xml:space="preserve"> retornos variables</w:t>
      </w:r>
      <w:r w:rsidRPr="00324C4B">
        <w:rPr>
          <w:sz w:val="24"/>
          <w:szCs w:val="24"/>
        </w:rPr>
        <w:t>:</w:t>
      </w:r>
    </w:p>
    <w:p w14:paraId="617C12F5" w14:textId="77777777" w:rsidR="005D7B44" w:rsidRPr="00324C4B" w:rsidRDefault="005D7B44" w:rsidP="005D7B44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Añadimos la restricción: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=1</m:t>
            </m:r>
          </m:e>
        </m:nary>
      </m:oMath>
    </w:p>
    <w:p w14:paraId="6FF02854" w14:textId="77777777" w:rsidR="005D7B44" w:rsidRPr="00324C4B" w:rsidRDefault="005D7B44" w:rsidP="005D7B44">
      <w:p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Modelo </w:t>
      </w:r>
      <w:r>
        <w:rPr>
          <w:color w:val="007789" w:themeColor="accent1" w:themeShade="BF"/>
          <w:sz w:val="24"/>
          <w:szCs w:val="24"/>
        </w:rPr>
        <w:t>FDH</w:t>
      </w:r>
      <w:r w:rsidRPr="00324C4B">
        <w:rPr>
          <w:sz w:val="24"/>
          <w:szCs w:val="24"/>
        </w:rPr>
        <w:t>:</w:t>
      </w:r>
    </w:p>
    <w:p w14:paraId="6B480ADC" w14:textId="77777777" w:rsidR="005D7B44" w:rsidRPr="00324C4B" w:rsidRDefault="005D7B44" w:rsidP="005D7B44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Añadimos la restricción: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=1</m:t>
            </m:r>
          </m:e>
        </m:nary>
      </m:oMath>
      <w:r w:rsidRPr="00324C4B">
        <w:rPr>
          <w:rFonts w:eastAsiaTheme="minorEastAsia"/>
          <w:sz w:val="24"/>
          <w:szCs w:val="24"/>
        </w:rPr>
        <w:t>.</w:t>
      </w:r>
    </w:p>
    <w:p w14:paraId="2C8CA622" w14:textId="56F2DA3B" w:rsidR="005D7B44" w:rsidRPr="005D7B44" w:rsidRDefault="005D7B44" w:rsidP="005D7B44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rFonts w:eastAsiaTheme="minorEastAsia"/>
          <w:sz w:val="24"/>
          <w:szCs w:val="24"/>
        </w:rPr>
        <w:t xml:space="preserve">Añadimos la restricción: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k=1,…,n</m:t>
        </m:r>
      </m:oMath>
    </w:p>
    <w:p w14:paraId="2ACE431D" w14:textId="77777777" w:rsidR="005D7B44" w:rsidRPr="004630E1" w:rsidRDefault="005D7B44" w:rsidP="005D7B44">
      <w:pPr>
        <w:spacing w:before="240" w:after="120"/>
        <w:rPr>
          <w:sz w:val="24"/>
          <w:szCs w:val="24"/>
        </w:rPr>
      </w:pPr>
      <w:r w:rsidRPr="004630E1">
        <w:rPr>
          <w:sz w:val="24"/>
          <w:szCs w:val="24"/>
        </w:rPr>
        <w:t xml:space="preserve">Modelo </w:t>
      </w:r>
      <w:r w:rsidRPr="004630E1">
        <w:rPr>
          <w:color w:val="007789" w:themeColor="accent1" w:themeShade="BF"/>
          <w:sz w:val="24"/>
          <w:szCs w:val="24"/>
        </w:rPr>
        <w:t>DEA</w:t>
      </w:r>
      <w:r w:rsidRPr="004630E1">
        <w:rPr>
          <w:sz w:val="24"/>
          <w:szCs w:val="24"/>
        </w:rPr>
        <w:t xml:space="preserve"> en formato </w:t>
      </w:r>
      <w:r w:rsidRPr="004630E1">
        <w:rPr>
          <w:color w:val="007789" w:themeColor="accent1" w:themeShade="BF"/>
          <w:sz w:val="24"/>
          <w:szCs w:val="24"/>
        </w:rPr>
        <w:t xml:space="preserve">envolvente </w:t>
      </w:r>
      <w:r w:rsidRPr="004E3717">
        <w:rPr>
          <w:sz w:val="24"/>
          <w:szCs w:val="24"/>
        </w:rPr>
        <w:t>con</w:t>
      </w:r>
      <w:r>
        <w:rPr>
          <w:color w:val="007789" w:themeColor="accent1" w:themeShade="BF"/>
          <w:sz w:val="24"/>
          <w:szCs w:val="24"/>
        </w:rPr>
        <w:t xml:space="preserve"> retornos constantes</w:t>
      </w:r>
      <w:r w:rsidRPr="004630E1">
        <w:rPr>
          <w:color w:val="007789" w:themeColor="accent1" w:themeShade="BF"/>
          <w:sz w:val="24"/>
          <w:szCs w:val="24"/>
        </w:rPr>
        <w:t xml:space="preserve"> </w:t>
      </w:r>
      <w:r w:rsidRPr="004630E1">
        <w:rPr>
          <w:sz w:val="24"/>
          <w:szCs w:val="24"/>
        </w:rPr>
        <w:t xml:space="preserve">bajo orientación </w:t>
      </w:r>
      <w:r w:rsidRPr="004630E1">
        <w:rPr>
          <w:color w:val="007789" w:themeColor="accent1" w:themeShade="BF"/>
          <w:sz w:val="24"/>
          <w:szCs w:val="24"/>
        </w:rPr>
        <w:t>output</w:t>
      </w:r>
      <w:r w:rsidRPr="004630E1">
        <w:rPr>
          <w:sz w:val="24"/>
          <w:szCs w:val="24"/>
        </w:rPr>
        <w:t>:</w:t>
      </w:r>
    </w:p>
    <w:tbl>
      <w:tblPr>
        <w:tblW w:w="82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1"/>
        <w:gridCol w:w="2823"/>
        <w:gridCol w:w="1003"/>
        <w:gridCol w:w="12"/>
        <w:gridCol w:w="3248"/>
      </w:tblGrid>
      <w:tr w:rsidR="005D7B44" w:rsidRPr="00D71308" w14:paraId="5D724215" w14:textId="77777777" w:rsidTr="003E633C">
        <w:trPr>
          <w:trHeight w:val="340"/>
        </w:trPr>
        <w:tc>
          <w:tcPr>
            <w:tcW w:w="8217" w:type="dxa"/>
            <w:gridSpan w:val="5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F1846E" w14:textId="77777777" w:rsidR="005D7B44" w:rsidRPr="00D71308" w:rsidRDefault="00000000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,λ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ϕ</m:t>
                    </m:r>
                  </m:e>
                </m:func>
              </m:oMath>
            </m:oMathPara>
          </w:p>
        </w:tc>
      </w:tr>
      <w:tr w:rsidR="005D7B44" w:rsidRPr="00D71308" w14:paraId="13BD630F" w14:textId="77777777" w:rsidTr="003E633C">
        <w:trPr>
          <w:trHeight w:val="340"/>
        </w:trPr>
        <w:tc>
          <w:tcPr>
            <w:tcW w:w="11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5DFC78" w14:textId="77777777" w:rsidR="005D7B44" w:rsidRPr="00D71308" w:rsidRDefault="005D7B44" w:rsidP="003E633C">
            <w:pPr>
              <w:spacing w:before="0" w:after="0" w:line="240" w:lineRule="auto"/>
              <w:ind w:left="3672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s.t.</m:t>
                </m:r>
              </m:oMath>
            </m:oMathPara>
          </w:p>
        </w:tc>
        <w:tc>
          <w:tcPr>
            <w:tcW w:w="2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AB3D18" w14:textId="77777777" w:rsidR="005D7B44" w:rsidRPr="00D71308" w:rsidRDefault="005D7B44" w:rsidP="003E633C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4263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538FB9" w14:textId="77777777" w:rsidR="005D7B44" w:rsidRPr="00D71308" w:rsidRDefault="005D7B44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</w:tr>
      <w:tr w:rsidR="005D7B44" w:rsidRPr="00D71308" w14:paraId="67DDD0CE" w14:textId="77777777" w:rsidTr="003E633C">
        <w:trPr>
          <w:trHeight w:val="340"/>
        </w:trPr>
        <w:tc>
          <w:tcPr>
            <w:tcW w:w="11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8DE86D" w14:textId="77777777" w:rsidR="005D7B44" w:rsidRPr="00D71308" w:rsidRDefault="005D7B44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1A7D5B" w14:textId="77777777" w:rsidR="005D7B44" w:rsidRPr="00F7127B" w:rsidRDefault="00000000" w:rsidP="003E633C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1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47EB24" w14:textId="77777777" w:rsidR="005D7B44" w:rsidRPr="00F7127B" w:rsidRDefault="005D7B44" w:rsidP="003E633C">
            <w:pPr>
              <w:spacing w:before="0" w:after="0" w:line="240" w:lineRule="auto"/>
              <w:ind w:left="-15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≤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 xml:space="preserve">,  </m:t>
                </m:r>
              </m:oMath>
            </m:oMathPara>
          </w:p>
        </w:tc>
        <w:tc>
          <w:tcPr>
            <w:tcW w:w="3248" w:type="dxa"/>
            <w:shd w:val="clear" w:color="auto" w:fill="auto"/>
            <w:vAlign w:val="center"/>
          </w:tcPr>
          <w:p w14:paraId="4F14B12C" w14:textId="77777777" w:rsidR="005D7B44" w:rsidRPr="00C907B9" w:rsidRDefault="005D7B44" w:rsidP="003E633C">
            <w:pPr>
              <w:spacing w:before="0" w:after="0" w:line="240" w:lineRule="auto"/>
              <w:ind w:left="-15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j=1,…,m</m:t>
                </m:r>
              </m:oMath>
            </m:oMathPara>
          </w:p>
        </w:tc>
      </w:tr>
      <w:tr w:rsidR="005D7B44" w:rsidRPr="000F53B6" w14:paraId="04114BE5" w14:textId="77777777" w:rsidTr="003E633C">
        <w:trPr>
          <w:trHeight w:val="340"/>
        </w:trPr>
        <w:tc>
          <w:tcPr>
            <w:tcW w:w="11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A05749" w14:textId="77777777" w:rsidR="005D7B44" w:rsidRPr="00D71308" w:rsidRDefault="005D7B44" w:rsidP="003E633C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416D4C" w14:textId="77777777" w:rsidR="005D7B44" w:rsidRPr="00B33277" w:rsidRDefault="005D7B44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-ϕ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  <m:t>0r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kr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1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0AFE62" w14:textId="77777777" w:rsidR="005D7B44" w:rsidRPr="000F53B6" w:rsidRDefault="005D7B44" w:rsidP="003E633C">
            <w:pPr>
              <w:spacing w:before="0" w:after="0" w:line="240" w:lineRule="auto"/>
              <w:ind w:left="-150"/>
              <w:jc w:val="both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≥0</m:t>
                </m:r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 xml:space="preserve">,  </m:t>
                </m:r>
              </m:oMath>
            </m:oMathPara>
          </w:p>
        </w:tc>
        <w:tc>
          <w:tcPr>
            <w:tcW w:w="3248" w:type="dxa"/>
            <w:shd w:val="clear" w:color="auto" w:fill="auto"/>
            <w:vAlign w:val="center"/>
          </w:tcPr>
          <w:p w14:paraId="66CDE684" w14:textId="77777777" w:rsidR="005D7B44" w:rsidRPr="000F53B6" w:rsidRDefault="005D7B44" w:rsidP="003E633C">
            <w:pPr>
              <w:spacing w:before="0" w:after="0" w:line="240" w:lineRule="auto"/>
              <w:ind w:left="-150"/>
              <w:jc w:val="both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r=1,…,s</m:t>
                </m:r>
              </m:oMath>
            </m:oMathPara>
          </w:p>
        </w:tc>
      </w:tr>
      <w:tr w:rsidR="005D7B44" w:rsidRPr="000F53B6" w14:paraId="552449DA" w14:textId="77777777" w:rsidTr="003E633C">
        <w:trPr>
          <w:trHeight w:val="340"/>
        </w:trPr>
        <w:tc>
          <w:tcPr>
            <w:tcW w:w="11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993FEC" w14:textId="77777777" w:rsidR="005D7B44" w:rsidRPr="00D71308" w:rsidRDefault="005D7B44" w:rsidP="003E633C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360F42" w14:textId="77777777" w:rsidR="005D7B44" w:rsidRPr="00B33277" w:rsidRDefault="00000000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  <w:lang w:eastAsia="es-ES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  <w:lang w:eastAsia="es-E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F43E9B" w14:textId="77777777" w:rsidR="005D7B44" w:rsidRPr="004E4508" w:rsidRDefault="005D7B44" w:rsidP="003E633C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≥0,</m:t>
                </m:r>
              </m:oMath>
            </m:oMathPara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79127BCC" w14:textId="77777777" w:rsidR="005D7B44" w:rsidRPr="004E4508" w:rsidRDefault="005D7B44" w:rsidP="003E633C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k=1,…,n</m:t>
                </m:r>
              </m:oMath>
            </m:oMathPara>
          </w:p>
        </w:tc>
      </w:tr>
    </w:tbl>
    <w:p w14:paraId="6C321D10" w14:textId="77777777" w:rsidR="005D7B44" w:rsidRPr="00324C4B" w:rsidRDefault="005D7B44" w:rsidP="005D7B44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4E3717">
        <w:rPr>
          <w:sz w:val="24"/>
          <w:szCs w:val="24"/>
        </w:rPr>
        <w:t>on</w:t>
      </w:r>
      <w:r>
        <w:rPr>
          <w:color w:val="007789" w:themeColor="accent1" w:themeShade="BF"/>
          <w:sz w:val="24"/>
          <w:szCs w:val="24"/>
        </w:rPr>
        <w:t xml:space="preserve"> retornos variables</w:t>
      </w:r>
      <w:r w:rsidRPr="00324C4B">
        <w:rPr>
          <w:sz w:val="24"/>
          <w:szCs w:val="24"/>
        </w:rPr>
        <w:t>:</w:t>
      </w:r>
    </w:p>
    <w:p w14:paraId="5991EC17" w14:textId="77777777" w:rsidR="005D7B44" w:rsidRPr="00324C4B" w:rsidRDefault="005D7B44" w:rsidP="005D7B44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Añadimos la restricción: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=1</m:t>
            </m:r>
          </m:e>
        </m:nary>
      </m:oMath>
    </w:p>
    <w:p w14:paraId="4E1B232B" w14:textId="77777777" w:rsidR="005D7B44" w:rsidRPr="00324C4B" w:rsidRDefault="005D7B44" w:rsidP="005D7B44">
      <w:p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Modelo </w:t>
      </w:r>
      <w:r>
        <w:rPr>
          <w:color w:val="007789" w:themeColor="accent1" w:themeShade="BF"/>
          <w:sz w:val="24"/>
          <w:szCs w:val="24"/>
        </w:rPr>
        <w:t>FDH</w:t>
      </w:r>
      <w:r w:rsidRPr="00324C4B">
        <w:rPr>
          <w:sz w:val="24"/>
          <w:szCs w:val="24"/>
        </w:rPr>
        <w:t>:</w:t>
      </w:r>
    </w:p>
    <w:p w14:paraId="02210948" w14:textId="77777777" w:rsidR="005D7B44" w:rsidRPr="00324C4B" w:rsidRDefault="005D7B44" w:rsidP="005D7B44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Añadimos la restricción: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=1</m:t>
            </m:r>
          </m:e>
        </m:nary>
      </m:oMath>
      <w:r w:rsidRPr="00324C4B">
        <w:rPr>
          <w:rFonts w:eastAsiaTheme="minorEastAsia"/>
          <w:sz w:val="24"/>
          <w:szCs w:val="24"/>
        </w:rPr>
        <w:t>.</w:t>
      </w:r>
    </w:p>
    <w:p w14:paraId="486DCEC5" w14:textId="77777777" w:rsidR="005D7B44" w:rsidRPr="00324C4B" w:rsidRDefault="005D7B44" w:rsidP="005D7B44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rFonts w:eastAsiaTheme="minorEastAsia"/>
          <w:sz w:val="24"/>
          <w:szCs w:val="24"/>
        </w:rPr>
        <w:t xml:space="preserve">Añadimos la restricción: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k=1,…,n</m:t>
        </m:r>
      </m:oMath>
    </w:p>
    <w:p w14:paraId="37A23D93" w14:textId="77777777" w:rsidR="005D7B44" w:rsidRPr="004630E1" w:rsidRDefault="005D7B44" w:rsidP="005D7B44">
      <w:pPr>
        <w:spacing w:before="240" w:after="120"/>
        <w:jc w:val="both"/>
        <w:rPr>
          <w:sz w:val="24"/>
          <w:szCs w:val="24"/>
        </w:rPr>
      </w:pPr>
      <w:bookmarkStart w:id="5" w:name="_Hlk135125442"/>
      <w:r w:rsidRPr="004630E1">
        <w:rPr>
          <w:sz w:val="24"/>
          <w:szCs w:val="24"/>
        </w:rPr>
        <w:lastRenderedPageBreak/>
        <w:t xml:space="preserve">Modelo </w:t>
      </w:r>
      <w:r w:rsidRPr="004630E1">
        <w:rPr>
          <w:color w:val="007789" w:themeColor="accent1" w:themeShade="BF"/>
          <w:sz w:val="24"/>
          <w:szCs w:val="24"/>
        </w:rPr>
        <w:t>DEA</w:t>
      </w:r>
      <w:r w:rsidRPr="004630E1">
        <w:rPr>
          <w:sz w:val="24"/>
          <w:szCs w:val="24"/>
        </w:rPr>
        <w:t xml:space="preserve"> </w:t>
      </w:r>
      <w:r w:rsidRPr="008417FF">
        <w:rPr>
          <w:sz w:val="24"/>
          <w:szCs w:val="24"/>
        </w:rPr>
        <w:t>en</w:t>
      </w:r>
      <w:r>
        <w:rPr>
          <w:color w:val="007789" w:themeColor="accent1" w:themeShade="BF"/>
          <w:sz w:val="24"/>
          <w:szCs w:val="24"/>
        </w:rPr>
        <w:t xml:space="preserve"> </w:t>
      </w:r>
      <w:r w:rsidRPr="004630E1">
        <w:rPr>
          <w:sz w:val="24"/>
          <w:szCs w:val="24"/>
        </w:rPr>
        <w:t xml:space="preserve">formato </w:t>
      </w:r>
      <w:r w:rsidRPr="004630E1">
        <w:rPr>
          <w:color w:val="007789" w:themeColor="accent1" w:themeShade="BF"/>
          <w:sz w:val="24"/>
          <w:szCs w:val="24"/>
        </w:rPr>
        <w:t xml:space="preserve">envolvente </w:t>
      </w:r>
      <w:r w:rsidRPr="008417FF">
        <w:rPr>
          <w:sz w:val="24"/>
          <w:szCs w:val="24"/>
        </w:rPr>
        <w:t>con</w:t>
      </w:r>
      <w:r>
        <w:rPr>
          <w:color w:val="007789" w:themeColor="accent1" w:themeShade="BF"/>
          <w:sz w:val="24"/>
          <w:szCs w:val="24"/>
        </w:rPr>
        <w:t xml:space="preserve"> retornos constantes </w:t>
      </w:r>
      <w:r w:rsidRPr="004630E1">
        <w:rPr>
          <w:sz w:val="24"/>
          <w:szCs w:val="24"/>
        </w:rPr>
        <w:t>b</w:t>
      </w:r>
      <w:r w:rsidRPr="008417FF">
        <w:rPr>
          <w:sz w:val="24"/>
          <w:szCs w:val="24"/>
        </w:rPr>
        <w:t>a</w:t>
      </w:r>
      <w:r w:rsidRPr="004630E1">
        <w:rPr>
          <w:sz w:val="24"/>
          <w:szCs w:val="24"/>
        </w:rPr>
        <w:t xml:space="preserve">jo la medida de </w:t>
      </w:r>
      <w:r w:rsidRPr="004630E1">
        <w:rPr>
          <w:color w:val="007789" w:themeColor="accent1" w:themeShade="BF"/>
          <w:sz w:val="24"/>
          <w:szCs w:val="24"/>
        </w:rPr>
        <w:t>distancia direccional</w:t>
      </w:r>
      <w:r w:rsidRPr="004630E1">
        <w:rPr>
          <w:sz w:val="24"/>
          <w:szCs w:val="24"/>
        </w:rPr>
        <w:t>:</w:t>
      </w:r>
    </w:p>
    <w:tbl>
      <w:tblPr>
        <w:tblW w:w="82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0"/>
        <w:gridCol w:w="2820"/>
        <w:gridCol w:w="1011"/>
        <w:gridCol w:w="12"/>
        <w:gridCol w:w="3244"/>
      </w:tblGrid>
      <w:tr w:rsidR="005D7B44" w:rsidRPr="00D71308" w14:paraId="1DA3D1E9" w14:textId="77777777" w:rsidTr="003E633C">
        <w:trPr>
          <w:trHeight w:val="340"/>
        </w:trPr>
        <w:tc>
          <w:tcPr>
            <w:tcW w:w="8217" w:type="dxa"/>
            <w:gridSpan w:val="5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1115C" w14:textId="77777777" w:rsidR="005D7B44" w:rsidRPr="00D71308" w:rsidRDefault="00000000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β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,λ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β</m:t>
                    </m:r>
                  </m:e>
                </m:func>
              </m:oMath>
            </m:oMathPara>
          </w:p>
        </w:tc>
      </w:tr>
      <w:tr w:rsidR="005D7B44" w:rsidRPr="00D71308" w14:paraId="3F8ECC84" w14:textId="77777777" w:rsidTr="003E633C">
        <w:trPr>
          <w:trHeight w:val="340"/>
        </w:trPr>
        <w:tc>
          <w:tcPr>
            <w:tcW w:w="11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B8A92B" w14:textId="77777777" w:rsidR="005D7B44" w:rsidRPr="00D71308" w:rsidRDefault="005D7B44" w:rsidP="003E633C">
            <w:pPr>
              <w:spacing w:before="0" w:after="0" w:line="240" w:lineRule="auto"/>
              <w:ind w:left="3672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s.t.</m:t>
                </m:r>
              </m:oMath>
            </m:oMathPara>
          </w:p>
        </w:tc>
        <w:tc>
          <w:tcPr>
            <w:tcW w:w="2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3EA213" w14:textId="77777777" w:rsidR="005D7B44" w:rsidRPr="00D71308" w:rsidRDefault="005D7B44" w:rsidP="003E633C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4263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DC895E" w14:textId="77777777" w:rsidR="005D7B44" w:rsidRPr="00D71308" w:rsidRDefault="005D7B44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</w:tr>
      <w:tr w:rsidR="005D7B44" w:rsidRPr="00D71308" w14:paraId="16683739" w14:textId="77777777" w:rsidTr="003E633C">
        <w:trPr>
          <w:trHeight w:val="340"/>
        </w:trPr>
        <w:tc>
          <w:tcPr>
            <w:tcW w:w="11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8B70C" w14:textId="77777777" w:rsidR="005D7B44" w:rsidRPr="00D71308" w:rsidRDefault="005D7B44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A3320E" w14:textId="77777777" w:rsidR="005D7B44" w:rsidRPr="00F7127B" w:rsidRDefault="005D7B44" w:rsidP="003E633C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β∙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1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C4361B" w14:textId="77777777" w:rsidR="005D7B44" w:rsidRPr="00F7127B" w:rsidRDefault="005D7B44" w:rsidP="003E633C">
            <w:pPr>
              <w:spacing w:before="0" w:after="0" w:line="240" w:lineRule="auto"/>
              <w:ind w:left="-15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≤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 xml:space="preserve">,  </m:t>
                </m:r>
              </m:oMath>
            </m:oMathPara>
          </w:p>
        </w:tc>
        <w:tc>
          <w:tcPr>
            <w:tcW w:w="3248" w:type="dxa"/>
            <w:shd w:val="clear" w:color="auto" w:fill="auto"/>
            <w:vAlign w:val="center"/>
          </w:tcPr>
          <w:p w14:paraId="695C5650" w14:textId="77777777" w:rsidR="005D7B44" w:rsidRPr="00C907B9" w:rsidRDefault="005D7B44" w:rsidP="003E633C">
            <w:pPr>
              <w:spacing w:before="0" w:after="0" w:line="240" w:lineRule="auto"/>
              <w:ind w:left="-15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j=1,…,m</m:t>
                </m:r>
              </m:oMath>
            </m:oMathPara>
          </w:p>
        </w:tc>
      </w:tr>
      <w:tr w:rsidR="005D7B44" w:rsidRPr="000F53B6" w14:paraId="6E06A602" w14:textId="77777777" w:rsidTr="003E633C">
        <w:trPr>
          <w:trHeight w:val="340"/>
        </w:trPr>
        <w:tc>
          <w:tcPr>
            <w:tcW w:w="11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1B385C" w14:textId="77777777" w:rsidR="005D7B44" w:rsidRPr="00D71308" w:rsidRDefault="005D7B44" w:rsidP="003E633C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4DF32C" w14:textId="77777777" w:rsidR="005D7B44" w:rsidRPr="00B33277" w:rsidRDefault="005D7B44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-β∙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kr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1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7698FB" w14:textId="77777777" w:rsidR="005D7B44" w:rsidRPr="000F53B6" w:rsidRDefault="005D7B44" w:rsidP="003E633C">
            <w:pPr>
              <w:spacing w:before="0" w:after="0" w:line="240" w:lineRule="auto"/>
              <w:ind w:left="-150"/>
              <w:jc w:val="both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  <m:t>0r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 xml:space="preserve">,  </m:t>
                </m:r>
              </m:oMath>
            </m:oMathPara>
          </w:p>
        </w:tc>
        <w:tc>
          <w:tcPr>
            <w:tcW w:w="3248" w:type="dxa"/>
            <w:shd w:val="clear" w:color="auto" w:fill="auto"/>
            <w:vAlign w:val="center"/>
          </w:tcPr>
          <w:p w14:paraId="5FD79F49" w14:textId="77777777" w:rsidR="005D7B44" w:rsidRPr="000F53B6" w:rsidRDefault="005D7B44" w:rsidP="003E633C">
            <w:pPr>
              <w:spacing w:before="0" w:after="0" w:line="240" w:lineRule="auto"/>
              <w:ind w:left="-150"/>
              <w:jc w:val="both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r=1,…,s</m:t>
                </m:r>
              </m:oMath>
            </m:oMathPara>
          </w:p>
        </w:tc>
      </w:tr>
      <w:tr w:rsidR="005D7B44" w:rsidRPr="000F53B6" w14:paraId="087CAF9A" w14:textId="77777777" w:rsidTr="003E633C">
        <w:trPr>
          <w:trHeight w:val="340"/>
        </w:trPr>
        <w:tc>
          <w:tcPr>
            <w:tcW w:w="11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1B898C" w14:textId="77777777" w:rsidR="005D7B44" w:rsidRPr="00D71308" w:rsidRDefault="005D7B44" w:rsidP="003E633C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788C37" w14:textId="77777777" w:rsidR="005D7B44" w:rsidRPr="00B33277" w:rsidRDefault="00000000" w:rsidP="003E63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  <w:lang w:eastAsia="es-ES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  <w:lang w:eastAsia="es-E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A7D0FB" w14:textId="77777777" w:rsidR="005D7B44" w:rsidRPr="004E4508" w:rsidRDefault="005D7B44" w:rsidP="003E633C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≥0,</m:t>
                </m:r>
              </m:oMath>
            </m:oMathPara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308ED1A" w14:textId="77777777" w:rsidR="005D7B44" w:rsidRPr="004E4508" w:rsidRDefault="005D7B44" w:rsidP="003E633C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k=1,…,n</m:t>
                </m:r>
              </m:oMath>
            </m:oMathPara>
          </w:p>
        </w:tc>
      </w:tr>
    </w:tbl>
    <w:p w14:paraId="3269606B" w14:textId="77777777" w:rsidR="005D7B44" w:rsidRPr="002F0D94" w:rsidRDefault="005D7B44" w:rsidP="005D7B44">
      <w:pPr>
        <w:pStyle w:val="Prrafodelista"/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  <w:lang w:val="en-US"/>
        </w:rPr>
      </w:pPr>
    </w:p>
    <w:p w14:paraId="0FA4BF8F" w14:textId="77777777" w:rsidR="005D7B44" w:rsidRPr="00552716" w:rsidRDefault="005D7B44" w:rsidP="005D7B44">
      <w:pPr>
        <w:pStyle w:val="Prrafodelista"/>
        <w:numPr>
          <w:ilvl w:val="0"/>
          <w:numId w:val="23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  <w:lang w:val="en-US"/>
        </w:rPr>
      </w:pPr>
      <w:r w:rsidRPr="00552716">
        <w:rPr>
          <w:rFonts w:ascii="Consolas" w:hAnsi="Consolas"/>
          <w:noProof/>
          <w:sz w:val="24"/>
          <w:szCs w:val="24"/>
          <w:lang w:val="en-US"/>
        </w:rPr>
        <w:t xml:space="preserve">direction = “mean”: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auto"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G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auto"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j</m:t>
                </m:r>
              </m:sub>
            </m:sSub>
          </m:sub>
        </m:sSub>
        <m:r>
          <w:rPr>
            <w:rFonts w:ascii="Cambria Math" w:eastAsia="Times New Roman" w:hAnsi="Cambria Math" w:cs="Arial"/>
            <w:color w:val="auto"/>
            <w:sz w:val="24"/>
            <w:szCs w:val="24"/>
            <w:lang w:val="en-US" w:eastAsia="es-ES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auto"/>
                <w:sz w:val="24"/>
                <w:szCs w:val="24"/>
                <w:lang w:eastAsia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Arial"/>
                    <w:i/>
                    <w:color w:val="auto"/>
                    <w:sz w:val="24"/>
                    <w:szCs w:val="24"/>
                    <w:lang w:eastAsia="es-ES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US" w:eastAsia="es-ES"/>
              </w:rPr>
              <m:t>.</m:t>
            </m:r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j</m:t>
            </m:r>
          </m:sub>
        </m:sSub>
      </m:oMath>
      <w:r w:rsidRPr="00552716">
        <w:rPr>
          <w:rFonts w:ascii="Consolas" w:eastAsiaTheme="minorEastAsia" w:hAnsi="Consolas"/>
          <w:noProof/>
          <w:color w:val="auto"/>
          <w:sz w:val="24"/>
          <w:szCs w:val="24"/>
          <w:lang w:val="en-US" w:eastAsia="es-ES"/>
        </w:rPr>
        <w:t xml:space="preserve"> </w:t>
      </w:r>
      <w:r w:rsidRPr="00552716">
        <w:rPr>
          <w:noProof/>
          <w:sz w:val="24"/>
          <w:szCs w:val="24"/>
          <w:lang w:val="en-US"/>
        </w:rPr>
        <w:t>y</w:t>
      </w:r>
      <w:r w:rsidRPr="00552716">
        <w:rPr>
          <w:rFonts w:ascii="Consolas" w:eastAsiaTheme="minorEastAsia" w:hAnsi="Consolas"/>
          <w:noProof/>
          <w:color w:val="auto"/>
          <w:sz w:val="24"/>
          <w:szCs w:val="24"/>
          <w:lang w:val="en-US" w:eastAsia="es-E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auto"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G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auto"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r</m:t>
                </m:r>
              </m:sub>
            </m:sSub>
          </m:sub>
        </m:sSub>
        <m:r>
          <w:rPr>
            <w:rFonts w:ascii="Cambria Math" w:eastAsia="Times New Roman" w:hAnsi="Cambria Math" w:cs="Arial"/>
            <w:color w:val="auto"/>
            <w:sz w:val="24"/>
            <w:szCs w:val="24"/>
            <w:lang w:val="en-US" w:eastAsia="es-ES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auto"/>
                <w:sz w:val="24"/>
                <w:szCs w:val="24"/>
                <w:lang w:eastAsia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Arial"/>
                    <w:i/>
                    <w:color w:val="auto"/>
                    <w:sz w:val="24"/>
                    <w:szCs w:val="24"/>
                    <w:lang w:eastAsia="es-ES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US" w:eastAsia="es-ES"/>
              </w:rPr>
              <m:t>.</m:t>
            </m:r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r</m:t>
            </m:r>
          </m:sub>
        </m:sSub>
      </m:oMath>
      <w:r w:rsidRPr="00552716">
        <w:rPr>
          <w:rFonts w:ascii="Consolas" w:eastAsiaTheme="minorEastAsia" w:hAnsi="Consolas"/>
          <w:noProof/>
          <w:color w:val="auto"/>
          <w:sz w:val="24"/>
          <w:szCs w:val="24"/>
          <w:lang w:val="en-US" w:eastAsia="es-ES"/>
        </w:rPr>
        <w:t>.</w:t>
      </w:r>
    </w:p>
    <w:p w14:paraId="3E557B3F" w14:textId="77777777" w:rsidR="005D7B44" w:rsidRPr="002F0D94" w:rsidRDefault="005D7B44" w:rsidP="005D7B44">
      <w:pPr>
        <w:pStyle w:val="Prrafodelista"/>
        <w:numPr>
          <w:ilvl w:val="0"/>
          <w:numId w:val="23"/>
        </w:numPr>
        <w:tabs>
          <w:tab w:val="left" w:pos="5040"/>
        </w:tabs>
        <w:spacing w:after="120" w:line="360" w:lineRule="auto"/>
        <w:jc w:val="both"/>
        <w:rPr>
          <w:noProof/>
          <w:sz w:val="24"/>
          <w:szCs w:val="24"/>
        </w:rPr>
      </w:pPr>
      <w:r w:rsidRPr="004630E1">
        <w:rPr>
          <w:rFonts w:ascii="Consolas" w:hAnsi="Consolas"/>
          <w:noProof/>
          <w:sz w:val="24"/>
          <w:szCs w:val="24"/>
        </w:rPr>
        <w:t>dir</w:t>
      </w:r>
      <w:r>
        <w:rPr>
          <w:rFonts w:ascii="Consolas" w:hAnsi="Consolas"/>
          <w:noProof/>
          <w:sz w:val="24"/>
          <w:szCs w:val="24"/>
        </w:rPr>
        <w:t>ection</w:t>
      </w:r>
      <w:r w:rsidRPr="004630E1">
        <w:rPr>
          <w:rFonts w:ascii="Consolas" w:hAnsi="Consolas"/>
          <w:noProof/>
          <w:sz w:val="24"/>
          <w:szCs w:val="24"/>
        </w:rPr>
        <w:t xml:space="preserve"> = “</w:t>
      </w:r>
      <w:r>
        <w:rPr>
          <w:rFonts w:ascii="Consolas" w:hAnsi="Consolas"/>
          <w:noProof/>
          <w:sz w:val="24"/>
          <w:szCs w:val="24"/>
        </w:rPr>
        <w:t>briec</w:t>
      </w:r>
      <w:r w:rsidRPr="004630E1">
        <w:rPr>
          <w:rFonts w:ascii="Consolas" w:hAnsi="Consolas"/>
          <w:noProof/>
          <w:sz w:val="24"/>
          <w:szCs w:val="24"/>
        </w:rPr>
        <w:t>”</w:t>
      </w:r>
      <w:r>
        <w:rPr>
          <w:rFonts w:ascii="Consolas" w:hAnsi="Consolas"/>
          <w:noProof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auto"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G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auto"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j</m:t>
                </m:r>
              </m:sub>
            </m:sSub>
          </m:sub>
        </m:sSub>
        <m:r>
          <w:rPr>
            <w:rFonts w:ascii="Cambria Math" w:eastAsia="Times New Roman" w:hAnsi="Cambria Math" w:cs="Arial"/>
            <w:color w:val="auto"/>
            <w:sz w:val="24"/>
            <w:szCs w:val="24"/>
            <w:lang w:eastAsia="es-ES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auto"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0j</m:t>
            </m:r>
          </m:sub>
        </m:sSub>
      </m:oMath>
      <w:r>
        <w:rPr>
          <w:rFonts w:ascii="Consolas" w:eastAsiaTheme="minorEastAsia" w:hAnsi="Consolas"/>
          <w:noProof/>
          <w:color w:val="auto"/>
          <w:sz w:val="24"/>
          <w:szCs w:val="24"/>
          <w:lang w:eastAsia="es-ES"/>
        </w:rPr>
        <w:t xml:space="preserve"> </w:t>
      </w:r>
      <w:r w:rsidRPr="0047035C">
        <w:rPr>
          <w:noProof/>
          <w:sz w:val="24"/>
          <w:szCs w:val="24"/>
        </w:rPr>
        <w:t>y</w:t>
      </w:r>
      <w:r>
        <w:rPr>
          <w:rFonts w:ascii="Consolas" w:eastAsiaTheme="minorEastAsia" w:hAnsi="Consolas"/>
          <w:noProof/>
          <w:color w:val="auto"/>
          <w:sz w:val="24"/>
          <w:szCs w:val="24"/>
          <w:lang w:eastAsia="es-E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auto"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G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auto"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r</m:t>
                </m:r>
              </m:sub>
            </m:sSub>
          </m:sub>
        </m:sSub>
        <m:r>
          <w:rPr>
            <w:rFonts w:ascii="Cambria Math" w:eastAsia="Times New Roman" w:hAnsi="Cambria Math" w:cs="Arial"/>
            <w:color w:val="auto"/>
            <w:sz w:val="24"/>
            <w:szCs w:val="24"/>
            <w:lang w:eastAsia="es-ES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auto"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auto"/>
                <w:sz w:val="24"/>
                <w:szCs w:val="24"/>
                <w:lang w:eastAsia="es-ES"/>
              </w:rPr>
              <m:t>0r</m:t>
            </m:r>
          </m:sub>
        </m:sSub>
      </m:oMath>
      <w:r>
        <w:rPr>
          <w:rFonts w:ascii="Consolas" w:eastAsiaTheme="minorEastAsia" w:hAnsi="Consolas"/>
          <w:noProof/>
          <w:color w:val="auto"/>
          <w:sz w:val="24"/>
          <w:szCs w:val="24"/>
          <w:lang w:eastAsia="es-ES"/>
        </w:rPr>
        <w:t>.</w:t>
      </w:r>
    </w:p>
    <w:p w14:paraId="7065FB1C" w14:textId="77777777" w:rsidR="005D7B44" w:rsidRPr="00324C4B" w:rsidRDefault="005D7B44" w:rsidP="005D7B44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4E3717">
        <w:rPr>
          <w:sz w:val="24"/>
          <w:szCs w:val="24"/>
        </w:rPr>
        <w:t>on</w:t>
      </w:r>
      <w:r>
        <w:rPr>
          <w:color w:val="007789" w:themeColor="accent1" w:themeShade="BF"/>
          <w:sz w:val="24"/>
          <w:szCs w:val="24"/>
        </w:rPr>
        <w:t xml:space="preserve"> retornos variables</w:t>
      </w:r>
      <w:r w:rsidRPr="00324C4B">
        <w:rPr>
          <w:sz w:val="24"/>
          <w:szCs w:val="24"/>
        </w:rPr>
        <w:t>:</w:t>
      </w:r>
    </w:p>
    <w:p w14:paraId="135F53D1" w14:textId="77777777" w:rsidR="005D7B44" w:rsidRPr="00324C4B" w:rsidRDefault="005D7B44" w:rsidP="005D7B44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Añadimos la restricción: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=1</m:t>
            </m:r>
          </m:e>
        </m:nary>
      </m:oMath>
    </w:p>
    <w:p w14:paraId="4B1F291B" w14:textId="77777777" w:rsidR="005D7B44" w:rsidRPr="00324C4B" w:rsidRDefault="005D7B44" w:rsidP="005D7B44">
      <w:p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Modelo </w:t>
      </w:r>
      <w:r>
        <w:rPr>
          <w:color w:val="007789" w:themeColor="accent1" w:themeShade="BF"/>
          <w:sz w:val="24"/>
          <w:szCs w:val="24"/>
        </w:rPr>
        <w:t>FDH</w:t>
      </w:r>
      <w:r w:rsidRPr="00324C4B">
        <w:rPr>
          <w:sz w:val="24"/>
          <w:szCs w:val="24"/>
        </w:rPr>
        <w:t>:</w:t>
      </w:r>
    </w:p>
    <w:p w14:paraId="0578C2C9" w14:textId="77777777" w:rsidR="005D7B44" w:rsidRPr="00324C4B" w:rsidRDefault="005D7B44" w:rsidP="005D7B44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Añadimos la restricción: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=1</m:t>
            </m:r>
          </m:e>
        </m:nary>
      </m:oMath>
      <w:r w:rsidRPr="00324C4B">
        <w:rPr>
          <w:rFonts w:eastAsiaTheme="minorEastAsia"/>
          <w:sz w:val="24"/>
          <w:szCs w:val="24"/>
        </w:rPr>
        <w:t>.</w:t>
      </w:r>
    </w:p>
    <w:p w14:paraId="04D5418F" w14:textId="77777777" w:rsidR="005D7B44" w:rsidRPr="00324C4B" w:rsidRDefault="005D7B44" w:rsidP="005D7B44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rFonts w:eastAsiaTheme="minorEastAsia"/>
          <w:sz w:val="24"/>
          <w:szCs w:val="24"/>
        </w:rPr>
        <w:t xml:space="preserve">Añadimos la restricción: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k=1,…,n</m:t>
        </m:r>
      </m:oMath>
    </w:p>
    <w:bookmarkEnd w:id="5"/>
    <w:p w14:paraId="7F4DE273" w14:textId="77777777" w:rsidR="005D7B44" w:rsidRDefault="005D7B44" w:rsidP="005D7B44"/>
    <w:p w14:paraId="01808C13" w14:textId="77777777" w:rsidR="005D7B44" w:rsidRDefault="005D7B44" w:rsidP="005D7B44"/>
    <w:p w14:paraId="2E564B53" w14:textId="77777777" w:rsidR="005D7B44" w:rsidRDefault="005D7B44" w:rsidP="005D7B44"/>
    <w:p w14:paraId="740DE665" w14:textId="77777777" w:rsidR="005D7B44" w:rsidRDefault="005D7B44" w:rsidP="005D7B44"/>
    <w:p w14:paraId="0D09066B" w14:textId="77777777" w:rsidR="005D7B44" w:rsidRDefault="005D7B44" w:rsidP="005D7B44"/>
    <w:p w14:paraId="1CE6BAA2" w14:textId="77777777" w:rsidR="005D7B44" w:rsidRDefault="005D7B44" w:rsidP="005D7B44"/>
    <w:p w14:paraId="7DDA7A6B" w14:textId="77777777" w:rsidR="005D7B44" w:rsidRDefault="005D7B44" w:rsidP="005D7B44"/>
    <w:p w14:paraId="0F982EB1" w14:textId="77777777" w:rsidR="005D7B44" w:rsidRDefault="005D7B44" w:rsidP="005D7B44"/>
    <w:p w14:paraId="74F861F9" w14:textId="77777777" w:rsidR="005D7B44" w:rsidRDefault="005D7B44" w:rsidP="005D7B44"/>
    <w:p w14:paraId="1BF46F9A" w14:textId="77777777" w:rsidR="005D7B44" w:rsidRDefault="005D7B44" w:rsidP="005D7B44"/>
    <w:p w14:paraId="5ECCB263" w14:textId="77777777" w:rsidR="005D7B44" w:rsidRPr="005D7B44" w:rsidRDefault="005D7B44" w:rsidP="005D7B44"/>
    <w:p w14:paraId="1BDF65C9" w14:textId="45A963A7" w:rsidR="00134425" w:rsidRPr="00134425" w:rsidRDefault="00303C3F" w:rsidP="00134425">
      <w:pPr>
        <w:spacing w:after="120"/>
        <w:jc w:val="both"/>
        <w:rPr>
          <w:sz w:val="24"/>
          <w:szCs w:val="24"/>
        </w:rPr>
      </w:pPr>
      <w:bookmarkStart w:id="6" w:name="_Hlk135641997"/>
      <w:r>
        <w:rPr>
          <w:sz w:val="24"/>
          <w:szCs w:val="24"/>
        </w:rPr>
        <w:lastRenderedPageBreak/>
        <w:t>M</w:t>
      </w:r>
      <w:r w:rsidR="00134425" w:rsidRPr="004630E1">
        <w:rPr>
          <w:sz w:val="24"/>
          <w:szCs w:val="24"/>
        </w:rPr>
        <w:t xml:space="preserve">odelo </w:t>
      </w:r>
      <w:r w:rsidR="00134425" w:rsidRPr="004630E1">
        <w:rPr>
          <w:color w:val="007789" w:themeColor="accent1" w:themeShade="BF"/>
          <w:sz w:val="24"/>
          <w:szCs w:val="24"/>
        </w:rPr>
        <w:t>DEA</w:t>
      </w:r>
      <w:r w:rsidR="00134425" w:rsidRPr="004630E1">
        <w:rPr>
          <w:sz w:val="24"/>
          <w:szCs w:val="24"/>
        </w:rPr>
        <w:t xml:space="preserve"> en formato </w:t>
      </w:r>
      <w:r w:rsidR="00134425" w:rsidRPr="004630E1">
        <w:rPr>
          <w:color w:val="007789" w:themeColor="accent1" w:themeShade="BF"/>
          <w:sz w:val="24"/>
          <w:szCs w:val="24"/>
        </w:rPr>
        <w:t xml:space="preserve">envolvente </w:t>
      </w:r>
      <w:r w:rsidR="005D7B44" w:rsidRPr="005D7B44">
        <w:rPr>
          <w:sz w:val="24"/>
          <w:szCs w:val="24"/>
        </w:rPr>
        <w:t xml:space="preserve">con </w:t>
      </w:r>
      <w:r w:rsidR="005D7B44">
        <w:rPr>
          <w:color w:val="007789" w:themeColor="accent1" w:themeShade="BF"/>
          <w:sz w:val="24"/>
          <w:szCs w:val="24"/>
        </w:rPr>
        <w:t xml:space="preserve">retornos variables </w:t>
      </w:r>
      <w:r w:rsidR="00134425" w:rsidRPr="004630E1">
        <w:rPr>
          <w:sz w:val="24"/>
          <w:szCs w:val="24"/>
        </w:rPr>
        <w:t>bajo o</w:t>
      </w:r>
      <w:r w:rsidR="00134425" w:rsidRPr="005D7B44">
        <w:rPr>
          <w:sz w:val="24"/>
          <w:szCs w:val="24"/>
        </w:rPr>
        <w:t>ri</w:t>
      </w:r>
      <w:r w:rsidR="00134425" w:rsidRPr="004630E1">
        <w:rPr>
          <w:sz w:val="24"/>
          <w:szCs w:val="24"/>
        </w:rPr>
        <w:t xml:space="preserve">entación </w:t>
      </w:r>
      <w:r w:rsidR="00134425" w:rsidRPr="004630E1">
        <w:rPr>
          <w:color w:val="007789" w:themeColor="accent1" w:themeShade="BF"/>
          <w:sz w:val="24"/>
          <w:szCs w:val="24"/>
        </w:rPr>
        <w:t>input</w:t>
      </w:r>
      <w:r w:rsidR="00134425">
        <w:rPr>
          <w:color w:val="007789" w:themeColor="accent1" w:themeShade="BF"/>
          <w:sz w:val="24"/>
          <w:szCs w:val="24"/>
        </w:rPr>
        <w:t xml:space="preserve"> </w:t>
      </w:r>
      <w:r w:rsidR="00134425" w:rsidRPr="00134425">
        <w:rPr>
          <w:sz w:val="24"/>
          <w:szCs w:val="24"/>
        </w:rPr>
        <w:t>en 2 etapas</w:t>
      </w:r>
      <w:r w:rsidR="00134425">
        <w:t>:</w:t>
      </w:r>
    </w:p>
    <w:tbl>
      <w:tblPr>
        <w:tblW w:w="82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0"/>
        <w:gridCol w:w="2820"/>
        <w:gridCol w:w="1715"/>
        <w:gridCol w:w="2552"/>
      </w:tblGrid>
      <w:tr w:rsidR="00134425" w:rsidRPr="00D71308" w14:paraId="7F3637CA" w14:textId="77777777" w:rsidTr="00303C3F">
        <w:trPr>
          <w:trHeight w:val="20"/>
        </w:trPr>
        <w:tc>
          <w:tcPr>
            <w:tcW w:w="8217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507F72" w14:textId="138B874F" w:rsidR="00134425" w:rsidRPr="00D71308" w:rsidRDefault="00000000" w:rsidP="003A68C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/>
                                <w:i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-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/>
                                <w:i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+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,λ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θ</m:t>
                    </m:r>
                  </m:e>
                </m:func>
              </m:oMath>
            </m:oMathPara>
          </w:p>
        </w:tc>
      </w:tr>
      <w:tr w:rsidR="00134425" w:rsidRPr="00D71308" w14:paraId="247D4286" w14:textId="77777777" w:rsidTr="00303C3F">
        <w:trPr>
          <w:trHeight w:val="20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07387E" w14:textId="77777777" w:rsidR="00134425" w:rsidRPr="00D71308" w:rsidRDefault="00134425" w:rsidP="003A68C6">
            <w:pPr>
              <w:spacing w:before="0" w:after="0" w:line="240" w:lineRule="auto"/>
              <w:ind w:left="3672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s.t.</m:t>
                </m:r>
              </m:oMath>
            </m:oMathPara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F1A35" w14:textId="77777777" w:rsidR="00134425" w:rsidRPr="00D71308" w:rsidRDefault="00134425" w:rsidP="003A68C6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426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D3454" w14:textId="77777777" w:rsidR="00134425" w:rsidRPr="00D71308" w:rsidRDefault="00134425" w:rsidP="003A68C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</w:tr>
      <w:tr w:rsidR="00134425" w:rsidRPr="00D71308" w14:paraId="3F641769" w14:textId="77777777" w:rsidTr="00303C3F">
        <w:trPr>
          <w:trHeight w:val="340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6DD782" w14:textId="77777777" w:rsidR="00134425" w:rsidRPr="00D71308" w:rsidRDefault="00134425" w:rsidP="003A68C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F18559" w14:textId="59D3A198" w:rsidR="00134425" w:rsidRPr="00F7127B" w:rsidRDefault="00000000" w:rsidP="003A68C6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956932" w14:textId="03C7BFD8" w:rsidR="00134425" w:rsidRPr="00F7127B" w:rsidRDefault="00303C3F" w:rsidP="003A68C6">
            <w:pPr>
              <w:spacing w:before="0" w:after="0" w:line="240" w:lineRule="auto"/>
              <w:ind w:left="-15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θ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0j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0j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 xml:space="preserve">,  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6EF1700A" w14:textId="77777777" w:rsidR="00134425" w:rsidRPr="00C907B9" w:rsidRDefault="00134425" w:rsidP="003A68C6">
            <w:pPr>
              <w:spacing w:before="0" w:after="0" w:line="240" w:lineRule="auto"/>
              <w:ind w:left="-15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j=1,…,m</m:t>
                </m:r>
              </m:oMath>
            </m:oMathPara>
          </w:p>
        </w:tc>
      </w:tr>
      <w:tr w:rsidR="00134425" w:rsidRPr="000F53B6" w14:paraId="4E1909FE" w14:textId="77777777" w:rsidTr="005D7B44">
        <w:trPr>
          <w:trHeight w:val="1026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E2E0A5" w14:textId="77777777" w:rsidR="00134425" w:rsidRPr="00D71308" w:rsidRDefault="00134425" w:rsidP="003A68C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D1216A" w14:textId="77777777" w:rsidR="00134425" w:rsidRPr="00B33277" w:rsidRDefault="00000000" w:rsidP="003A68C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kr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BA293" w14:textId="21176B5B" w:rsidR="00134425" w:rsidRPr="00303C3F" w:rsidRDefault="00303C3F" w:rsidP="003A68C6">
            <w:pPr>
              <w:spacing w:before="0" w:after="0" w:line="240" w:lineRule="auto"/>
              <w:ind w:left="-150"/>
              <w:jc w:val="both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  <m:t>0r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0r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+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 xml:space="preserve">,  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38988452" w14:textId="77777777" w:rsidR="00134425" w:rsidRPr="000F53B6" w:rsidRDefault="00134425" w:rsidP="003A68C6">
            <w:pPr>
              <w:spacing w:before="0" w:after="0" w:line="240" w:lineRule="auto"/>
              <w:ind w:left="-150"/>
              <w:jc w:val="both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r=1,…,s</m:t>
                </m:r>
              </m:oMath>
            </m:oMathPara>
          </w:p>
        </w:tc>
      </w:tr>
      <w:tr w:rsidR="00134425" w:rsidRPr="000F53B6" w14:paraId="0FAB8016" w14:textId="77777777" w:rsidTr="00303C3F">
        <w:trPr>
          <w:trHeight w:val="23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A124B3" w14:textId="77777777" w:rsidR="00134425" w:rsidRPr="00D71308" w:rsidRDefault="00134425" w:rsidP="003A68C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09AF30" w14:textId="7C393239" w:rsidR="00134425" w:rsidRPr="00B33277" w:rsidRDefault="00000000" w:rsidP="003A68C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9274D8" w14:textId="3980A5DC" w:rsidR="00134425" w:rsidRPr="00303C3F" w:rsidRDefault="007405CF" w:rsidP="003A68C6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=1,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219942FC" w14:textId="1767AEE8" w:rsidR="00134425" w:rsidRPr="004E4508" w:rsidRDefault="00134425" w:rsidP="003A68C6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</w:p>
        </w:tc>
      </w:tr>
      <w:tr w:rsidR="00303C3F" w:rsidRPr="000F53B6" w14:paraId="555590F7" w14:textId="77777777" w:rsidTr="008407F8">
        <w:trPr>
          <w:trHeight w:val="510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FB42BC" w14:textId="77777777" w:rsidR="00303C3F" w:rsidRPr="00D71308" w:rsidRDefault="00303C3F" w:rsidP="00303C3F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3BE742" w14:textId="152FACB8" w:rsidR="00303C3F" w:rsidRPr="00303C3F" w:rsidRDefault="00000000" w:rsidP="00303C3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0j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23BB53" w14:textId="55C2245D" w:rsidR="00303C3F" w:rsidRPr="00303C3F" w:rsidRDefault="00303C3F" w:rsidP="00303C3F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≥0,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0AD62BA8" w14:textId="5B4B92D2" w:rsidR="00303C3F" w:rsidRPr="00303C3F" w:rsidRDefault="00303C3F" w:rsidP="00303C3F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j=1,…,m</m:t>
                </m:r>
              </m:oMath>
            </m:oMathPara>
          </w:p>
        </w:tc>
      </w:tr>
      <w:tr w:rsidR="00303C3F" w:rsidRPr="000F53B6" w14:paraId="1E47D1FD" w14:textId="77777777" w:rsidTr="005D7B44">
        <w:trPr>
          <w:trHeight w:val="541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54C590" w14:textId="77777777" w:rsidR="00303C3F" w:rsidRPr="00D71308" w:rsidRDefault="00303C3F" w:rsidP="00303C3F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2C2225" w14:textId="28F03DDB" w:rsidR="00303C3F" w:rsidRPr="00303C3F" w:rsidRDefault="00000000" w:rsidP="00303C3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0r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26B098" w14:textId="7D64E0D2" w:rsidR="00303C3F" w:rsidRPr="00303C3F" w:rsidRDefault="00303C3F" w:rsidP="00303C3F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≥0,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5D51982D" w14:textId="48881ED1" w:rsidR="00303C3F" w:rsidRPr="00303C3F" w:rsidRDefault="00303C3F" w:rsidP="00303C3F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r=1,…,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s</m:t>
                </m:r>
              </m:oMath>
            </m:oMathPara>
          </w:p>
        </w:tc>
      </w:tr>
    </w:tbl>
    <w:p w14:paraId="38187FCB" w14:textId="77777777" w:rsidR="00303C3F" w:rsidRPr="00324C4B" w:rsidRDefault="00303C3F" w:rsidP="00303C3F">
      <w:p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Modelo </w:t>
      </w:r>
      <w:r>
        <w:rPr>
          <w:color w:val="007789" w:themeColor="accent1" w:themeShade="BF"/>
          <w:sz w:val="24"/>
          <w:szCs w:val="24"/>
        </w:rPr>
        <w:t>FDH</w:t>
      </w:r>
      <w:r w:rsidRPr="00324C4B">
        <w:rPr>
          <w:sz w:val="24"/>
          <w:szCs w:val="24"/>
        </w:rPr>
        <w:t>:</w:t>
      </w:r>
    </w:p>
    <w:p w14:paraId="458B9185" w14:textId="1EFECF7F" w:rsidR="00303C3F" w:rsidRPr="004E3698" w:rsidRDefault="00303C3F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rFonts w:eastAsiaTheme="minorEastAsia"/>
          <w:sz w:val="24"/>
          <w:szCs w:val="24"/>
        </w:rPr>
        <w:t xml:space="preserve">Añadimos la restricción: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k=1,…,n</m:t>
        </m:r>
      </m:oMath>
    </w:p>
    <w:p w14:paraId="306B0551" w14:textId="09445462" w:rsidR="004E3698" w:rsidRDefault="004E36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312534" w14:textId="0E73F588" w:rsidR="005D7B44" w:rsidRPr="00134425" w:rsidRDefault="005D7B44" w:rsidP="005D7B44">
      <w:pPr>
        <w:spacing w:after="120"/>
        <w:jc w:val="both"/>
        <w:rPr>
          <w:sz w:val="24"/>
          <w:szCs w:val="24"/>
        </w:rPr>
      </w:pPr>
      <w:bookmarkStart w:id="7" w:name="_Hlk135642020"/>
      <w:bookmarkEnd w:id="6"/>
      <w:r>
        <w:rPr>
          <w:sz w:val="24"/>
          <w:szCs w:val="24"/>
        </w:rPr>
        <w:lastRenderedPageBreak/>
        <w:t>M</w:t>
      </w:r>
      <w:r w:rsidRPr="004630E1">
        <w:rPr>
          <w:sz w:val="24"/>
          <w:szCs w:val="24"/>
        </w:rPr>
        <w:t xml:space="preserve">odelo </w:t>
      </w:r>
      <w:r w:rsidRPr="004630E1">
        <w:rPr>
          <w:color w:val="007789" w:themeColor="accent1" w:themeShade="BF"/>
          <w:sz w:val="24"/>
          <w:szCs w:val="24"/>
        </w:rPr>
        <w:t>DEA</w:t>
      </w:r>
      <w:r w:rsidRPr="004630E1">
        <w:rPr>
          <w:sz w:val="24"/>
          <w:szCs w:val="24"/>
        </w:rPr>
        <w:t xml:space="preserve"> en formato </w:t>
      </w:r>
      <w:r w:rsidRPr="004630E1">
        <w:rPr>
          <w:color w:val="007789" w:themeColor="accent1" w:themeShade="BF"/>
          <w:sz w:val="24"/>
          <w:szCs w:val="24"/>
        </w:rPr>
        <w:t xml:space="preserve">envolvente </w:t>
      </w:r>
      <w:r w:rsidRPr="005D7B44">
        <w:rPr>
          <w:sz w:val="24"/>
          <w:szCs w:val="24"/>
        </w:rPr>
        <w:t xml:space="preserve">con </w:t>
      </w:r>
      <w:r>
        <w:rPr>
          <w:color w:val="007789" w:themeColor="accent1" w:themeShade="BF"/>
          <w:sz w:val="24"/>
          <w:szCs w:val="24"/>
        </w:rPr>
        <w:t xml:space="preserve">retornos variables </w:t>
      </w:r>
      <w:r w:rsidRPr="004630E1">
        <w:rPr>
          <w:sz w:val="24"/>
          <w:szCs w:val="24"/>
        </w:rPr>
        <w:t>bajo o</w:t>
      </w:r>
      <w:r w:rsidRPr="005D7B44">
        <w:rPr>
          <w:sz w:val="24"/>
          <w:szCs w:val="24"/>
        </w:rPr>
        <w:t>ri</w:t>
      </w:r>
      <w:r w:rsidRPr="004630E1">
        <w:rPr>
          <w:sz w:val="24"/>
          <w:szCs w:val="24"/>
        </w:rPr>
        <w:t xml:space="preserve">entación </w:t>
      </w:r>
      <w:r>
        <w:rPr>
          <w:color w:val="007789" w:themeColor="accent1" w:themeShade="BF"/>
          <w:sz w:val="24"/>
          <w:szCs w:val="24"/>
        </w:rPr>
        <w:t xml:space="preserve">output </w:t>
      </w:r>
      <w:r w:rsidRPr="00134425">
        <w:rPr>
          <w:sz w:val="24"/>
          <w:szCs w:val="24"/>
        </w:rPr>
        <w:t>en 2 etapas</w:t>
      </w:r>
      <w:r>
        <w:t>:</w:t>
      </w:r>
    </w:p>
    <w:tbl>
      <w:tblPr>
        <w:tblW w:w="82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0"/>
        <w:gridCol w:w="2820"/>
        <w:gridCol w:w="1715"/>
        <w:gridCol w:w="2552"/>
      </w:tblGrid>
      <w:tr w:rsidR="00303C3F" w:rsidRPr="00D71308" w14:paraId="516EEEA2" w14:textId="77777777" w:rsidTr="003A68C6">
        <w:trPr>
          <w:trHeight w:val="20"/>
        </w:trPr>
        <w:tc>
          <w:tcPr>
            <w:tcW w:w="8217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2C52BD" w14:textId="6AD28FB4" w:rsidR="00303C3F" w:rsidRPr="00D71308" w:rsidRDefault="00000000" w:rsidP="003A68C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/>
                                <w:i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-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/>
                                <w:i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+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,λ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ϕ</m:t>
                    </m:r>
                  </m:e>
                </m:func>
              </m:oMath>
            </m:oMathPara>
          </w:p>
        </w:tc>
      </w:tr>
      <w:tr w:rsidR="00303C3F" w:rsidRPr="00D71308" w14:paraId="1920B775" w14:textId="77777777" w:rsidTr="003A68C6">
        <w:trPr>
          <w:trHeight w:val="20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C58BC1" w14:textId="77777777" w:rsidR="00303C3F" w:rsidRPr="00D71308" w:rsidRDefault="00303C3F" w:rsidP="003A68C6">
            <w:pPr>
              <w:spacing w:before="0" w:after="0" w:line="240" w:lineRule="auto"/>
              <w:ind w:left="3672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s.t.</m:t>
                </m:r>
              </m:oMath>
            </m:oMathPara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8F28DA" w14:textId="77777777" w:rsidR="00303C3F" w:rsidRPr="00D71308" w:rsidRDefault="00303C3F" w:rsidP="003A68C6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426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1F26CF" w14:textId="77777777" w:rsidR="00303C3F" w:rsidRPr="00D71308" w:rsidRDefault="00303C3F" w:rsidP="003A68C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</w:tr>
      <w:tr w:rsidR="00303C3F" w:rsidRPr="00D71308" w14:paraId="234381FF" w14:textId="77777777" w:rsidTr="003A68C6">
        <w:trPr>
          <w:trHeight w:val="340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2AB87B" w14:textId="77777777" w:rsidR="00303C3F" w:rsidRPr="00D71308" w:rsidRDefault="00303C3F" w:rsidP="003A68C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F40A44" w14:textId="77777777" w:rsidR="00303C3F" w:rsidRPr="00F7127B" w:rsidRDefault="00000000" w:rsidP="003A68C6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3ACCC4" w14:textId="644D7A5F" w:rsidR="00303C3F" w:rsidRPr="00F7127B" w:rsidRDefault="00303C3F" w:rsidP="003A68C6">
            <w:pPr>
              <w:spacing w:before="0" w:after="0" w:line="240" w:lineRule="auto"/>
              <w:ind w:left="-15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0j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0j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 xml:space="preserve">,  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7FCE2A8E" w14:textId="77777777" w:rsidR="00303C3F" w:rsidRPr="00C907B9" w:rsidRDefault="00303C3F" w:rsidP="003A68C6">
            <w:pPr>
              <w:spacing w:before="0" w:after="0" w:line="240" w:lineRule="auto"/>
              <w:ind w:left="-15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j=1,…,m</m:t>
                </m:r>
              </m:oMath>
            </m:oMathPara>
          </w:p>
        </w:tc>
      </w:tr>
      <w:tr w:rsidR="00303C3F" w:rsidRPr="000F53B6" w14:paraId="07015A0C" w14:textId="77777777" w:rsidTr="005D7B44">
        <w:trPr>
          <w:trHeight w:val="1191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DEE994" w14:textId="77777777" w:rsidR="00303C3F" w:rsidRPr="00D71308" w:rsidRDefault="00303C3F" w:rsidP="003A68C6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B3B9B7" w14:textId="77777777" w:rsidR="00303C3F" w:rsidRPr="00B33277" w:rsidRDefault="00000000" w:rsidP="003A68C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kr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E8917F" w14:textId="0B5C770A" w:rsidR="00303C3F" w:rsidRPr="00303C3F" w:rsidRDefault="00303C3F" w:rsidP="003A68C6">
            <w:pPr>
              <w:spacing w:before="0" w:after="0" w:line="240" w:lineRule="auto"/>
              <w:ind w:left="-150"/>
              <w:jc w:val="both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ϕ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  <m:t>0r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0r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+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 xml:space="preserve">,  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7722A42D" w14:textId="77777777" w:rsidR="00303C3F" w:rsidRPr="000F53B6" w:rsidRDefault="00303C3F" w:rsidP="003A68C6">
            <w:pPr>
              <w:spacing w:before="0" w:after="0" w:line="240" w:lineRule="auto"/>
              <w:ind w:left="-150"/>
              <w:jc w:val="both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r=1,…,s</m:t>
                </m:r>
              </m:oMath>
            </m:oMathPara>
          </w:p>
        </w:tc>
      </w:tr>
      <w:tr w:rsidR="007405CF" w:rsidRPr="000F53B6" w14:paraId="099DE78E" w14:textId="77777777" w:rsidTr="003A68C6">
        <w:trPr>
          <w:trHeight w:val="23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E83009" w14:textId="77777777" w:rsidR="007405CF" w:rsidRPr="00D71308" w:rsidRDefault="007405CF" w:rsidP="007405CF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87B385" w14:textId="60E0F0ED" w:rsidR="007405CF" w:rsidRPr="00B33277" w:rsidRDefault="00000000" w:rsidP="007405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FEBE85" w14:textId="5EFA9837" w:rsidR="007405CF" w:rsidRPr="00303C3F" w:rsidRDefault="007405CF" w:rsidP="007405CF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=1,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4ADFDFEA" w14:textId="4EAE5F1B" w:rsidR="007405CF" w:rsidRPr="004E4508" w:rsidRDefault="007405CF" w:rsidP="007405CF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</w:p>
        </w:tc>
      </w:tr>
      <w:tr w:rsidR="008407F8" w:rsidRPr="000F53B6" w14:paraId="402C8EC2" w14:textId="77777777" w:rsidTr="003A68C6">
        <w:trPr>
          <w:trHeight w:val="23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C8FA5F" w14:textId="77777777" w:rsidR="008407F8" w:rsidRPr="00D71308" w:rsidRDefault="008407F8" w:rsidP="008407F8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39C26F" w14:textId="076E1F75" w:rsidR="008407F8" w:rsidRPr="00303C3F" w:rsidRDefault="00000000" w:rsidP="008407F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0j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E517CF" w14:textId="33550B5C" w:rsidR="008407F8" w:rsidRPr="00303C3F" w:rsidRDefault="008407F8" w:rsidP="008407F8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≥0,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57CF20DC" w14:textId="32034B39" w:rsidR="008407F8" w:rsidRPr="00303C3F" w:rsidRDefault="008407F8" w:rsidP="008407F8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j=1,…,m</m:t>
                </m:r>
              </m:oMath>
            </m:oMathPara>
          </w:p>
        </w:tc>
      </w:tr>
      <w:tr w:rsidR="008407F8" w:rsidRPr="000F53B6" w14:paraId="32307F32" w14:textId="77777777" w:rsidTr="005D7B44">
        <w:trPr>
          <w:trHeight w:val="653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6D8577" w14:textId="77777777" w:rsidR="008407F8" w:rsidRPr="00D71308" w:rsidRDefault="008407F8" w:rsidP="008407F8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A5E9AA" w14:textId="446F5DA8" w:rsidR="008407F8" w:rsidRPr="00303C3F" w:rsidRDefault="00000000" w:rsidP="008407F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0r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020AE1" w14:textId="712F845F" w:rsidR="008407F8" w:rsidRPr="00303C3F" w:rsidRDefault="008407F8" w:rsidP="008407F8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≥0,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4D6837C6" w14:textId="6EC02254" w:rsidR="008407F8" w:rsidRPr="00303C3F" w:rsidRDefault="008407F8" w:rsidP="008407F8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r=1,…,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s</m:t>
                </m:r>
              </m:oMath>
            </m:oMathPara>
          </w:p>
        </w:tc>
      </w:tr>
    </w:tbl>
    <w:p w14:paraId="61549658" w14:textId="77777777" w:rsidR="004E3698" w:rsidRDefault="004E3698" w:rsidP="00303C3F">
      <w:pPr>
        <w:spacing w:after="120" w:line="360" w:lineRule="auto"/>
        <w:rPr>
          <w:sz w:val="24"/>
          <w:szCs w:val="24"/>
        </w:rPr>
      </w:pPr>
    </w:p>
    <w:p w14:paraId="2ECB92FE" w14:textId="77777777" w:rsidR="007405CF" w:rsidRPr="00324C4B" w:rsidRDefault="007405CF" w:rsidP="007405CF">
      <w:p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Modelo </w:t>
      </w:r>
      <w:r>
        <w:rPr>
          <w:color w:val="007789" w:themeColor="accent1" w:themeShade="BF"/>
          <w:sz w:val="24"/>
          <w:szCs w:val="24"/>
        </w:rPr>
        <w:t>FDH</w:t>
      </w:r>
      <w:r w:rsidRPr="00324C4B">
        <w:rPr>
          <w:sz w:val="24"/>
          <w:szCs w:val="24"/>
        </w:rPr>
        <w:t>:</w:t>
      </w:r>
    </w:p>
    <w:p w14:paraId="52D2F922" w14:textId="77777777" w:rsidR="007405CF" w:rsidRPr="004E3698" w:rsidRDefault="007405CF" w:rsidP="007405CF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rFonts w:eastAsiaTheme="minorEastAsia"/>
          <w:sz w:val="24"/>
          <w:szCs w:val="24"/>
        </w:rPr>
        <w:t xml:space="preserve">Añadimos la restricción: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k=1,…,n</m:t>
        </m:r>
      </m:oMath>
    </w:p>
    <w:p w14:paraId="6DA789E3" w14:textId="682849E7" w:rsidR="004E3698" w:rsidRDefault="004E369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bookmarkEnd w:id="4"/>
    <w:bookmarkEnd w:id="7"/>
    <w:p w14:paraId="3B13DDD8" w14:textId="3D6D8F2F" w:rsidR="004E3698" w:rsidRPr="0021034F" w:rsidRDefault="0021034F" w:rsidP="004E3698">
      <w:pPr>
        <w:spacing w:after="120"/>
        <w:jc w:val="both"/>
        <w:rPr>
          <w:sz w:val="24"/>
          <w:szCs w:val="24"/>
        </w:rPr>
      </w:pPr>
      <w:r w:rsidRPr="0021034F">
        <w:rPr>
          <w:color w:val="007789" w:themeColor="accent1" w:themeShade="BF"/>
          <w:sz w:val="24"/>
          <w:szCs w:val="24"/>
        </w:rPr>
        <w:lastRenderedPageBreak/>
        <w:t>Modelos Aditivos</w:t>
      </w:r>
      <w:r w:rsidR="004E3698" w:rsidRPr="0021034F">
        <w:rPr>
          <w:sz w:val="24"/>
          <w:szCs w:val="24"/>
        </w:rPr>
        <w:t xml:space="preserve">: </w:t>
      </w:r>
    </w:p>
    <w:tbl>
      <w:tblPr>
        <w:tblW w:w="82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0"/>
        <w:gridCol w:w="2820"/>
        <w:gridCol w:w="1715"/>
        <w:gridCol w:w="2552"/>
      </w:tblGrid>
      <w:tr w:rsidR="004E3698" w:rsidRPr="00D71308" w14:paraId="20EAED16" w14:textId="77777777" w:rsidTr="00DC6ED4">
        <w:trPr>
          <w:trHeight w:val="20"/>
        </w:trPr>
        <w:tc>
          <w:tcPr>
            <w:tcW w:w="8217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2837C" w14:textId="057C001D" w:rsidR="004E3698" w:rsidRPr="00D71308" w:rsidRDefault="00000000" w:rsidP="00DC6E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</w:rPr>
                          <m:t xml:space="preserve">max 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/>
                                <w:i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-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/>
                                <w:i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+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,λ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ω=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ρ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auto"/>
                                    <w:sz w:val="24"/>
                                    <w:szCs w:val="24"/>
                                    <w:lang w:eastAsia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auto"/>
                                    <w:sz w:val="24"/>
                                    <w:szCs w:val="24"/>
                                    <w:lang w:eastAsia="es-E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auto"/>
                                    <w:sz w:val="24"/>
                                    <w:szCs w:val="24"/>
                                    <w:lang w:eastAsia="es-ES"/>
                                  </w:rPr>
                                  <m:t>j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-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0j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-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s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ρ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auto"/>
                                    <w:sz w:val="24"/>
                                    <w:szCs w:val="24"/>
                                    <w:lang w:eastAsia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auto"/>
                                    <w:sz w:val="24"/>
                                    <w:szCs w:val="24"/>
                                    <w:lang w:eastAsia="es-E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auto"/>
                                    <w:sz w:val="24"/>
                                    <w:szCs w:val="24"/>
                                    <w:lang w:eastAsia="es-ES"/>
                                  </w:rPr>
                                  <m:t>r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+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0r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auto"/>
                                <w:sz w:val="24"/>
                                <w:szCs w:val="24"/>
                                <w:lang w:eastAsia="es-ES"/>
                              </w:rPr>
                              <m:t>+</m:t>
                            </m:r>
                          </m:sup>
                        </m:sSubSup>
                      </m:e>
                    </m:nary>
                  </m:e>
                </m:func>
              </m:oMath>
            </m:oMathPara>
          </w:p>
        </w:tc>
      </w:tr>
      <w:tr w:rsidR="004E3698" w:rsidRPr="00D71308" w14:paraId="7381BAB3" w14:textId="77777777" w:rsidTr="00DC6ED4">
        <w:trPr>
          <w:trHeight w:val="20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9631F1" w14:textId="77777777" w:rsidR="004E3698" w:rsidRPr="00D71308" w:rsidRDefault="004E3698" w:rsidP="00DC6ED4">
            <w:pPr>
              <w:spacing w:before="0" w:after="0" w:line="240" w:lineRule="auto"/>
              <w:ind w:left="3672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s.t.</m:t>
                </m:r>
              </m:oMath>
            </m:oMathPara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06D94B" w14:textId="77777777" w:rsidR="004E3698" w:rsidRPr="00D71308" w:rsidRDefault="004E3698" w:rsidP="00DC6ED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426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CAFE11" w14:textId="77777777" w:rsidR="004E3698" w:rsidRPr="00D71308" w:rsidRDefault="004E3698" w:rsidP="00DC6E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</w:tr>
      <w:tr w:rsidR="004E3698" w:rsidRPr="00D71308" w14:paraId="6A56FEC6" w14:textId="77777777" w:rsidTr="00DC6ED4">
        <w:trPr>
          <w:trHeight w:val="340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E44DC7" w14:textId="77777777" w:rsidR="004E3698" w:rsidRPr="00D71308" w:rsidRDefault="004E3698" w:rsidP="00DC6E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88A2BD" w14:textId="77777777" w:rsidR="004E3698" w:rsidRPr="00F7127B" w:rsidRDefault="00000000" w:rsidP="00DC6ED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D7DF29" w14:textId="011CFD2E" w:rsidR="004E3698" w:rsidRPr="00F7127B" w:rsidRDefault="004E3698" w:rsidP="00DC6ED4">
            <w:pPr>
              <w:spacing w:before="0" w:after="0" w:line="240" w:lineRule="auto"/>
              <w:ind w:left="-15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0j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auto"/>
                    <w:sz w:val="24"/>
                    <w:szCs w:val="24"/>
                    <w:lang w:eastAsia="es-ES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0j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 xml:space="preserve">,  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6B991211" w14:textId="77777777" w:rsidR="004E3698" w:rsidRPr="00C907B9" w:rsidRDefault="004E3698" w:rsidP="00DC6ED4">
            <w:pPr>
              <w:spacing w:before="0" w:after="0" w:line="240" w:lineRule="auto"/>
              <w:ind w:left="-15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j=1,…,m</m:t>
                </m:r>
              </m:oMath>
            </m:oMathPara>
          </w:p>
        </w:tc>
      </w:tr>
      <w:tr w:rsidR="004E3698" w:rsidRPr="000F53B6" w14:paraId="05849548" w14:textId="77777777" w:rsidTr="00DC6ED4">
        <w:trPr>
          <w:trHeight w:val="340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78E1A6" w14:textId="77777777" w:rsidR="004E3698" w:rsidRPr="00D71308" w:rsidRDefault="004E3698" w:rsidP="00DC6ED4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75707B" w14:textId="77777777" w:rsidR="004E3698" w:rsidRPr="00B33277" w:rsidRDefault="00000000" w:rsidP="00DC6E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auto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auto"/>
                            <w:sz w:val="24"/>
                            <w:szCs w:val="24"/>
                            <w:lang w:eastAsia="es-ES"/>
                          </w:rPr>
                          <m:t>kr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68C39F" w14:textId="50297A5E" w:rsidR="004E3698" w:rsidRPr="00303C3F" w:rsidRDefault="004E3698" w:rsidP="00DC6ED4">
            <w:pPr>
              <w:spacing w:before="0" w:after="0" w:line="240" w:lineRule="auto"/>
              <w:ind w:left="-150"/>
              <w:jc w:val="both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  <w:lang w:eastAsia="es-ES"/>
                      </w:rPr>
                      <m:t>0r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0r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+</m:t>
                    </m:r>
                  </m:sup>
                </m:sSubSup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 xml:space="preserve">,  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682599A7" w14:textId="77777777" w:rsidR="004E3698" w:rsidRPr="000F53B6" w:rsidRDefault="004E3698" w:rsidP="00DC6ED4">
            <w:pPr>
              <w:spacing w:before="0" w:after="0" w:line="240" w:lineRule="auto"/>
              <w:ind w:left="-150"/>
              <w:jc w:val="both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r=1,…,s</m:t>
                </m:r>
              </m:oMath>
            </m:oMathPara>
          </w:p>
        </w:tc>
      </w:tr>
      <w:tr w:rsidR="004E3698" w:rsidRPr="000F53B6" w14:paraId="090306B1" w14:textId="77777777" w:rsidTr="00DC6ED4">
        <w:trPr>
          <w:trHeight w:val="23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5F9710" w14:textId="77777777" w:rsidR="004E3698" w:rsidRPr="00D71308" w:rsidRDefault="004E3698" w:rsidP="00DC6ED4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332B96" w14:textId="77777777" w:rsidR="004E3698" w:rsidRPr="00B33277" w:rsidRDefault="00000000" w:rsidP="00DC6E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  <w:lang w:eastAsia="es-ES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4"/>
                        <w:szCs w:val="24"/>
                        <w:lang w:eastAsia="es-E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1BED1C" w14:textId="77777777" w:rsidR="004E3698" w:rsidRPr="00303C3F" w:rsidRDefault="004E3698" w:rsidP="00DC6ED4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≥0,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0864404A" w14:textId="77777777" w:rsidR="004E3698" w:rsidRPr="004E4508" w:rsidRDefault="004E3698" w:rsidP="00DC6ED4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k=1,…,n</m:t>
                </m:r>
              </m:oMath>
            </m:oMathPara>
          </w:p>
        </w:tc>
      </w:tr>
      <w:tr w:rsidR="008407F8" w:rsidRPr="000F53B6" w14:paraId="7BBD4DC2" w14:textId="77777777" w:rsidTr="00DC6ED4">
        <w:trPr>
          <w:trHeight w:val="23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24636E" w14:textId="77777777" w:rsidR="008407F8" w:rsidRPr="00D71308" w:rsidRDefault="008407F8" w:rsidP="008407F8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075678" w14:textId="76606923" w:rsidR="008407F8" w:rsidRPr="00303C3F" w:rsidRDefault="00000000" w:rsidP="008407F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0j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8CF577" w14:textId="1AE30FA4" w:rsidR="008407F8" w:rsidRPr="00303C3F" w:rsidRDefault="008407F8" w:rsidP="008407F8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≥0,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09B18EBB" w14:textId="6FD9789E" w:rsidR="008407F8" w:rsidRPr="00303C3F" w:rsidRDefault="008407F8" w:rsidP="008407F8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j=1,…,m</m:t>
                </m:r>
              </m:oMath>
            </m:oMathPara>
          </w:p>
        </w:tc>
      </w:tr>
      <w:tr w:rsidR="008407F8" w:rsidRPr="000F53B6" w14:paraId="5B83D545" w14:textId="77777777" w:rsidTr="00DC6ED4">
        <w:trPr>
          <w:trHeight w:val="340"/>
        </w:trPr>
        <w:tc>
          <w:tcPr>
            <w:tcW w:w="11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5D03AA" w14:textId="77777777" w:rsidR="008407F8" w:rsidRPr="00D71308" w:rsidRDefault="008407F8" w:rsidP="008407F8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  <w:tc>
          <w:tcPr>
            <w:tcW w:w="2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6251B9" w14:textId="4DE6D470" w:rsidR="008407F8" w:rsidRPr="00303C3F" w:rsidRDefault="00000000" w:rsidP="008407F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color w:val="auto"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0r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auto"/>
                        <w:sz w:val="24"/>
                        <w:szCs w:val="24"/>
                        <w:lang w:eastAsia="es-E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E5EC31" w14:textId="1AFC42DD" w:rsidR="008407F8" w:rsidRPr="00303C3F" w:rsidRDefault="008407F8" w:rsidP="008407F8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≥0,</m:t>
                </m:r>
              </m:oMath>
            </m:oMathPara>
          </w:p>
        </w:tc>
        <w:tc>
          <w:tcPr>
            <w:tcW w:w="2552" w:type="dxa"/>
            <w:shd w:val="clear" w:color="auto" w:fill="auto"/>
            <w:vAlign w:val="center"/>
          </w:tcPr>
          <w:p w14:paraId="38A2E04E" w14:textId="76F73776" w:rsidR="008407F8" w:rsidRPr="00303C3F" w:rsidRDefault="008407F8" w:rsidP="008407F8">
            <w:pPr>
              <w:spacing w:before="0" w:after="0" w:line="240" w:lineRule="auto"/>
              <w:ind w:left="-150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r=1,…,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24"/>
                    <w:sz w:val="24"/>
                    <w:szCs w:val="24"/>
                    <w:lang w:eastAsia="es-ES"/>
                  </w:rPr>
                  <m:t>s</m:t>
                </m:r>
              </m:oMath>
            </m:oMathPara>
          </w:p>
        </w:tc>
      </w:tr>
    </w:tbl>
    <w:p w14:paraId="4C359375" w14:textId="77777777" w:rsidR="00CA7428" w:rsidRDefault="00CA7428" w:rsidP="004E3698">
      <w:pPr>
        <w:spacing w:after="120" w:line="36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7428" w14:paraId="310A695D" w14:textId="77777777" w:rsidTr="00CA7428">
        <w:tc>
          <w:tcPr>
            <w:tcW w:w="2765" w:type="dxa"/>
          </w:tcPr>
          <w:p w14:paraId="051E3FF6" w14:textId="3907B2AF" w:rsidR="00CA7428" w:rsidRPr="00CA7428" w:rsidRDefault="00CA7428" w:rsidP="00CA7428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CA7428">
              <w:rPr>
                <w:rFonts w:ascii="Consolas" w:hAnsi="Consolas"/>
                <w:sz w:val="24"/>
                <w:szCs w:val="24"/>
                <w:lang w:val="en-US"/>
              </w:rPr>
              <w:t>weigh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t</w:t>
            </w:r>
            <w:r w:rsidRPr="00CA7428">
              <w:rPr>
                <w:rFonts w:ascii="Consolas" w:hAnsi="Consolas"/>
                <w:sz w:val="24"/>
                <w:szCs w:val="24"/>
                <w:lang w:val="en-US"/>
              </w:rPr>
              <w:t>s</w:t>
            </w:r>
          </w:p>
        </w:tc>
        <w:tc>
          <w:tcPr>
            <w:tcW w:w="2765" w:type="dxa"/>
          </w:tcPr>
          <w:p w14:paraId="7488690D" w14:textId="4AE11D81" w:rsidR="00CA7428" w:rsidRDefault="00000000" w:rsidP="00CA7428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766" w:type="dxa"/>
          </w:tcPr>
          <w:p w14:paraId="303309C4" w14:textId="0B29BFF8" w:rsidR="00CA7428" w:rsidRDefault="00000000" w:rsidP="00CA7428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r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+</m:t>
                    </m:r>
                  </m:sup>
                </m:sSubSup>
              </m:oMath>
            </m:oMathPara>
          </w:p>
        </w:tc>
      </w:tr>
      <w:tr w:rsidR="00CA7428" w14:paraId="7D7D9881" w14:textId="77777777" w:rsidTr="00CA7428">
        <w:tc>
          <w:tcPr>
            <w:tcW w:w="2765" w:type="dxa"/>
            <w:vAlign w:val="center"/>
          </w:tcPr>
          <w:p w14:paraId="10289C0E" w14:textId="3461179A" w:rsidR="00CA7428" w:rsidRPr="00CA7428" w:rsidRDefault="00CA7428" w:rsidP="00CA7428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9F731A">
              <w:rPr>
                <w:rFonts w:ascii="Consolas" w:hAnsi="Consolas"/>
                <w:sz w:val="24"/>
                <w:szCs w:val="24"/>
              </w:rPr>
              <w:t>”ONE”</w:t>
            </w:r>
          </w:p>
        </w:tc>
        <w:tc>
          <w:tcPr>
            <w:tcW w:w="2765" w:type="dxa"/>
            <w:vAlign w:val="center"/>
          </w:tcPr>
          <w:p w14:paraId="00F78740" w14:textId="5586BAA9" w:rsidR="00CA7428" w:rsidRPr="009F731A" w:rsidRDefault="00000000" w:rsidP="00CA7428">
            <w:pPr>
              <w:spacing w:before="60" w:after="60"/>
              <w:jc w:val="center"/>
              <w:rPr>
                <w:rFonts w:ascii="Consolas" w:eastAsia="Constantia" w:hAnsi="Consolas" w:cs="Times New Roman"/>
                <w:sz w:val="24"/>
                <w:szCs w:val="24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x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766" w:type="dxa"/>
            <w:vAlign w:val="center"/>
          </w:tcPr>
          <w:p w14:paraId="330C64A3" w14:textId="34B214E0" w:rsidR="00CA7428" w:rsidRPr="009F731A" w:rsidRDefault="00000000" w:rsidP="00CA7428">
            <w:pPr>
              <w:spacing w:before="60" w:after="60"/>
              <w:jc w:val="center"/>
              <w:rPr>
                <w:rFonts w:ascii="Consolas" w:eastAsia="Constantia" w:hAnsi="Consolas" w:cs="Times New Roman"/>
                <w:sz w:val="24"/>
                <w:szCs w:val="24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x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s</m:t>
                    </m:r>
                  </m:sub>
                </m:sSub>
              </m:oMath>
            </m:oMathPara>
          </w:p>
        </w:tc>
      </w:tr>
      <w:tr w:rsidR="00CA7428" w14:paraId="26269955" w14:textId="77777777" w:rsidTr="00CA7428">
        <w:tc>
          <w:tcPr>
            <w:tcW w:w="2765" w:type="dxa"/>
            <w:vAlign w:val="center"/>
          </w:tcPr>
          <w:p w14:paraId="660B38A6" w14:textId="4B250858" w:rsidR="00CA7428" w:rsidRPr="00CA7428" w:rsidRDefault="00CA7428" w:rsidP="00CA7428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9F731A">
              <w:rPr>
                <w:rFonts w:ascii="Consolas" w:hAnsi="Consolas"/>
                <w:sz w:val="24"/>
                <w:szCs w:val="24"/>
              </w:rPr>
              <w:t>”MIP”</w:t>
            </w:r>
          </w:p>
        </w:tc>
        <w:tc>
          <w:tcPr>
            <w:tcW w:w="2765" w:type="dxa"/>
            <w:vAlign w:val="center"/>
          </w:tcPr>
          <w:p w14:paraId="57893163" w14:textId="0ADB7396" w:rsidR="00CA7428" w:rsidRPr="009F731A" w:rsidRDefault="00000000" w:rsidP="00CA7428">
            <w:pPr>
              <w:spacing w:before="60" w:after="60"/>
              <w:jc w:val="center"/>
              <w:rPr>
                <w:rFonts w:ascii="Consolas" w:eastAsia="Constantia" w:hAnsi="Consolas" w:cs="Times New Roman"/>
                <w:sz w:val="24"/>
                <w:szCs w:val="24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0j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66" w:type="dxa"/>
            <w:vAlign w:val="center"/>
          </w:tcPr>
          <w:p w14:paraId="4538912F" w14:textId="3CE93494" w:rsidR="00CA7428" w:rsidRPr="009F731A" w:rsidRDefault="00000000" w:rsidP="00CA7428">
            <w:pPr>
              <w:spacing w:before="60" w:after="60"/>
              <w:jc w:val="center"/>
              <w:rPr>
                <w:rFonts w:ascii="Consolas" w:eastAsia="Constantia" w:hAnsi="Consolas" w:cs="Times New Roman"/>
                <w:sz w:val="24"/>
                <w:szCs w:val="24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kern w:val="24"/>
                            <w:sz w:val="24"/>
                            <w:szCs w:val="24"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kern w:val="24"/>
                            <w:sz w:val="24"/>
                            <w:szCs w:val="24"/>
                            <w:lang w:eastAsia="es-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kern w:val="24"/>
                            <w:sz w:val="24"/>
                            <w:szCs w:val="24"/>
                            <w:lang w:eastAsia="es-ES"/>
                          </w:rPr>
                          <m:t>0r</m:t>
                        </m:r>
                      </m:sub>
                    </m:sSub>
                  </m:den>
                </m:f>
              </m:oMath>
            </m:oMathPara>
          </w:p>
        </w:tc>
      </w:tr>
      <w:tr w:rsidR="00CA7428" w14:paraId="58341ADC" w14:textId="77777777" w:rsidTr="00CA7428">
        <w:tc>
          <w:tcPr>
            <w:tcW w:w="2765" w:type="dxa"/>
            <w:vAlign w:val="center"/>
          </w:tcPr>
          <w:p w14:paraId="7CF9DE44" w14:textId="0BD34677" w:rsidR="00CA7428" w:rsidRPr="00CA7428" w:rsidRDefault="00CA7428" w:rsidP="00CA7428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9F731A">
              <w:rPr>
                <w:rFonts w:ascii="Consolas" w:hAnsi="Consolas"/>
                <w:sz w:val="24"/>
                <w:szCs w:val="24"/>
              </w:rPr>
              <w:t>”NOR”</w:t>
            </w:r>
          </w:p>
        </w:tc>
        <w:tc>
          <w:tcPr>
            <w:tcW w:w="2765" w:type="dxa"/>
            <w:vAlign w:val="center"/>
          </w:tcPr>
          <w:p w14:paraId="18D0C261" w14:textId="79492F72" w:rsidR="00CA7428" w:rsidRPr="009F731A" w:rsidRDefault="00000000" w:rsidP="00CA7428">
            <w:pPr>
              <w:spacing w:before="60" w:after="60"/>
              <w:jc w:val="center"/>
              <w:rPr>
                <w:rFonts w:ascii="Consolas" w:eastAsia="Constantia" w:hAnsi="Consolas" w:cs="Times New Roman"/>
                <w:sz w:val="24"/>
                <w:szCs w:val="24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j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-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766" w:type="dxa"/>
            <w:vAlign w:val="center"/>
          </w:tcPr>
          <w:p w14:paraId="1BBDB777" w14:textId="1407CE90" w:rsidR="00CA7428" w:rsidRPr="009F731A" w:rsidRDefault="00000000" w:rsidP="00CA7428">
            <w:pPr>
              <w:spacing w:before="60" w:after="60"/>
              <w:jc w:val="center"/>
              <w:rPr>
                <w:rFonts w:ascii="Consolas" w:eastAsia="Constantia" w:hAnsi="Consolas" w:cs="Times New Roman"/>
                <w:sz w:val="24"/>
                <w:szCs w:val="24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r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+</m:t>
                        </m:r>
                      </m:sup>
                    </m:sSubSup>
                  </m:den>
                </m:f>
              </m:oMath>
            </m:oMathPara>
          </w:p>
        </w:tc>
      </w:tr>
      <w:tr w:rsidR="00CA7428" w14:paraId="51D0E26D" w14:textId="77777777" w:rsidTr="00CA7428">
        <w:tc>
          <w:tcPr>
            <w:tcW w:w="2765" w:type="dxa"/>
            <w:vAlign w:val="center"/>
          </w:tcPr>
          <w:p w14:paraId="7C5D0774" w14:textId="4D0A7854" w:rsidR="00CA7428" w:rsidRPr="009F731A" w:rsidRDefault="00CA7428" w:rsidP="00CA7428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9F731A">
              <w:rPr>
                <w:rFonts w:ascii="Consolas" w:hAnsi="Consolas"/>
                <w:sz w:val="24"/>
                <w:szCs w:val="24"/>
              </w:rPr>
              <w:t>”RAM”</w:t>
            </w:r>
          </w:p>
        </w:tc>
        <w:tc>
          <w:tcPr>
            <w:tcW w:w="2765" w:type="dxa"/>
            <w:vAlign w:val="center"/>
          </w:tcPr>
          <w:p w14:paraId="17F3F750" w14:textId="7B6385E8" w:rsidR="00CA7428" w:rsidRPr="009F731A" w:rsidRDefault="00000000" w:rsidP="00CA7428">
            <w:pPr>
              <w:spacing w:before="60" w:after="60"/>
              <w:jc w:val="center"/>
              <w:rPr>
                <w:rFonts w:ascii="Consolas" w:eastAsia="Constantia" w:hAnsi="Consolas" w:cs="Times New Roman"/>
                <w:sz w:val="24"/>
                <w:szCs w:val="24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m+s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j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-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766" w:type="dxa"/>
            <w:vAlign w:val="center"/>
          </w:tcPr>
          <w:p w14:paraId="05636972" w14:textId="34152080" w:rsidR="00CA7428" w:rsidRPr="009F731A" w:rsidRDefault="00000000" w:rsidP="00CA7428">
            <w:pPr>
              <w:spacing w:before="60" w:after="60"/>
              <w:jc w:val="center"/>
              <w:rPr>
                <w:rFonts w:ascii="Consolas" w:eastAsia="Constantia" w:hAnsi="Consolas" w:cs="Times New Roman"/>
                <w:sz w:val="24"/>
                <w:szCs w:val="24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m+s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r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+</m:t>
                        </m:r>
                      </m:sup>
                    </m:sSubSup>
                  </m:den>
                </m:f>
              </m:oMath>
            </m:oMathPara>
          </w:p>
        </w:tc>
      </w:tr>
      <w:tr w:rsidR="00CA7428" w14:paraId="469D6B1B" w14:textId="77777777" w:rsidTr="00CA7428">
        <w:tc>
          <w:tcPr>
            <w:tcW w:w="2765" w:type="dxa"/>
            <w:vAlign w:val="center"/>
          </w:tcPr>
          <w:p w14:paraId="2E2A77B4" w14:textId="261BBE77" w:rsidR="00CA7428" w:rsidRPr="009F731A" w:rsidRDefault="00CA7428" w:rsidP="00CA7428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9F731A">
              <w:rPr>
                <w:rFonts w:ascii="Consolas" w:hAnsi="Consolas"/>
                <w:sz w:val="24"/>
                <w:szCs w:val="24"/>
              </w:rPr>
              <w:t>”</w:t>
            </w:r>
            <w:r>
              <w:rPr>
                <w:rFonts w:ascii="Consolas" w:hAnsi="Consolas"/>
                <w:sz w:val="24"/>
                <w:szCs w:val="24"/>
              </w:rPr>
              <w:t>BAM</w:t>
            </w:r>
            <w:r w:rsidRPr="009F731A">
              <w:rPr>
                <w:rFonts w:ascii="Consolas" w:hAnsi="Consolas"/>
                <w:sz w:val="24"/>
                <w:szCs w:val="24"/>
              </w:rPr>
              <w:t>”</w:t>
            </w:r>
          </w:p>
        </w:tc>
        <w:tc>
          <w:tcPr>
            <w:tcW w:w="2765" w:type="dxa"/>
            <w:vAlign w:val="center"/>
          </w:tcPr>
          <w:p w14:paraId="2E3F0EFB" w14:textId="44685ADC" w:rsidR="00CA7428" w:rsidRPr="009F731A" w:rsidRDefault="00000000" w:rsidP="00CA7428">
            <w:pPr>
              <w:spacing w:before="60" w:after="60"/>
              <w:jc w:val="center"/>
              <w:rPr>
                <w:rFonts w:ascii="Consolas" w:eastAsia="Constantia" w:hAnsi="Consolas" w:cs="Times New Roman"/>
                <w:sz w:val="24"/>
                <w:szCs w:val="24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m+s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0j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eastAsia="es-E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eastAsia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sz w:val="24"/>
                                        <w:szCs w:val="24"/>
                                        <w:lang w:eastAsia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eastAsia="es-E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eastAsia="es-E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den>
                </m:f>
              </m:oMath>
            </m:oMathPara>
          </w:p>
        </w:tc>
        <w:tc>
          <w:tcPr>
            <w:tcW w:w="2766" w:type="dxa"/>
            <w:vAlign w:val="center"/>
          </w:tcPr>
          <w:p w14:paraId="442E7DD0" w14:textId="158B1F29" w:rsidR="00CA7428" w:rsidRPr="009F731A" w:rsidRDefault="00000000" w:rsidP="00CA7428">
            <w:pPr>
              <w:spacing w:before="60" w:after="60"/>
              <w:jc w:val="center"/>
              <w:rPr>
                <w:rFonts w:ascii="Consolas" w:eastAsia="Constantia" w:hAnsi="Consolas" w:cs="Times New Roman"/>
                <w:sz w:val="24"/>
                <w:szCs w:val="24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E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m+s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eastAsia="es-E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eastAsia="es-E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eastAsia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sz w:val="24"/>
                                        <w:szCs w:val="24"/>
                                        <w:lang w:eastAsia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eastAsia="es-E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eastAsia="es-ES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eastAsia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eastAsia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eastAsia="es-ES"/>
                              </w:rPr>
                              <m:t>0r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</w:tbl>
    <w:p w14:paraId="4F8C939A" w14:textId="0455D372" w:rsidR="009F731A" w:rsidRPr="00CA7428" w:rsidRDefault="009F731A" w:rsidP="00CA7428">
      <w:pPr>
        <w:spacing w:before="240" w:after="120" w:line="360" w:lineRule="auto"/>
        <w:rPr>
          <w:rFonts w:ascii="Consolas" w:hAnsi="Consolas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eastAsia="es-ES"/>
          </w:rPr>
          <m:t>σ</m:t>
        </m:r>
      </m:oMath>
      <w:r w:rsidR="00DC7737" w:rsidRPr="00CA7428">
        <w:rPr>
          <w:rFonts w:asciiTheme="majorHAnsi" w:eastAsiaTheme="minorEastAsia" w:hAnsiTheme="majorHAnsi"/>
          <w:sz w:val="24"/>
          <w:szCs w:val="24"/>
          <w:lang w:eastAsia="es-ES"/>
        </w:rPr>
        <w:t xml:space="preserve"> </w:t>
      </w:r>
      <w:r w:rsidR="00CA7428" w:rsidRPr="00CA7428">
        <w:rPr>
          <w:rFonts w:asciiTheme="majorHAnsi" w:eastAsiaTheme="minorEastAsia" w:hAnsiTheme="majorHAnsi"/>
          <w:sz w:val="24"/>
          <w:szCs w:val="24"/>
          <w:lang w:eastAsia="es-ES"/>
        </w:rPr>
        <w:t>es</w:t>
      </w:r>
      <w:r w:rsidRPr="00CA7428">
        <w:rPr>
          <w:rFonts w:asciiTheme="majorHAnsi" w:eastAsiaTheme="minorEastAsia" w:hAnsiTheme="majorHAnsi"/>
          <w:sz w:val="24"/>
          <w:szCs w:val="24"/>
          <w:lang w:eastAsia="es-ES"/>
        </w:rPr>
        <w:t xml:space="preserve"> </w:t>
      </w:r>
      <w:r w:rsidR="00CA7428" w:rsidRPr="00CA7428">
        <w:rPr>
          <w:rFonts w:asciiTheme="majorHAnsi" w:eastAsiaTheme="minorEastAsia" w:hAnsiTheme="majorHAnsi"/>
          <w:sz w:val="24"/>
          <w:szCs w:val="24"/>
          <w:lang w:eastAsia="es-ES"/>
        </w:rPr>
        <w:t xml:space="preserve">la </w:t>
      </w:r>
      <w:r w:rsidR="00DC7737" w:rsidRPr="00CA7428">
        <w:rPr>
          <w:rFonts w:asciiTheme="majorHAnsi" w:eastAsiaTheme="minorEastAsia" w:hAnsiTheme="majorHAnsi"/>
          <w:sz w:val="24"/>
          <w:szCs w:val="24"/>
          <w:lang w:eastAsia="es-ES"/>
        </w:rPr>
        <w:t>desv</w:t>
      </w:r>
      <w:r w:rsidR="00CA7428" w:rsidRPr="00CA7428">
        <w:rPr>
          <w:rFonts w:asciiTheme="majorHAnsi" w:eastAsiaTheme="minorEastAsia" w:hAnsiTheme="majorHAnsi"/>
          <w:sz w:val="24"/>
          <w:szCs w:val="24"/>
          <w:lang w:eastAsia="es-ES"/>
        </w:rPr>
        <w:t>iación</w:t>
      </w:r>
      <w:r w:rsidR="00DC7737" w:rsidRPr="00CA7428">
        <w:rPr>
          <w:rFonts w:asciiTheme="majorHAnsi" w:eastAsiaTheme="minorEastAsia" w:hAnsiTheme="majorHAnsi"/>
          <w:sz w:val="24"/>
          <w:szCs w:val="24"/>
          <w:lang w:eastAsia="es-ES"/>
        </w:rPr>
        <w:t xml:space="preserve"> estándar</w:t>
      </w:r>
      <w:r w:rsidRPr="00CA7428">
        <w:rPr>
          <w:rFonts w:asciiTheme="majorHAnsi" w:eastAsiaTheme="minorEastAsia" w:hAnsiTheme="majorHAnsi"/>
          <w:sz w:val="24"/>
          <w:szCs w:val="24"/>
          <w:lang w:eastAsia="es-ES"/>
        </w:rPr>
        <w:t>.</w:t>
      </w:r>
    </w:p>
    <w:p w14:paraId="4DF6A52C" w14:textId="22D24C08" w:rsidR="00CA7428" w:rsidRDefault="00CA7428" w:rsidP="00CA7428">
      <w:pPr>
        <w:spacing w:after="120" w:line="360" w:lineRule="auto"/>
        <w:rPr>
          <w:rFonts w:asciiTheme="majorHAnsi" w:eastAsiaTheme="minorEastAsia" w:hAnsiTheme="majorHAnsi"/>
          <w:sz w:val="24"/>
          <w:szCs w:val="24"/>
          <w:lang w:eastAsia="es-ES"/>
        </w:rPr>
      </w:pP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CA7428">
        <w:rPr>
          <w:rFonts w:ascii="Consolas" w:eastAsiaTheme="minorEastAsia" w:hAnsi="Consolas"/>
          <w:sz w:val="24"/>
          <w:szCs w:val="24"/>
        </w:rPr>
        <w:t xml:space="preserve"> </w:t>
      </w:r>
      <w:r w:rsidRPr="00CA7428">
        <w:rPr>
          <w:rFonts w:asciiTheme="majorHAnsi" w:eastAsiaTheme="minorEastAsia" w:hAnsiTheme="majorHAnsi"/>
          <w:sz w:val="24"/>
          <w:szCs w:val="24"/>
          <w:lang w:eastAsia="es-ES"/>
        </w:rPr>
        <w:t>es el rango.</w:t>
      </w:r>
    </w:p>
    <w:p w14:paraId="7E203BB5" w14:textId="393EFB25" w:rsidR="004E3698" w:rsidRPr="00324C4B" w:rsidRDefault="0089466D" w:rsidP="004E3698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4E3717">
        <w:rPr>
          <w:sz w:val="24"/>
          <w:szCs w:val="24"/>
        </w:rPr>
        <w:t>on</w:t>
      </w:r>
      <w:r>
        <w:rPr>
          <w:color w:val="007789" w:themeColor="accent1" w:themeShade="BF"/>
          <w:sz w:val="24"/>
          <w:szCs w:val="24"/>
        </w:rPr>
        <w:t xml:space="preserve"> retornos variables</w:t>
      </w:r>
      <w:r w:rsidRPr="00324C4B">
        <w:rPr>
          <w:sz w:val="24"/>
          <w:szCs w:val="24"/>
        </w:rPr>
        <w:t>:</w:t>
      </w:r>
    </w:p>
    <w:p w14:paraId="359F8E0F" w14:textId="77777777" w:rsidR="004E3698" w:rsidRPr="00324C4B" w:rsidRDefault="004E3698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Añadimos la restricción: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=1</m:t>
            </m:r>
          </m:e>
        </m:nary>
      </m:oMath>
    </w:p>
    <w:p w14:paraId="4519A04D" w14:textId="77777777" w:rsidR="004E3698" w:rsidRPr="00324C4B" w:rsidRDefault="004E3698" w:rsidP="004E3698">
      <w:p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Modelo </w:t>
      </w:r>
      <w:r>
        <w:rPr>
          <w:color w:val="007789" w:themeColor="accent1" w:themeShade="BF"/>
          <w:sz w:val="24"/>
          <w:szCs w:val="24"/>
        </w:rPr>
        <w:t>FDH</w:t>
      </w:r>
      <w:r w:rsidRPr="00324C4B">
        <w:rPr>
          <w:sz w:val="24"/>
          <w:szCs w:val="24"/>
        </w:rPr>
        <w:t>:</w:t>
      </w:r>
    </w:p>
    <w:p w14:paraId="0327956D" w14:textId="77777777" w:rsidR="004E3698" w:rsidRPr="00324C4B" w:rsidRDefault="004E3698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sz w:val="24"/>
          <w:szCs w:val="24"/>
        </w:rPr>
        <w:t xml:space="preserve">Añadimos la restricción: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E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=1</m:t>
            </m:r>
          </m:e>
        </m:nary>
      </m:oMath>
      <w:r w:rsidRPr="00324C4B">
        <w:rPr>
          <w:rFonts w:eastAsiaTheme="minorEastAsia"/>
          <w:sz w:val="24"/>
          <w:szCs w:val="24"/>
        </w:rPr>
        <w:t>.</w:t>
      </w:r>
    </w:p>
    <w:p w14:paraId="01434D20" w14:textId="008A6BC9" w:rsidR="002A334F" w:rsidRPr="00080EF6" w:rsidRDefault="004E3698" w:rsidP="00080EF6">
      <w:pPr>
        <w:pStyle w:val="Prrafodelista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324C4B">
        <w:rPr>
          <w:rFonts w:eastAsiaTheme="minorEastAsia"/>
          <w:sz w:val="24"/>
          <w:szCs w:val="24"/>
        </w:rPr>
        <w:t xml:space="preserve">Añadimos la restricción: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k=1,…,n</m:t>
        </m:r>
      </m:oMath>
    </w:p>
    <w:sectPr w:rsidR="002A334F" w:rsidRPr="00080EF6" w:rsidSect="005475B9">
      <w:footerReference w:type="default" r:id="rId13"/>
      <w:pgSz w:w="11906" w:h="16838" w:code="9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3EA4" w14:textId="77777777" w:rsidR="005475B9" w:rsidRDefault="005475B9" w:rsidP="00C6554A">
      <w:pPr>
        <w:spacing w:before="0" w:after="0" w:line="240" w:lineRule="auto"/>
      </w:pPr>
      <w:r>
        <w:separator/>
      </w:r>
    </w:p>
  </w:endnote>
  <w:endnote w:type="continuationSeparator" w:id="0">
    <w:p w14:paraId="1A6D82E9" w14:textId="77777777" w:rsidR="005475B9" w:rsidRDefault="005475B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A39C" w14:textId="77777777" w:rsidR="00A07B63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9283" w14:textId="77777777" w:rsidR="005475B9" w:rsidRDefault="005475B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BFD4CAC" w14:textId="77777777" w:rsidR="005475B9" w:rsidRDefault="005475B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D764FD"/>
    <w:multiLevelType w:val="hybridMultilevel"/>
    <w:tmpl w:val="0138F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844B5"/>
    <w:multiLevelType w:val="hybridMultilevel"/>
    <w:tmpl w:val="F08E2E7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17B00"/>
    <w:multiLevelType w:val="hybridMultilevel"/>
    <w:tmpl w:val="28CC6A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65C67"/>
    <w:multiLevelType w:val="hybridMultilevel"/>
    <w:tmpl w:val="2842E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0190D"/>
    <w:multiLevelType w:val="hybridMultilevel"/>
    <w:tmpl w:val="7DA492F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22439"/>
    <w:multiLevelType w:val="hybridMultilevel"/>
    <w:tmpl w:val="654813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A3A22"/>
    <w:multiLevelType w:val="hybridMultilevel"/>
    <w:tmpl w:val="5C220D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67039"/>
    <w:multiLevelType w:val="hybridMultilevel"/>
    <w:tmpl w:val="3760B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B4346"/>
    <w:multiLevelType w:val="hybridMultilevel"/>
    <w:tmpl w:val="1D0C9DD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BF33B1"/>
    <w:multiLevelType w:val="hybridMultilevel"/>
    <w:tmpl w:val="7F544780"/>
    <w:lvl w:ilvl="0" w:tplc="0C0A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37B31081"/>
    <w:multiLevelType w:val="hybridMultilevel"/>
    <w:tmpl w:val="8A182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54AF4"/>
    <w:multiLevelType w:val="hybridMultilevel"/>
    <w:tmpl w:val="556CA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9411D"/>
    <w:multiLevelType w:val="hybridMultilevel"/>
    <w:tmpl w:val="5FE4140E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5DEE33DE"/>
    <w:multiLevelType w:val="hybridMultilevel"/>
    <w:tmpl w:val="402EA556"/>
    <w:lvl w:ilvl="0" w:tplc="B2922546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940E7"/>
    <w:multiLevelType w:val="hybridMultilevel"/>
    <w:tmpl w:val="A112C8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E54B9"/>
    <w:multiLevelType w:val="hybridMultilevel"/>
    <w:tmpl w:val="38D22E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E4D43"/>
    <w:multiLevelType w:val="hybridMultilevel"/>
    <w:tmpl w:val="B0228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2062F"/>
    <w:multiLevelType w:val="hybridMultilevel"/>
    <w:tmpl w:val="AF1A152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4110F"/>
    <w:multiLevelType w:val="hybridMultilevel"/>
    <w:tmpl w:val="0F8A94B0"/>
    <w:lvl w:ilvl="0" w:tplc="B38C7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0D1945"/>
    <w:multiLevelType w:val="hybridMultilevel"/>
    <w:tmpl w:val="FD3EC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07173"/>
    <w:multiLevelType w:val="hybridMultilevel"/>
    <w:tmpl w:val="1292F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57326"/>
    <w:multiLevelType w:val="hybridMultilevel"/>
    <w:tmpl w:val="B2D40C5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8981966">
    <w:abstractNumId w:val="0"/>
  </w:num>
  <w:num w:numId="2" w16cid:durableId="1518621126">
    <w:abstractNumId w:val="1"/>
  </w:num>
  <w:num w:numId="3" w16cid:durableId="1399014670">
    <w:abstractNumId w:val="21"/>
  </w:num>
  <w:num w:numId="4" w16cid:durableId="997076232">
    <w:abstractNumId w:val="13"/>
  </w:num>
  <w:num w:numId="5" w16cid:durableId="795485351">
    <w:abstractNumId w:val="15"/>
  </w:num>
  <w:num w:numId="6" w16cid:durableId="1283921591">
    <w:abstractNumId w:val="8"/>
  </w:num>
  <w:num w:numId="7" w16cid:durableId="1595091687">
    <w:abstractNumId w:val="5"/>
  </w:num>
  <w:num w:numId="8" w16cid:durableId="1119422615">
    <w:abstractNumId w:val="7"/>
  </w:num>
  <w:num w:numId="9" w16cid:durableId="153030487">
    <w:abstractNumId w:val="17"/>
  </w:num>
  <w:num w:numId="10" w16cid:durableId="1946380243">
    <w:abstractNumId w:val="16"/>
  </w:num>
  <w:num w:numId="11" w16cid:durableId="1351025730">
    <w:abstractNumId w:val="4"/>
  </w:num>
  <w:num w:numId="12" w16cid:durableId="717824106">
    <w:abstractNumId w:val="14"/>
  </w:num>
  <w:num w:numId="13" w16cid:durableId="1450589078">
    <w:abstractNumId w:val="9"/>
  </w:num>
  <w:num w:numId="14" w16cid:durableId="735010386">
    <w:abstractNumId w:val="12"/>
  </w:num>
  <w:num w:numId="15" w16cid:durableId="997533831">
    <w:abstractNumId w:val="18"/>
  </w:num>
  <w:num w:numId="16" w16cid:durableId="672294917">
    <w:abstractNumId w:val="20"/>
  </w:num>
  <w:num w:numId="17" w16cid:durableId="1488981355">
    <w:abstractNumId w:val="2"/>
  </w:num>
  <w:num w:numId="18" w16cid:durableId="2031835114">
    <w:abstractNumId w:val="19"/>
  </w:num>
  <w:num w:numId="19" w16cid:durableId="1822042999">
    <w:abstractNumId w:val="10"/>
  </w:num>
  <w:num w:numId="20" w16cid:durableId="558634526">
    <w:abstractNumId w:val="11"/>
  </w:num>
  <w:num w:numId="21" w16cid:durableId="187305514">
    <w:abstractNumId w:val="6"/>
  </w:num>
  <w:num w:numId="22" w16cid:durableId="16350092">
    <w:abstractNumId w:val="23"/>
  </w:num>
  <w:num w:numId="23" w16cid:durableId="63333165">
    <w:abstractNumId w:val="3"/>
  </w:num>
  <w:num w:numId="24" w16cid:durableId="1060985401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D3"/>
    <w:rsid w:val="00015B82"/>
    <w:rsid w:val="000238C1"/>
    <w:rsid w:val="00024FA4"/>
    <w:rsid w:val="00027287"/>
    <w:rsid w:val="00031214"/>
    <w:rsid w:val="000347C9"/>
    <w:rsid w:val="00034CB6"/>
    <w:rsid w:val="00036295"/>
    <w:rsid w:val="00050688"/>
    <w:rsid w:val="000608E7"/>
    <w:rsid w:val="000610A7"/>
    <w:rsid w:val="00061C13"/>
    <w:rsid w:val="000651BD"/>
    <w:rsid w:val="00080EF6"/>
    <w:rsid w:val="000A34F3"/>
    <w:rsid w:val="000C219F"/>
    <w:rsid w:val="000D697A"/>
    <w:rsid w:val="000E08F3"/>
    <w:rsid w:val="000F22D1"/>
    <w:rsid w:val="000F53B6"/>
    <w:rsid w:val="00101785"/>
    <w:rsid w:val="00102E1D"/>
    <w:rsid w:val="00103D4F"/>
    <w:rsid w:val="00107DEA"/>
    <w:rsid w:val="00110043"/>
    <w:rsid w:val="00116216"/>
    <w:rsid w:val="00131E89"/>
    <w:rsid w:val="00134425"/>
    <w:rsid w:val="00135B67"/>
    <w:rsid w:val="00146FF3"/>
    <w:rsid w:val="00150515"/>
    <w:rsid w:val="001518B1"/>
    <w:rsid w:val="001676F2"/>
    <w:rsid w:val="00184CF1"/>
    <w:rsid w:val="001A2333"/>
    <w:rsid w:val="001C0FDA"/>
    <w:rsid w:val="001C2A16"/>
    <w:rsid w:val="001C396B"/>
    <w:rsid w:val="001D25A7"/>
    <w:rsid w:val="001D3044"/>
    <w:rsid w:val="001D597A"/>
    <w:rsid w:val="001F67F8"/>
    <w:rsid w:val="00205C02"/>
    <w:rsid w:val="00206E7B"/>
    <w:rsid w:val="0021034F"/>
    <w:rsid w:val="0021070F"/>
    <w:rsid w:val="00223A2E"/>
    <w:rsid w:val="00244297"/>
    <w:rsid w:val="00252465"/>
    <w:rsid w:val="0025273F"/>
    <w:rsid w:val="002554CD"/>
    <w:rsid w:val="00255727"/>
    <w:rsid w:val="00270EEE"/>
    <w:rsid w:val="0027456E"/>
    <w:rsid w:val="00283725"/>
    <w:rsid w:val="00291A66"/>
    <w:rsid w:val="00293016"/>
    <w:rsid w:val="00293B83"/>
    <w:rsid w:val="00297155"/>
    <w:rsid w:val="002A334F"/>
    <w:rsid w:val="002A35B5"/>
    <w:rsid w:val="002B2F8A"/>
    <w:rsid w:val="002B403F"/>
    <w:rsid w:val="002B4294"/>
    <w:rsid w:val="002B727E"/>
    <w:rsid w:val="002D395D"/>
    <w:rsid w:val="002D52E4"/>
    <w:rsid w:val="002D57C9"/>
    <w:rsid w:val="002F351B"/>
    <w:rsid w:val="002F4156"/>
    <w:rsid w:val="00303C3F"/>
    <w:rsid w:val="003111AB"/>
    <w:rsid w:val="003145A3"/>
    <w:rsid w:val="00320E1F"/>
    <w:rsid w:val="00324C36"/>
    <w:rsid w:val="00324C4B"/>
    <w:rsid w:val="00325D39"/>
    <w:rsid w:val="00333D0D"/>
    <w:rsid w:val="00334ED8"/>
    <w:rsid w:val="00340EA6"/>
    <w:rsid w:val="00345E00"/>
    <w:rsid w:val="003603A3"/>
    <w:rsid w:val="00367024"/>
    <w:rsid w:val="003704CC"/>
    <w:rsid w:val="003724F3"/>
    <w:rsid w:val="003726A5"/>
    <w:rsid w:val="00373BE6"/>
    <w:rsid w:val="003A1710"/>
    <w:rsid w:val="003A768D"/>
    <w:rsid w:val="003A7C94"/>
    <w:rsid w:val="003B56B6"/>
    <w:rsid w:val="003B7168"/>
    <w:rsid w:val="003C448E"/>
    <w:rsid w:val="003C4A2A"/>
    <w:rsid w:val="003D2970"/>
    <w:rsid w:val="003D555A"/>
    <w:rsid w:val="003E7A55"/>
    <w:rsid w:val="003E7C92"/>
    <w:rsid w:val="003E7E82"/>
    <w:rsid w:val="003F12E5"/>
    <w:rsid w:val="003F2D8A"/>
    <w:rsid w:val="00402EB6"/>
    <w:rsid w:val="00410240"/>
    <w:rsid w:val="00411D29"/>
    <w:rsid w:val="004166AA"/>
    <w:rsid w:val="00431DD0"/>
    <w:rsid w:val="004453D8"/>
    <w:rsid w:val="00451180"/>
    <w:rsid w:val="00453732"/>
    <w:rsid w:val="00455686"/>
    <w:rsid w:val="004557C1"/>
    <w:rsid w:val="00462AF1"/>
    <w:rsid w:val="004630E1"/>
    <w:rsid w:val="00463D8C"/>
    <w:rsid w:val="0047035C"/>
    <w:rsid w:val="0047057A"/>
    <w:rsid w:val="00472564"/>
    <w:rsid w:val="00474342"/>
    <w:rsid w:val="00484661"/>
    <w:rsid w:val="00484686"/>
    <w:rsid w:val="00486C60"/>
    <w:rsid w:val="00486C8A"/>
    <w:rsid w:val="004878BF"/>
    <w:rsid w:val="00492E8A"/>
    <w:rsid w:val="004A0522"/>
    <w:rsid w:val="004A4EB1"/>
    <w:rsid w:val="004A5752"/>
    <w:rsid w:val="004C049F"/>
    <w:rsid w:val="004C5660"/>
    <w:rsid w:val="004D3B6F"/>
    <w:rsid w:val="004D4C05"/>
    <w:rsid w:val="004D6208"/>
    <w:rsid w:val="004E355A"/>
    <w:rsid w:val="004E3698"/>
    <w:rsid w:val="004E4508"/>
    <w:rsid w:val="004F661E"/>
    <w:rsid w:val="005000E2"/>
    <w:rsid w:val="005069A4"/>
    <w:rsid w:val="00513D4A"/>
    <w:rsid w:val="0051785D"/>
    <w:rsid w:val="00537B6F"/>
    <w:rsid w:val="00542F0D"/>
    <w:rsid w:val="005475B9"/>
    <w:rsid w:val="005940BE"/>
    <w:rsid w:val="0059712C"/>
    <w:rsid w:val="00597831"/>
    <w:rsid w:val="005B4199"/>
    <w:rsid w:val="005D3274"/>
    <w:rsid w:val="005D5FE4"/>
    <w:rsid w:val="005D7B44"/>
    <w:rsid w:val="005F003F"/>
    <w:rsid w:val="005F0D38"/>
    <w:rsid w:val="005F110A"/>
    <w:rsid w:val="005F1F88"/>
    <w:rsid w:val="00607EB7"/>
    <w:rsid w:val="0061129D"/>
    <w:rsid w:val="0061322F"/>
    <w:rsid w:val="006155D3"/>
    <w:rsid w:val="00623A27"/>
    <w:rsid w:val="00624E60"/>
    <w:rsid w:val="00627B7C"/>
    <w:rsid w:val="006368A6"/>
    <w:rsid w:val="006539AB"/>
    <w:rsid w:val="006601C5"/>
    <w:rsid w:val="00660DA9"/>
    <w:rsid w:val="00677BE9"/>
    <w:rsid w:val="00684916"/>
    <w:rsid w:val="00687049"/>
    <w:rsid w:val="00687700"/>
    <w:rsid w:val="00692E0E"/>
    <w:rsid w:val="00694DDA"/>
    <w:rsid w:val="006A3CE7"/>
    <w:rsid w:val="006A5CB5"/>
    <w:rsid w:val="006C4278"/>
    <w:rsid w:val="006C46A0"/>
    <w:rsid w:val="006D31C0"/>
    <w:rsid w:val="006D44F2"/>
    <w:rsid w:val="006D57EB"/>
    <w:rsid w:val="006E2F30"/>
    <w:rsid w:val="006E66A9"/>
    <w:rsid w:val="006F613E"/>
    <w:rsid w:val="007063E9"/>
    <w:rsid w:val="00712DED"/>
    <w:rsid w:val="00716F6B"/>
    <w:rsid w:val="00720486"/>
    <w:rsid w:val="00725F33"/>
    <w:rsid w:val="00733F3B"/>
    <w:rsid w:val="00734148"/>
    <w:rsid w:val="00737734"/>
    <w:rsid w:val="007405CF"/>
    <w:rsid w:val="00740655"/>
    <w:rsid w:val="00745592"/>
    <w:rsid w:val="00745954"/>
    <w:rsid w:val="00750901"/>
    <w:rsid w:val="00751923"/>
    <w:rsid w:val="00751C85"/>
    <w:rsid w:val="00762A0C"/>
    <w:rsid w:val="007643C4"/>
    <w:rsid w:val="00787B5D"/>
    <w:rsid w:val="007916FB"/>
    <w:rsid w:val="007945CD"/>
    <w:rsid w:val="007A6F6B"/>
    <w:rsid w:val="007A7CE6"/>
    <w:rsid w:val="007B04F8"/>
    <w:rsid w:val="007D5898"/>
    <w:rsid w:val="007D7B25"/>
    <w:rsid w:val="007E0935"/>
    <w:rsid w:val="007E39ED"/>
    <w:rsid w:val="007E5F48"/>
    <w:rsid w:val="007F2C9C"/>
    <w:rsid w:val="007F7974"/>
    <w:rsid w:val="00801EC1"/>
    <w:rsid w:val="00812624"/>
    <w:rsid w:val="00835083"/>
    <w:rsid w:val="00837BFF"/>
    <w:rsid w:val="008407F8"/>
    <w:rsid w:val="00846787"/>
    <w:rsid w:val="00850994"/>
    <w:rsid w:val="008555E9"/>
    <w:rsid w:val="0087559A"/>
    <w:rsid w:val="00875D62"/>
    <w:rsid w:val="0089466D"/>
    <w:rsid w:val="00895ADE"/>
    <w:rsid w:val="00896462"/>
    <w:rsid w:val="0089714F"/>
    <w:rsid w:val="008A35D3"/>
    <w:rsid w:val="008B0441"/>
    <w:rsid w:val="008B119B"/>
    <w:rsid w:val="008C475B"/>
    <w:rsid w:val="008C6144"/>
    <w:rsid w:val="008D0ED2"/>
    <w:rsid w:val="008F43B9"/>
    <w:rsid w:val="008F7973"/>
    <w:rsid w:val="00901E15"/>
    <w:rsid w:val="0091378B"/>
    <w:rsid w:val="009147B8"/>
    <w:rsid w:val="009224AD"/>
    <w:rsid w:val="009255DD"/>
    <w:rsid w:val="00930657"/>
    <w:rsid w:val="00953E08"/>
    <w:rsid w:val="00957602"/>
    <w:rsid w:val="009679B1"/>
    <w:rsid w:val="00973C4F"/>
    <w:rsid w:val="00986062"/>
    <w:rsid w:val="00992359"/>
    <w:rsid w:val="00994625"/>
    <w:rsid w:val="009A2927"/>
    <w:rsid w:val="009B6004"/>
    <w:rsid w:val="009B7E8E"/>
    <w:rsid w:val="009C74A7"/>
    <w:rsid w:val="009F341B"/>
    <w:rsid w:val="009F3F2F"/>
    <w:rsid w:val="009F731A"/>
    <w:rsid w:val="00A00E6D"/>
    <w:rsid w:val="00A01755"/>
    <w:rsid w:val="00A034D8"/>
    <w:rsid w:val="00A07B63"/>
    <w:rsid w:val="00A14284"/>
    <w:rsid w:val="00A30618"/>
    <w:rsid w:val="00A3388A"/>
    <w:rsid w:val="00A36070"/>
    <w:rsid w:val="00A47C0A"/>
    <w:rsid w:val="00A50BE8"/>
    <w:rsid w:val="00A66117"/>
    <w:rsid w:val="00A71665"/>
    <w:rsid w:val="00A81210"/>
    <w:rsid w:val="00A87143"/>
    <w:rsid w:val="00A93512"/>
    <w:rsid w:val="00A942A2"/>
    <w:rsid w:val="00AA237D"/>
    <w:rsid w:val="00AA3573"/>
    <w:rsid w:val="00AA6F2A"/>
    <w:rsid w:val="00AB2C42"/>
    <w:rsid w:val="00AB4B4B"/>
    <w:rsid w:val="00AB570C"/>
    <w:rsid w:val="00AB6A09"/>
    <w:rsid w:val="00AC2039"/>
    <w:rsid w:val="00AC3655"/>
    <w:rsid w:val="00AC5CC4"/>
    <w:rsid w:val="00AC7763"/>
    <w:rsid w:val="00AC7AC1"/>
    <w:rsid w:val="00AE19D7"/>
    <w:rsid w:val="00AE343B"/>
    <w:rsid w:val="00AE4EFC"/>
    <w:rsid w:val="00AF7A3C"/>
    <w:rsid w:val="00B02695"/>
    <w:rsid w:val="00B1354E"/>
    <w:rsid w:val="00B22FF0"/>
    <w:rsid w:val="00B23286"/>
    <w:rsid w:val="00B263DC"/>
    <w:rsid w:val="00B33277"/>
    <w:rsid w:val="00B334A6"/>
    <w:rsid w:val="00B40D01"/>
    <w:rsid w:val="00B410EC"/>
    <w:rsid w:val="00B46D95"/>
    <w:rsid w:val="00B616A1"/>
    <w:rsid w:val="00B62876"/>
    <w:rsid w:val="00B657AC"/>
    <w:rsid w:val="00B66935"/>
    <w:rsid w:val="00B66E4B"/>
    <w:rsid w:val="00B67D5B"/>
    <w:rsid w:val="00B70A00"/>
    <w:rsid w:val="00B712AD"/>
    <w:rsid w:val="00B715E2"/>
    <w:rsid w:val="00B716E9"/>
    <w:rsid w:val="00B810F0"/>
    <w:rsid w:val="00B81BF0"/>
    <w:rsid w:val="00B95FA9"/>
    <w:rsid w:val="00BA0580"/>
    <w:rsid w:val="00BB2793"/>
    <w:rsid w:val="00BD7D65"/>
    <w:rsid w:val="00BE3C79"/>
    <w:rsid w:val="00BE45F6"/>
    <w:rsid w:val="00BF38D3"/>
    <w:rsid w:val="00BF7408"/>
    <w:rsid w:val="00C05ED9"/>
    <w:rsid w:val="00C154E9"/>
    <w:rsid w:val="00C2109A"/>
    <w:rsid w:val="00C22519"/>
    <w:rsid w:val="00C308A8"/>
    <w:rsid w:val="00C33DD8"/>
    <w:rsid w:val="00C34CB2"/>
    <w:rsid w:val="00C376CC"/>
    <w:rsid w:val="00C43B3E"/>
    <w:rsid w:val="00C4496C"/>
    <w:rsid w:val="00C47F02"/>
    <w:rsid w:val="00C55B30"/>
    <w:rsid w:val="00C60C5E"/>
    <w:rsid w:val="00C61E72"/>
    <w:rsid w:val="00C6554A"/>
    <w:rsid w:val="00C71197"/>
    <w:rsid w:val="00C74681"/>
    <w:rsid w:val="00C8711F"/>
    <w:rsid w:val="00C907B9"/>
    <w:rsid w:val="00CA146A"/>
    <w:rsid w:val="00CA5BEB"/>
    <w:rsid w:val="00CA7428"/>
    <w:rsid w:val="00CB0705"/>
    <w:rsid w:val="00CB6A87"/>
    <w:rsid w:val="00D04678"/>
    <w:rsid w:val="00D05122"/>
    <w:rsid w:val="00D13955"/>
    <w:rsid w:val="00D15566"/>
    <w:rsid w:val="00D32E91"/>
    <w:rsid w:val="00D42141"/>
    <w:rsid w:val="00D51F69"/>
    <w:rsid w:val="00D54197"/>
    <w:rsid w:val="00D64DD3"/>
    <w:rsid w:val="00D6625A"/>
    <w:rsid w:val="00D71308"/>
    <w:rsid w:val="00D734A0"/>
    <w:rsid w:val="00D73B92"/>
    <w:rsid w:val="00D76624"/>
    <w:rsid w:val="00D83923"/>
    <w:rsid w:val="00D86649"/>
    <w:rsid w:val="00D87115"/>
    <w:rsid w:val="00D94255"/>
    <w:rsid w:val="00D944F1"/>
    <w:rsid w:val="00D97357"/>
    <w:rsid w:val="00DA2779"/>
    <w:rsid w:val="00DA44CC"/>
    <w:rsid w:val="00DA7697"/>
    <w:rsid w:val="00DB3A88"/>
    <w:rsid w:val="00DB3D7A"/>
    <w:rsid w:val="00DC3284"/>
    <w:rsid w:val="00DC61F6"/>
    <w:rsid w:val="00DC7737"/>
    <w:rsid w:val="00DD10D1"/>
    <w:rsid w:val="00DD5045"/>
    <w:rsid w:val="00DE2D56"/>
    <w:rsid w:val="00E05B8C"/>
    <w:rsid w:val="00E05FA8"/>
    <w:rsid w:val="00E149C8"/>
    <w:rsid w:val="00E215CD"/>
    <w:rsid w:val="00E32B6C"/>
    <w:rsid w:val="00E32C97"/>
    <w:rsid w:val="00E36A64"/>
    <w:rsid w:val="00E40151"/>
    <w:rsid w:val="00E411C4"/>
    <w:rsid w:val="00E41D81"/>
    <w:rsid w:val="00E43517"/>
    <w:rsid w:val="00E5054E"/>
    <w:rsid w:val="00E510FF"/>
    <w:rsid w:val="00E60B44"/>
    <w:rsid w:val="00EA16B2"/>
    <w:rsid w:val="00EA6E94"/>
    <w:rsid w:val="00EC1D4D"/>
    <w:rsid w:val="00EC5A61"/>
    <w:rsid w:val="00ED0D21"/>
    <w:rsid w:val="00ED1D00"/>
    <w:rsid w:val="00ED3A2F"/>
    <w:rsid w:val="00ED628D"/>
    <w:rsid w:val="00ED7C44"/>
    <w:rsid w:val="00F02401"/>
    <w:rsid w:val="00F03A27"/>
    <w:rsid w:val="00F04ED0"/>
    <w:rsid w:val="00F12ACE"/>
    <w:rsid w:val="00F245DD"/>
    <w:rsid w:val="00F25847"/>
    <w:rsid w:val="00F2668B"/>
    <w:rsid w:val="00F41F2A"/>
    <w:rsid w:val="00F520AE"/>
    <w:rsid w:val="00F53D97"/>
    <w:rsid w:val="00F541A7"/>
    <w:rsid w:val="00F57FC4"/>
    <w:rsid w:val="00F7127B"/>
    <w:rsid w:val="00F83D77"/>
    <w:rsid w:val="00F87E63"/>
    <w:rsid w:val="00FA582A"/>
    <w:rsid w:val="00FB0E15"/>
    <w:rsid w:val="00FB52E0"/>
    <w:rsid w:val="00FB6764"/>
    <w:rsid w:val="00FB74B8"/>
    <w:rsid w:val="00FC5AAA"/>
    <w:rsid w:val="00FC65C6"/>
    <w:rsid w:val="00FE12D0"/>
    <w:rsid w:val="00FE4F46"/>
    <w:rsid w:val="00FF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FA5759"/>
  <w15:chartTrackingRefBased/>
  <w15:docId w15:val="{5BDD3B71-C4FD-499A-827D-5A09D31A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5F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613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F61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F2C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D54197"/>
  </w:style>
  <w:style w:type="character" w:customStyle="1" w:styleId="SaludoCar">
    <w:name w:val="Saludo Car"/>
    <w:basedOn w:val="Fuentedeprrafopredeter"/>
    <w:link w:val="Saludo"/>
    <w:uiPriority w:val="99"/>
    <w:rsid w:val="00D54197"/>
  </w:style>
  <w:style w:type="paragraph" w:styleId="Textoindependiente">
    <w:name w:val="Body Text"/>
    <w:basedOn w:val="Normal"/>
    <w:link w:val="TextoindependienteCar"/>
    <w:uiPriority w:val="99"/>
    <w:unhideWhenUsed/>
    <w:rsid w:val="00D5419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5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ampus.umh.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5D75-7C1D-423B-AF14-84E6DAE0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4966</TotalTime>
  <Pages>15</Pages>
  <Words>2050</Words>
  <Characters>11279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España Roch</dc:creator>
  <cp:keywords/>
  <dc:description/>
  <cp:lastModifiedBy>España Roch, Víctor Javier</cp:lastModifiedBy>
  <cp:revision>150</cp:revision>
  <cp:lastPrinted>2023-02-21T11:07:00Z</cp:lastPrinted>
  <dcterms:created xsi:type="dcterms:W3CDTF">2022-01-20T09:07:00Z</dcterms:created>
  <dcterms:modified xsi:type="dcterms:W3CDTF">2024-04-03T16:55:00Z</dcterms:modified>
</cp:coreProperties>
</file>