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24B10" w14:textId="77777777" w:rsidR="00E038B6" w:rsidRDefault="00E038B6" w:rsidP="00E038B6">
      <w:pPr>
        <w:spacing w:after="183" w:line="259" w:lineRule="auto"/>
        <w:ind w:left="591" w:firstLine="0"/>
      </w:pPr>
      <w:r>
        <w:rPr>
          <w:b/>
          <w:u w:val="single" w:color="000000"/>
        </w:rPr>
        <w:t xml:space="preserve">Department of Artificial Intelligence - Data </w:t>
      </w:r>
      <w:proofErr w:type="gramStart"/>
      <w:r>
        <w:rPr>
          <w:b/>
          <w:u w:val="single" w:color="000000"/>
        </w:rPr>
        <w:t>Science  and</w:t>
      </w:r>
      <w:proofErr w:type="gramEnd"/>
      <w:r>
        <w:rPr>
          <w:b/>
          <w:u w:val="single" w:color="000000"/>
        </w:rPr>
        <w:t xml:space="preserve">  Machine Learning</w:t>
      </w:r>
      <w:r>
        <w:t xml:space="preserve"> </w:t>
      </w:r>
    </w:p>
    <w:p w14:paraId="51F1D7BC" w14:textId="77777777" w:rsidR="00E038B6" w:rsidRPr="0016174C" w:rsidRDefault="00E038B6" w:rsidP="00E038B6">
      <w:pPr>
        <w:spacing w:after="160" w:line="259" w:lineRule="auto"/>
        <w:ind w:left="0" w:firstLine="0"/>
      </w:pPr>
      <w:r w:rsidRPr="0016174C">
        <w:rPr>
          <w:b/>
          <w:bCs/>
        </w:rPr>
        <w:t>Powered by:</w:t>
      </w:r>
      <w:r w:rsidRPr="0016174C">
        <w:br/>
        <w:t>BFSI Rules Engine &amp; Claude AI</w:t>
      </w:r>
    </w:p>
    <w:p w14:paraId="45EE1D51" w14:textId="77777777" w:rsidR="00E038B6" w:rsidRPr="0016174C" w:rsidRDefault="00E038B6" w:rsidP="00E038B6">
      <w:pPr>
        <w:spacing w:after="160" w:line="259" w:lineRule="auto"/>
        <w:ind w:left="0" w:firstLine="0"/>
      </w:pPr>
      <w:r w:rsidRPr="0016174C">
        <w:rPr>
          <w:b/>
          <w:bCs/>
        </w:rPr>
        <w:t>Core Modules:</w:t>
      </w:r>
    </w:p>
    <w:p w14:paraId="5AE773FB" w14:textId="77777777" w:rsidR="00E038B6" w:rsidRPr="0016174C" w:rsidRDefault="00E038B6" w:rsidP="00E038B6">
      <w:pPr>
        <w:numPr>
          <w:ilvl w:val="0"/>
          <w:numId w:val="1"/>
        </w:numPr>
        <w:spacing w:after="160" w:line="259" w:lineRule="auto"/>
      </w:pPr>
      <w:r w:rsidRPr="0016174C">
        <w:t xml:space="preserve">Loan Eligibility Checker </w:t>
      </w:r>
    </w:p>
    <w:p w14:paraId="7C594FED" w14:textId="77777777" w:rsidR="00E038B6" w:rsidRPr="0016174C" w:rsidRDefault="00E038B6" w:rsidP="00E038B6">
      <w:pPr>
        <w:numPr>
          <w:ilvl w:val="0"/>
          <w:numId w:val="1"/>
        </w:numPr>
        <w:spacing w:after="160" w:line="259" w:lineRule="auto"/>
      </w:pPr>
      <w:r w:rsidRPr="0016174C">
        <w:t xml:space="preserve">Credit Score Analyzer </w:t>
      </w:r>
    </w:p>
    <w:p w14:paraId="095C3EF2" w14:textId="77777777" w:rsidR="00E038B6" w:rsidRPr="0016174C" w:rsidRDefault="00E038B6" w:rsidP="00E038B6">
      <w:pPr>
        <w:numPr>
          <w:ilvl w:val="0"/>
          <w:numId w:val="1"/>
        </w:numPr>
        <w:spacing w:after="160" w:line="259" w:lineRule="auto"/>
      </w:pPr>
      <w:r w:rsidRPr="0016174C">
        <w:t xml:space="preserve">EMI Calculator </w:t>
      </w:r>
    </w:p>
    <w:p w14:paraId="32E78988" w14:textId="77777777" w:rsidR="00E038B6" w:rsidRPr="0016174C" w:rsidRDefault="00E038B6" w:rsidP="00E038B6">
      <w:pPr>
        <w:numPr>
          <w:ilvl w:val="0"/>
          <w:numId w:val="1"/>
        </w:numPr>
        <w:spacing w:after="160" w:line="259" w:lineRule="auto"/>
      </w:pPr>
      <w:r w:rsidRPr="0016174C">
        <w:t xml:space="preserve">AI Financial Tips &amp; Planning </w:t>
      </w:r>
    </w:p>
    <w:p w14:paraId="7793E20C" w14:textId="77777777" w:rsidR="00E038B6" w:rsidRPr="0016174C" w:rsidRDefault="00E038B6" w:rsidP="00E038B6">
      <w:pPr>
        <w:spacing w:after="160" w:line="259" w:lineRule="auto"/>
        <w:ind w:left="0" w:firstLine="0"/>
      </w:pPr>
      <w:r w:rsidRPr="0016174C">
        <w:rPr>
          <w:b/>
          <w:bCs/>
        </w:rPr>
        <w:t>Technology:</w:t>
      </w:r>
      <w:r w:rsidRPr="0016174C">
        <w:br/>
        <w:t>HTML, CSS, JavaScript, BFSI rule-based calculations and Claude AI integration.</w:t>
      </w:r>
    </w:p>
    <w:p w14:paraId="5C0AC181" w14:textId="77777777" w:rsidR="00E038B6" w:rsidRDefault="00E038B6" w:rsidP="00E038B6">
      <w:pPr>
        <w:spacing w:after="114" w:line="259" w:lineRule="auto"/>
        <w:ind w:left="0" w:firstLine="0"/>
        <w:rPr>
          <w:rFonts w:eastAsia="Calibri"/>
          <w:b/>
          <w:bCs/>
          <w:sz w:val="28"/>
          <w:szCs w:val="28"/>
        </w:rPr>
      </w:pPr>
      <w:r w:rsidRPr="00E038B6">
        <w:rPr>
          <w:rFonts w:eastAsia="Calibri"/>
          <w:b/>
          <w:bCs/>
          <w:sz w:val="28"/>
          <w:szCs w:val="28"/>
        </w:rPr>
        <w:t>Project Description</w:t>
      </w:r>
    </w:p>
    <w:p w14:paraId="3F7E0D62" w14:textId="68DA56CA" w:rsidR="00E038B6" w:rsidRPr="00E038B6" w:rsidRDefault="00E038B6" w:rsidP="00E038B6">
      <w:pPr>
        <w:spacing w:after="114" w:line="259" w:lineRule="auto"/>
        <w:ind w:left="0" w:firstLine="0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>Project Overview:</w:t>
      </w:r>
    </w:p>
    <w:p w14:paraId="3AB07872" w14:textId="77777777" w:rsidR="00E038B6" w:rsidRPr="00E038B6" w:rsidRDefault="00E038B6" w:rsidP="00E038B6">
      <w:pPr>
        <w:rPr>
          <w:sz w:val="22"/>
          <w:szCs w:val="22"/>
        </w:rPr>
      </w:pPr>
      <w:r w:rsidRPr="00E038B6">
        <w:rPr>
          <w:sz w:val="22"/>
          <w:szCs w:val="22"/>
        </w:rPr>
        <w:t xml:space="preserve">The </w:t>
      </w:r>
      <w:r w:rsidRPr="00E038B6">
        <w:rPr>
          <w:b/>
          <w:bCs/>
          <w:sz w:val="22"/>
          <w:szCs w:val="22"/>
        </w:rPr>
        <w:t>BFSI (Banking, Financial Services and Insurance) Financial Assistant</w:t>
      </w:r>
      <w:r w:rsidRPr="00E038B6">
        <w:rPr>
          <w:sz w:val="22"/>
          <w:szCs w:val="22"/>
        </w:rPr>
        <w:t xml:space="preserve"> is a web-based financial decision-support application designed to help users make informed financial decisions through a combination of </w:t>
      </w:r>
      <w:r w:rsidRPr="00E038B6">
        <w:rPr>
          <w:b/>
          <w:bCs/>
          <w:sz w:val="22"/>
          <w:szCs w:val="22"/>
        </w:rPr>
        <w:t>rule-based financial analysis and AI-powered recommendations</w:t>
      </w:r>
      <w:r w:rsidRPr="00E038B6">
        <w:rPr>
          <w:sz w:val="22"/>
          <w:szCs w:val="22"/>
        </w:rPr>
        <w:t>.</w:t>
      </w:r>
    </w:p>
    <w:p w14:paraId="5711046A" w14:textId="77777777" w:rsidR="00E038B6" w:rsidRPr="00E038B6" w:rsidRDefault="00E038B6" w:rsidP="00E038B6">
      <w:pPr>
        <w:rPr>
          <w:sz w:val="22"/>
          <w:szCs w:val="22"/>
        </w:rPr>
      </w:pPr>
    </w:p>
    <w:p w14:paraId="1F097FEA" w14:textId="77777777" w:rsidR="00E038B6" w:rsidRPr="00E038B6" w:rsidRDefault="00E038B6" w:rsidP="00E038B6">
      <w:pPr>
        <w:rPr>
          <w:sz w:val="22"/>
          <w:szCs w:val="22"/>
        </w:rPr>
      </w:pPr>
      <w:r w:rsidRPr="00E038B6">
        <w:rPr>
          <w:sz w:val="22"/>
          <w:szCs w:val="22"/>
        </w:rPr>
        <w:t xml:space="preserve">The project provides multiple financial services through a unified dashboard. The </w:t>
      </w:r>
      <w:r w:rsidRPr="00E038B6">
        <w:rPr>
          <w:b/>
          <w:bCs/>
          <w:sz w:val="22"/>
          <w:szCs w:val="22"/>
        </w:rPr>
        <w:t>Loan Eligibility Checker</w:t>
      </w:r>
      <w:r w:rsidRPr="00E038B6">
        <w:rPr>
          <w:sz w:val="22"/>
          <w:szCs w:val="22"/>
        </w:rPr>
        <w:t xml:space="preserve"> evaluates a user's financial profile using information such as monthly income, requested loan amount, loan tenure and existing EMIs, and provides an estimated eligibility result. The </w:t>
      </w:r>
      <w:r w:rsidRPr="00E038B6">
        <w:rPr>
          <w:b/>
          <w:bCs/>
          <w:sz w:val="22"/>
          <w:szCs w:val="22"/>
        </w:rPr>
        <w:t>Credit Score Analyzer</w:t>
      </w:r>
      <w:r w:rsidRPr="00E038B6">
        <w:rPr>
          <w:sz w:val="22"/>
          <w:szCs w:val="22"/>
        </w:rPr>
        <w:t xml:space="preserve"> helps users understand their credit health by displaying the credit score, score category and important factors such as payment history, credit utilization, credit age, credit mix and new credit inquiries.</w:t>
      </w:r>
    </w:p>
    <w:p w14:paraId="1F80A67E" w14:textId="77777777" w:rsidR="00E038B6" w:rsidRPr="00E038B6" w:rsidRDefault="00E038B6" w:rsidP="00E038B6">
      <w:pPr>
        <w:rPr>
          <w:sz w:val="22"/>
          <w:szCs w:val="22"/>
        </w:rPr>
      </w:pPr>
    </w:p>
    <w:p w14:paraId="4A7CE6F5" w14:textId="77777777" w:rsidR="00E038B6" w:rsidRPr="00E038B6" w:rsidRDefault="00E038B6" w:rsidP="00E038B6">
      <w:pPr>
        <w:rPr>
          <w:sz w:val="22"/>
          <w:szCs w:val="22"/>
        </w:rPr>
      </w:pPr>
      <w:r w:rsidRPr="00E038B6">
        <w:rPr>
          <w:sz w:val="22"/>
          <w:szCs w:val="22"/>
        </w:rPr>
        <w:t xml:space="preserve">The system also includes </w:t>
      </w:r>
      <w:r w:rsidRPr="00E038B6">
        <w:rPr>
          <w:b/>
          <w:bCs/>
          <w:sz w:val="22"/>
          <w:szCs w:val="22"/>
        </w:rPr>
        <w:t>Credit Score Simulation</w:t>
      </w:r>
      <w:r w:rsidRPr="00E038B6">
        <w:rPr>
          <w:sz w:val="22"/>
          <w:szCs w:val="22"/>
        </w:rPr>
        <w:t xml:space="preserve">, allowing users to understand different credit-score conditions and their potential financial implications. In addition, the </w:t>
      </w:r>
      <w:r w:rsidRPr="00E038B6">
        <w:rPr>
          <w:b/>
          <w:bCs/>
          <w:sz w:val="22"/>
          <w:szCs w:val="22"/>
        </w:rPr>
        <w:t>AI Financial Tips &amp; Planning</w:t>
      </w:r>
      <w:r w:rsidRPr="00E038B6">
        <w:rPr>
          <w:sz w:val="22"/>
          <w:szCs w:val="22"/>
        </w:rPr>
        <w:t xml:space="preserve"> module uses the user's age, income and risk profile to provide personalized recommendations related to </w:t>
      </w:r>
      <w:r w:rsidRPr="00E038B6">
        <w:rPr>
          <w:b/>
          <w:bCs/>
          <w:sz w:val="22"/>
          <w:szCs w:val="22"/>
        </w:rPr>
        <w:t>tax saving, emergency funds, retirement planning and financial protection</w:t>
      </w:r>
      <w:r w:rsidRPr="00E038B6">
        <w:rPr>
          <w:sz w:val="22"/>
          <w:szCs w:val="22"/>
        </w:rPr>
        <w:t>.</w:t>
      </w:r>
    </w:p>
    <w:p w14:paraId="365A9EA1" w14:textId="77777777" w:rsidR="00E038B6" w:rsidRPr="00E038B6" w:rsidRDefault="00E038B6" w:rsidP="00E038B6">
      <w:pPr>
        <w:rPr>
          <w:sz w:val="22"/>
          <w:szCs w:val="22"/>
        </w:rPr>
      </w:pPr>
    </w:p>
    <w:p w14:paraId="34B532A0" w14:textId="77777777" w:rsidR="00E038B6" w:rsidRDefault="00E038B6" w:rsidP="00E038B6">
      <w:pPr>
        <w:rPr>
          <w:sz w:val="22"/>
          <w:szCs w:val="22"/>
        </w:rPr>
      </w:pPr>
      <w:r w:rsidRPr="00E038B6">
        <w:rPr>
          <w:sz w:val="22"/>
          <w:szCs w:val="22"/>
        </w:rPr>
        <w:t xml:space="preserve">The application uses an interactive, dashboard-based interface with visual indicators, cards, gauges and financial metrics to make complex financial information easier to understand. The project combines traditional BFSI calculations with </w:t>
      </w:r>
      <w:r w:rsidRPr="00E038B6">
        <w:rPr>
          <w:b/>
          <w:bCs/>
          <w:sz w:val="22"/>
          <w:szCs w:val="22"/>
        </w:rPr>
        <w:t>AI-based personalized financial guidance</w:t>
      </w:r>
      <w:r w:rsidRPr="00E038B6">
        <w:rPr>
          <w:sz w:val="22"/>
          <w:szCs w:val="22"/>
        </w:rPr>
        <w:t>, providing users with a centralized platform for loan assessment, credit analysis and financial planning.</w:t>
      </w:r>
    </w:p>
    <w:p w14:paraId="02E0718E" w14:textId="77777777" w:rsidR="00E038B6" w:rsidRDefault="00E038B6" w:rsidP="00E038B6">
      <w:pPr>
        <w:spacing w:after="14" w:line="349" w:lineRule="auto"/>
        <w:ind w:left="0" w:hanging="1"/>
        <w:jc w:val="both"/>
        <w:rPr>
          <w:rFonts w:eastAsia="Calibri"/>
          <w:b/>
          <w:bCs/>
          <w:sz w:val="28"/>
          <w:szCs w:val="28"/>
        </w:rPr>
      </w:pPr>
    </w:p>
    <w:p w14:paraId="0D706B9E" w14:textId="67640353" w:rsidR="00E038B6" w:rsidRDefault="00E038B6" w:rsidP="00E038B6">
      <w:pPr>
        <w:spacing w:after="14" w:line="349" w:lineRule="auto"/>
        <w:ind w:left="0" w:hanging="1"/>
        <w:jc w:val="both"/>
        <w:rPr>
          <w:rFonts w:eastAsia="Calibri"/>
          <w:b/>
          <w:bCs/>
          <w:sz w:val="28"/>
          <w:szCs w:val="28"/>
        </w:rPr>
      </w:pPr>
      <w:r w:rsidRPr="00E038B6">
        <w:rPr>
          <w:rFonts w:eastAsia="Calibri"/>
          <w:b/>
          <w:bCs/>
          <w:sz w:val="28"/>
          <w:szCs w:val="28"/>
        </w:rPr>
        <w:t>Objectives of the Project</w:t>
      </w:r>
    </w:p>
    <w:p w14:paraId="71857BEF" w14:textId="77777777" w:rsidR="00E038B6" w:rsidRPr="00E038B6" w:rsidRDefault="00E038B6" w:rsidP="00E038B6">
      <w:pPr>
        <w:spacing w:after="14" w:line="349" w:lineRule="auto"/>
        <w:ind w:left="0" w:hanging="1"/>
        <w:jc w:val="both"/>
        <w:rPr>
          <w:rFonts w:eastAsia="Calibri"/>
          <w:b/>
          <w:bCs/>
          <w:sz w:val="28"/>
          <w:szCs w:val="28"/>
        </w:rPr>
      </w:pPr>
      <w:r w:rsidRPr="00E038B6">
        <w:rPr>
          <w:rFonts w:eastAsia="Calibri"/>
          <w:b/>
          <w:bCs/>
          <w:sz w:val="28"/>
          <w:szCs w:val="28"/>
        </w:rPr>
        <w:t>The main objectives of the BFSI Financial Assistant project are:</w:t>
      </w:r>
    </w:p>
    <w:p w14:paraId="28F076E3" w14:textId="77777777" w:rsidR="00E038B6" w:rsidRPr="00E038B6" w:rsidRDefault="00E038B6" w:rsidP="00E038B6">
      <w:pPr>
        <w:numPr>
          <w:ilvl w:val="0"/>
          <w:numId w:val="2"/>
        </w:numPr>
        <w:spacing w:after="14" w:line="349" w:lineRule="auto"/>
        <w:jc w:val="both"/>
        <w:rPr>
          <w:rFonts w:eastAsia="Calibri"/>
          <w:sz w:val="22"/>
          <w:szCs w:val="22"/>
        </w:rPr>
      </w:pPr>
      <w:r w:rsidRPr="00E038B6">
        <w:rPr>
          <w:rFonts w:eastAsia="Calibri"/>
          <w:b/>
          <w:bCs/>
          <w:sz w:val="22"/>
          <w:szCs w:val="22"/>
        </w:rPr>
        <w:t>To develop</w:t>
      </w:r>
      <w:r w:rsidRPr="00E038B6">
        <w:rPr>
          <w:rFonts w:eastAsia="Calibri"/>
          <w:sz w:val="22"/>
          <w:szCs w:val="22"/>
        </w:rPr>
        <w:t xml:space="preserve"> a centralized BFSI platform that provides multiple financial services through a single user-friendly dashboard. </w:t>
      </w:r>
    </w:p>
    <w:p w14:paraId="2C0DAE12" w14:textId="77777777" w:rsidR="00E038B6" w:rsidRPr="00E038B6" w:rsidRDefault="00E038B6" w:rsidP="00E038B6">
      <w:pPr>
        <w:numPr>
          <w:ilvl w:val="0"/>
          <w:numId w:val="2"/>
        </w:numPr>
        <w:spacing w:after="14" w:line="349" w:lineRule="auto"/>
        <w:jc w:val="both"/>
        <w:rPr>
          <w:rFonts w:eastAsia="Calibri"/>
          <w:sz w:val="22"/>
          <w:szCs w:val="22"/>
        </w:rPr>
      </w:pPr>
      <w:r w:rsidRPr="00E038B6">
        <w:rPr>
          <w:rFonts w:eastAsia="Calibri"/>
          <w:b/>
          <w:bCs/>
          <w:sz w:val="22"/>
          <w:szCs w:val="22"/>
        </w:rPr>
        <w:t>To provide</w:t>
      </w:r>
      <w:r w:rsidRPr="00E038B6">
        <w:rPr>
          <w:rFonts w:eastAsia="Calibri"/>
          <w:sz w:val="22"/>
          <w:szCs w:val="22"/>
        </w:rPr>
        <w:t xml:space="preserve"> loan eligibility analysis by evaluating financial parameters such as income, existing EMIs, loan amount and tenure. </w:t>
      </w:r>
    </w:p>
    <w:p w14:paraId="23DBA695" w14:textId="77777777" w:rsidR="00E038B6" w:rsidRPr="00E038B6" w:rsidRDefault="00E038B6" w:rsidP="00E038B6">
      <w:pPr>
        <w:numPr>
          <w:ilvl w:val="0"/>
          <w:numId w:val="2"/>
        </w:numPr>
        <w:spacing w:after="14" w:line="349" w:lineRule="auto"/>
        <w:jc w:val="both"/>
        <w:rPr>
          <w:rFonts w:eastAsia="Calibri"/>
          <w:sz w:val="22"/>
          <w:szCs w:val="22"/>
        </w:rPr>
      </w:pPr>
      <w:r w:rsidRPr="00E038B6">
        <w:rPr>
          <w:rFonts w:eastAsia="Calibri"/>
          <w:b/>
          <w:bCs/>
          <w:sz w:val="22"/>
          <w:szCs w:val="22"/>
        </w:rPr>
        <w:lastRenderedPageBreak/>
        <w:t xml:space="preserve">To </w:t>
      </w:r>
      <w:proofErr w:type="spellStart"/>
      <w:r w:rsidRPr="00E038B6">
        <w:rPr>
          <w:rFonts w:eastAsia="Calibri"/>
          <w:b/>
          <w:bCs/>
          <w:sz w:val="22"/>
          <w:szCs w:val="22"/>
        </w:rPr>
        <w:t>analyze</w:t>
      </w:r>
      <w:proofErr w:type="spellEnd"/>
      <w:r w:rsidRPr="00E038B6">
        <w:rPr>
          <w:rFonts w:eastAsia="Calibri"/>
          <w:sz w:val="22"/>
          <w:szCs w:val="22"/>
        </w:rPr>
        <w:t xml:space="preserve"> credit health by displaying credit scores and explaining important factors such as payment history, credit utilization, credit age and credit mix. </w:t>
      </w:r>
    </w:p>
    <w:p w14:paraId="3C9264E4" w14:textId="77777777" w:rsidR="00E038B6" w:rsidRPr="00E038B6" w:rsidRDefault="00E038B6" w:rsidP="00E038B6">
      <w:pPr>
        <w:numPr>
          <w:ilvl w:val="0"/>
          <w:numId w:val="2"/>
        </w:numPr>
        <w:spacing w:after="14" w:line="349" w:lineRule="auto"/>
        <w:jc w:val="both"/>
        <w:rPr>
          <w:rFonts w:eastAsia="Calibri"/>
          <w:sz w:val="22"/>
          <w:szCs w:val="22"/>
        </w:rPr>
      </w:pPr>
      <w:r w:rsidRPr="00E038B6">
        <w:rPr>
          <w:rFonts w:eastAsia="Calibri"/>
          <w:b/>
          <w:bCs/>
          <w:sz w:val="22"/>
          <w:szCs w:val="22"/>
        </w:rPr>
        <w:t>To provide</w:t>
      </w:r>
      <w:r w:rsidRPr="00E038B6">
        <w:rPr>
          <w:rFonts w:eastAsia="Calibri"/>
          <w:sz w:val="22"/>
          <w:szCs w:val="22"/>
        </w:rPr>
        <w:t xml:space="preserve"> credit score simulation so users can understand different credit-score conditions and their financial implications. </w:t>
      </w:r>
    </w:p>
    <w:p w14:paraId="57355299" w14:textId="77777777" w:rsidR="00E038B6" w:rsidRPr="00E038B6" w:rsidRDefault="00E038B6" w:rsidP="00E038B6">
      <w:pPr>
        <w:numPr>
          <w:ilvl w:val="0"/>
          <w:numId w:val="2"/>
        </w:numPr>
        <w:spacing w:after="14" w:line="349" w:lineRule="auto"/>
        <w:jc w:val="both"/>
        <w:rPr>
          <w:rFonts w:eastAsia="Calibri"/>
          <w:sz w:val="22"/>
          <w:szCs w:val="22"/>
        </w:rPr>
      </w:pPr>
      <w:r w:rsidRPr="00E038B6">
        <w:rPr>
          <w:rFonts w:eastAsia="Calibri"/>
          <w:b/>
          <w:bCs/>
          <w:sz w:val="22"/>
          <w:szCs w:val="22"/>
        </w:rPr>
        <w:t>To provide</w:t>
      </w:r>
      <w:r w:rsidRPr="00E038B6">
        <w:rPr>
          <w:rFonts w:eastAsia="Calibri"/>
          <w:sz w:val="22"/>
          <w:szCs w:val="22"/>
        </w:rPr>
        <w:t xml:space="preserve"> personalized financial recommendations based on user information such as age, income and risk profile. </w:t>
      </w:r>
    </w:p>
    <w:p w14:paraId="33AE9445" w14:textId="77777777" w:rsidR="00E038B6" w:rsidRPr="00E038B6" w:rsidRDefault="00E038B6" w:rsidP="00E038B6">
      <w:pPr>
        <w:numPr>
          <w:ilvl w:val="0"/>
          <w:numId w:val="2"/>
        </w:numPr>
        <w:spacing w:after="14" w:line="349" w:lineRule="auto"/>
        <w:jc w:val="both"/>
        <w:rPr>
          <w:rFonts w:eastAsia="Calibri"/>
          <w:sz w:val="22"/>
          <w:szCs w:val="22"/>
        </w:rPr>
      </w:pPr>
      <w:r w:rsidRPr="00E038B6">
        <w:rPr>
          <w:rFonts w:eastAsia="Calibri"/>
          <w:b/>
          <w:bCs/>
          <w:sz w:val="22"/>
          <w:szCs w:val="22"/>
        </w:rPr>
        <w:t>To use AI</w:t>
      </w:r>
      <w:r w:rsidRPr="00E038B6">
        <w:rPr>
          <w:rFonts w:eastAsia="Calibri"/>
          <w:sz w:val="22"/>
          <w:szCs w:val="22"/>
        </w:rPr>
        <w:t xml:space="preserve"> technology for financial guidance, including recommendations related to tax saving, emergency funds, retirement planning and financial protection. </w:t>
      </w:r>
    </w:p>
    <w:p w14:paraId="4B7AE8FE" w14:textId="77777777" w:rsidR="00E038B6" w:rsidRPr="00E038B6" w:rsidRDefault="00E038B6" w:rsidP="00E038B6">
      <w:pPr>
        <w:numPr>
          <w:ilvl w:val="0"/>
          <w:numId w:val="2"/>
        </w:numPr>
        <w:spacing w:after="14" w:line="349" w:lineRule="auto"/>
        <w:jc w:val="both"/>
        <w:rPr>
          <w:rFonts w:eastAsia="Calibri"/>
          <w:sz w:val="22"/>
          <w:szCs w:val="22"/>
        </w:rPr>
      </w:pPr>
      <w:r w:rsidRPr="00E038B6">
        <w:rPr>
          <w:rFonts w:eastAsia="Calibri"/>
          <w:b/>
          <w:bCs/>
          <w:sz w:val="22"/>
          <w:szCs w:val="22"/>
        </w:rPr>
        <w:t>To simplify</w:t>
      </w:r>
      <w:r w:rsidRPr="00E038B6">
        <w:rPr>
          <w:rFonts w:eastAsia="Calibri"/>
          <w:sz w:val="22"/>
          <w:szCs w:val="22"/>
        </w:rPr>
        <w:t xml:space="preserve"> complex financial information through interactive dashboards, visual indicators, gauges and easy-to-understand financial metrics. </w:t>
      </w:r>
    </w:p>
    <w:p w14:paraId="45492E84" w14:textId="77777777" w:rsidR="00E038B6" w:rsidRPr="00E038B6" w:rsidRDefault="00E038B6" w:rsidP="00E038B6">
      <w:pPr>
        <w:numPr>
          <w:ilvl w:val="0"/>
          <w:numId w:val="2"/>
        </w:numPr>
        <w:spacing w:after="14" w:line="349" w:lineRule="auto"/>
        <w:jc w:val="both"/>
        <w:rPr>
          <w:rFonts w:eastAsia="Calibri"/>
          <w:sz w:val="22"/>
          <w:szCs w:val="22"/>
        </w:rPr>
      </w:pPr>
      <w:r w:rsidRPr="00E038B6">
        <w:rPr>
          <w:rFonts w:eastAsia="Calibri"/>
          <w:b/>
          <w:bCs/>
          <w:sz w:val="22"/>
          <w:szCs w:val="22"/>
        </w:rPr>
        <w:t>To support</w:t>
      </w:r>
      <w:r w:rsidRPr="00E038B6">
        <w:rPr>
          <w:rFonts w:eastAsia="Calibri"/>
          <w:sz w:val="22"/>
          <w:szCs w:val="22"/>
        </w:rPr>
        <w:t xml:space="preserve"> better financial planning and awareness by combining rule-based BFSI calculations with AI-powered recommendations. </w:t>
      </w:r>
    </w:p>
    <w:p w14:paraId="238A5A6B" w14:textId="77777777" w:rsidR="00E038B6" w:rsidRPr="00E038B6" w:rsidRDefault="00E038B6" w:rsidP="00E038B6">
      <w:pPr>
        <w:numPr>
          <w:ilvl w:val="0"/>
          <w:numId w:val="2"/>
        </w:numPr>
        <w:spacing w:after="14" w:line="349" w:lineRule="auto"/>
        <w:jc w:val="both"/>
        <w:rPr>
          <w:rFonts w:eastAsia="Calibri"/>
          <w:sz w:val="22"/>
          <w:szCs w:val="22"/>
        </w:rPr>
      </w:pPr>
      <w:r w:rsidRPr="00E038B6">
        <w:rPr>
          <w:rFonts w:eastAsia="Calibri"/>
          <w:b/>
          <w:bCs/>
          <w:sz w:val="22"/>
          <w:szCs w:val="22"/>
        </w:rPr>
        <w:t>To create</w:t>
      </w:r>
      <w:r w:rsidRPr="00E038B6">
        <w:rPr>
          <w:rFonts w:eastAsia="Calibri"/>
          <w:sz w:val="22"/>
          <w:szCs w:val="22"/>
        </w:rPr>
        <w:t xml:space="preserve"> an interactive and responsive interface that allows users to access financial analysis and recommendations efficiently. </w:t>
      </w:r>
    </w:p>
    <w:p w14:paraId="0DBB73E5" w14:textId="77777777" w:rsidR="00E038B6" w:rsidRPr="00E038B6" w:rsidRDefault="00E038B6" w:rsidP="00E038B6">
      <w:pPr>
        <w:numPr>
          <w:ilvl w:val="0"/>
          <w:numId w:val="2"/>
        </w:numPr>
        <w:spacing w:after="14" w:line="349" w:lineRule="auto"/>
        <w:jc w:val="both"/>
        <w:rPr>
          <w:rFonts w:eastAsia="Calibri"/>
          <w:sz w:val="22"/>
          <w:szCs w:val="22"/>
        </w:rPr>
      </w:pPr>
      <w:r w:rsidRPr="00E038B6">
        <w:rPr>
          <w:rFonts w:eastAsia="Calibri"/>
          <w:b/>
          <w:bCs/>
          <w:sz w:val="22"/>
          <w:szCs w:val="22"/>
        </w:rPr>
        <w:t xml:space="preserve">To demonstrate </w:t>
      </w:r>
      <w:r w:rsidRPr="00E038B6">
        <w:rPr>
          <w:rFonts w:eastAsia="Calibri"/>
          <w:sz w:val="22"/>
          <w:szCs w:val="22"/>
        </w:rPr>
        <w:t>the practical application of AI in the BFSI domain for financial analysis, planning and decision support.</w:t>
      </w:r>
    </w:p>
    <w:p w14:paraId="45E7A424" w14:textId="62054348" w:rsidR="00E038B6" w:rsidRDefault="00BD1ABB" w:rsidP="00E038B6">
      <w:pPr>
        <w:spacing w:after="14" w:line="349" w:lineRule="auto"/>
        <w:ind w:left="0" w:hanging="1"/>
        <w:jc w:val="both"/>
        <w:rPr>
          <w:rFonts w:eastAsia="Calibri"/>
          <w:b/>
          <w:bCs/>
          <w:sz w:val="28"/>
          <w:szCs w:val="28"/>
        </w:rPr>
      </w:pPr>
      <w:r w:rsidRPr="00BD1ABB">
        <w:rPr>
          <w:rFonts w:eastAsia="Calibri"/>
          <w:b/>
          <w:bCs/>
          <w:sz w:val="28"/>
          <w:szCs w:val="28"/>
        </w:rPr>
        <w:t>Key Features</w:t>
      </w:r>
    </w:p>
    <w:p w14:paraId="77FD9FE2" w14:textId="77777777" w:rsidR="00BD1ABB" w:rsidRPr="00BD1ABB" w:rsidRDefault="00BD1ABB" w:rsidP="00BD1ABB">
      <w:pPr>
        <w:spacing w:after="14" w:line="349" w:lineRule="auto"/>
        <w:ind w:left="0" w:hanging="1"/>
        <w:jc w:val="both"/>
        <w:rPr>
          <w:rFonts w:eastAsia="Calibri"/>
          <w:b/>
          <w:bCs/>
        </w:rPr>
      </w:pPr>
      <w:r w:rsidRPr="00BD1ABB">
        <w:rPr>
          <w:rFonts w:eastAsia="Calibri"/>
          <w:b/>
          <w:bCs/>
        </w:rPr>
        <w:t>1 Loan Eligibility Checker</w:t>
      </w:r>
    </w:p>
    <w:p w14:paraId="7285C265" w14:textId="09FC471E" w:rsidR="00BD1ABB" w:rsidRPr="00BD1ABB" w:rsidRDefault="00BD1ABB" w:rsidP="00BD1ABB">
      <w:pPr>
        <w:spacing w:after="14" w:line="349" w:lineRule="auto"/>
        <w:ind w:left="0" w:hanging="1"/>
        <w:jc w:val="both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noProof/>
          <w:sz w:val="22"/>
          <w:szCs w:val="22"/>
        </w:rPr>
        <w:drawing>
          <wp:inline distT="0" distB="0" distL="0" distR="0" wp14:anchorId="2E40F98E" wp14:editId="2C40720A">
            <wp:extent cx="5731510" cy="2858135"/>
            <wp:effectExtent l="0" t="0" r="2540" b="0"/>
            <wp:docPr id="30434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43599" name="Picture 30434359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B8C06" w14:textId="77777777" w:rsidR="00BD1ABB" w:rsidRPr="00BD1ABB" w:rsidRDefault="00BD1ABB" w:rsidP="00BD1ABB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  <w:r w:rsidRPr="00BD1ABB">
        <w:rPr>
          <w:rFonts w:eastAsia="Calibri"/>
          <w:sz w:val="22"/>
          <w:szCs w:val="22"/>
        </w:rPr>
        <w:t>The Loan Eligibility Checker allows users to enter their financial profile and check their estimated loan eligibility using predefined BFSI rules.</w:t>
      </w:r>
    </w:p>
    <w:p w14:paraId="0267A3D1" w14:textId="77777777" w:rsidR="00BD1ABB" w:rsidRPr="00BD1ABB" w:rsidRDefault="00BD1ABB" w:rsidP="00BD1ABB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  <w:r w:rsidRPr="00BD1ABB">
        <w:rPr>
          <w:rFonts w:eastAsia="Calibri"/>
          <w:sz w:val="22"/>
          <w:szCs w:val="22"/>
        </w:rPr>
        <w:t>The interface provides controls for:</w:t>
      </w:r>
    </w:p>
    <w:p w14:paraId="5D043009" w14:textId="77777777" w:rsidR="00BD1ABB" w:rsidRPr="00BD1ABB" w:rsidRDefault="00BD1ABB" w:rsidP="00BD1ABB">
      <w:pPr>
        <w:numPr>
          <w:ilvl w:val="0"/>
          <w:numId w:val="3"/>
        </w:numPr>
        <w:spacing w:after="14" w:line="349" w:lineRule="auto"/>
        <w:jc w:val="both"/>
        <w:rPr>
          <w:rFonts w:eastAsia="Calibri"/>
          <w:sz w:val="22"/>
          <w:szCs w:val="22"/>
        </w:rPr>
      </w:pPr>
      <w:r w:rsidRPr="00BD1ABB">
        <w:rPr>
          <w:rFonts w:eastAsia="Calibri"/>
          <w:sz w:val="22"/>
          <w:szCs w:val="22"/>
        </w:rPr>
        <w:t xml:space="preserve">Monthly income </w:t>
      </w:r>
    </w:p>
    <w:p w14:paraId="04B3C26F" w14:textId="77777777" w:rsidR="00BD1ABB" w:rsidRPr="00BD1ABB" w:rsidRDefault="00BD1ABB" w:rsidP="00BD1ABB">
      <w:pPr>
        <w:numPr>
          <w:ilvl w:val="0"/>
          <w:numId w:val="3"/>
        </w:numPr>
        <w:spacing w:after="14" w:line="349" w:lineRule="auto"/>
        <w:jc w:val="both"/>
        <w:rPr>
          <w:rFonts w:eastAsia="Calibri"/>
          <w:sz w:val="22"/>
          <w:szCs w:val="22"/>
        </w:rPr>
      </w:pPr>
      <w:r w:rsidRPr="00BD1ABB">
        <w:rPr>
          <w:rFonts w:eastAsia="Calibri"/>
          <w:sz w:val="22"/>
          <w:szCs w:val="22"/>
        </w:rPr>
        <w:t xml:space="preserve">Requested loan amount </w:t>
      </w:r>
    </w:p>
    <w:p w14:paraId="7F36DBC9" w14:textId="77777777" w:rsidR="00BD1ABB" w:rsidRPr="00BD1ABB" w:rsidRDefault="00BD1ABB" w:rsidP="00BD1ABB">
      <w:pPr>
        <w:numPr>
          <w:ilvl w:val="0"/>
          <w:numId w:val="3"/>
        </w:numPr>
        <w:spacing w:after="14" w:line="349" w:lineRule="auto"/>
        <w:jc w:val="both"/>
        <w:rPr>
          <w:rFonts w:eastAsia="Calibri"/>
          <w:sz w:val="22"/>
          <w:szCs w:val="22"/>
        </w:rPr>
      </w:pPr>
      <w:r w:rsidRPr="00BD1ABB">
        <w:rPr>
          <w:rFonts w:eastAsia="Calibri"/>
          <w:sz w:val="22"/>
          <w:szCs w:val="22"/>
        </w:rPr>
        <w:t xml:space="preserve">Loan tenure </w:t>
      </w:r>
    </w:p>
    <w:p w14:paraId="769AA873" w14:textId="77777777" w:rsidR="00BD1ABB" w:rsidRPr="00BD1ABB" w:rsidRDefault="00BD1ABB" w:rsidP="00BD1ABB">
      <w:pPr>
        <w:numPr>
          <w:ilvl w:val="0"/>
          <w:numId w:val="3"/>
        </w:numPr>
        <w:spacing w:after="14" w:line="349" w:lineRule="auto"/>
        <w:jc w:val="both"/>
        <w:rPr>
          <w:rFonts w:eastAsia="Calibri"/>
          <w:sz w:val="22"/>
          <w:szCs w:val="22"/>
        </w:rPr>
      </w:pPr>
      <w:r w:rsidRPr="00BD1ABB">
        <w:rPr>
          <w:rFonts w:eastAsia="Calibri"/>
          <w:sz w:val="22"/>
          <w:szCs w:val="22"/>
        </w:rPr>
        <w:lastRenderedPageBreak/>
        <w:t xml:space="preserve">Existing monthly EMIs </w:t>
      </w:r>
    </w:p>
    <w:p w14:paraId="263D3C7D" w14:textId="77777777" w:rsidR="00BD1ABB" w:rsidRDefault="00BD1ABB" w:rsidP="00BD1ABB">
      <w:pPr>
        <w:numPr>
          <w:ilvl w:val="0"/>
          <w:numId w:val="3"/>
        </w:numPr>
        <w:spacing w:after="14" w:line="349" w:lineRule="auto"/>
        <w:jc w:val="both"/>
        <w:rPr>
          <w:rFonts w:eastAsia="Calibri"/>
          <w:sz w:val="22"/>
          <w:szCs w:val="22"/>
        </w:rPr>
      </w:pPr>
      <w:r w:rsidRPr="00BD1ABB">
        <w:rPr>
          <w:rFonts w:eastAsia="Calibri"/>
          <w:sz w:val="22"/>
          <w:szCs w:val="22"/>
        </w:rPr>
        <w:t xml:space="preserve">Employment type </w:t>
      </w:r>
    </w:p>
    <w:p w14:paraId="19E5A5FB" w14:textId="77777777" w:rsidR="00BD1ABB" w:rsidRPr="00BD1ABB" w:rsidRDefault="00BD1ABB" w:rsidP="00BD1ABB">
      <w:pPr>
        <w:spacing w:after="14" w:line="349" w:lineRule="auto"/>
        <w:ind w:left="720" w:firstLine="0"/>
        <w:jc w:val="both"/>
        <w:rPr>
          <w:rFonts w:eastAsia="Calibri"/>
          <w:sz w:val="22"/>
          <w:szCs w:val="22"/>
        </w:rPr>
      </w:pPr>
    </w:p>
    <w:p w14:paraId="164652DE" w14:textId="77777777" w:rsidR="00BD1ABB" w:rsidRPr="00BD1ABB" w:rsidRDefault="00BD1ABB" w:rsidP="00BD1ABB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  <w:r w:rsidRPr="00BD1ABB">
        <w:rPr>
          <w:rFonts w:eastAsia="Calibri"/>
          <w:sz w:val="22"/>
          <w:szCs w:val="22"/>
        </w:rPr>
        <w:t>After processing the entered information, the system displays the eligibility status, maximum eligible loan amount, estimated monthly EMI, FOIR and loan-to-income ratio.</w:t>
      </w:r>
    </w:p>
    <w:p w14:paraId="22E5BEC1" w14:textId="77777777" w:rsidR="00BD1ABB" w:rsidRPr="00BD1ABB" w:rsidRDefault="00BD1ABB" w:rsidP="00BD1ABB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  <w:r w:rsidRPr="00BD1ABB">
        <w:rPr>
          <w:rFonts w:eastAsia="Calibri"/>
          <w:sz w:val="22"/>
          <w:szCs w:val="22"/>
        </w:rPr>
        <w:t>In the displayed example, the user has a monthly income of ₹75,000 and existing monthly EMIs of ₹55,000. The system displays an Eligible status and provides an estimated maximum loan amount.</w:t>
      </w:r>
    </w:p>
    <w:p w14:paraId="62D3BD1D" w14:textId="77777777" w:rsidR="00BD1ABB" w:rsidRDefault="00BD1ABB" w:rsidP="00BD1ABB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  <w:r w:rsidRPr="00BD1ABB">
        <w:rPr>
          <w:rFonts w:eastAsia="Calibri"/>
          <w:sz w:val="22"/>
          <w:szCs w:val="22"/>
        </w:rPr>
        <w:t>Figure: Loan Eligibility Checker – Financial Profile and Eligibility Result</w:t>
      </w:r>
    </w:p>
    <w:p w14:paraId="02155A90" w14:textId="77777777" w:rsidR="00BD1ABB" w:rsidRPr="00BD1ABB" w:rsidRDefault="00BD1ABB" w:rsidP="00BD1ABB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</w:p>
    <w:p w14:paraId="700AFAEB" w14:textId="77777777" w:rsidR="00BD1ABB" w:rsidRDefault="00BD1ABB" w:rsidP="00BD1ABB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  <w:r w:rsidRPr="00BD1ABB">
        <w:rPr>
          <w:rFonts w:eastAsia="Calibri"/>
          <w:b/>
          <w:bCs/>
          <w:sz w:val="22"/>
          <w:szCs w:val="22"/>
        </w:rPr>
        <w:t>Description:</w:t>
      </w:r>
      <w:r w:rsidRPr="00BD1ABB">
        <w:rPr>
          <w:rFonts w:eastAsia="Calibri"/>
          <w:sz w:val="22"/>
          <w:szCs w:val="22"/>
        </w:rPr>
        <w:br/>
        <w:t>This screenshot demonstrates how the user enters financial information and receives an instant loan eligibility analysis through the BFSI rules-based system.</w:t>
      </w:r>
    </w:p>
    <w:p w14:paraId="1BC77EBF" w14:textId="77777777" w:rsidR="00BD1ABB" w:rsidRDefault="00BD1ABB" w:rsidP="00BD1ABB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</w:p>
    <w:p w14:paraId="5AE09721" w14:textId="77777777" w:rsidR="00BD1ABB" w:rsidRDefault="00BD1ABB" w:rsidP="00BD1ABB">
      <w:pPr>
        <w:spacing w:after="14" w:line="349" w:lineRule="auto"/>
        <w:ind w:left="0" w:hanging="1"/>
        <w:jc w:val="both"/>
        <w:rPr>
          <w:rFonts w:eastAsia="Calibri"/>
          <w:b/>
          <w:bCs/>
        </w:rPr>
      </w:pPr>
      <w:r w:rsidRPr="00BD1ABB">
        <w:rPr>
          <w:rFonts w:eastAsia="Calibri"/>
          <w:b/>
          <w:bCs/>
        </w:rPr>
        <w:t>2 Credit Score Analyzer</w:t>
      </w:r>
    </w:p>
    <w:p w14:paraId="521860D2" w14:textId="25D8E571" w:rsidR="00BD1ABB" w:rsidRPr="00BD1ABB" w:rsidRDefault="00BD1ABB" w:rsidP="00BD1ABB">
      <w:pPr>
        <w:spacing w:after="14" w:line="349" w:lineRule="auto"/>
        <w:ind w:left="0" w:hanging="1"/>
        <w:jc w:val="both"/>
        <w:rPr>
          <w:rFonts w:eastAsia="Calibri"/>
          <w:b/>
          <w:bCs/>
        </w:rPr>
      </w:pPr>
      <w:r>
        <w:rPr>
          <w:rFonts w:eastAsia="Calibri"/>
          <w:b/>
          <w:bCs/>
          <w:noProof/>
        </w:rPr>
        <w:drawing>
          <wp:inline distT="0" distB="0" distL="0" distR="0" wp14:anchorId="0CE6E9C9" wp14:editId="55D3751B">
            <wp:extent cx="5731510" cy="2861310"/>
            <wp:effectExtent l="0" t="0" r="2540" b="0"/>
            <wp:docPr id="4567316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31664" name="Picture 45673166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2A613" w14:textId="77777777" w:rsidR="00BD1ABB" w:rsidRPr="00BD1ABB" w:rsidRDefault="00BD1ABB" w:rsidP="00BD1ABB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  <w:r w:rsidRPr="00BD1ABB">
        <w:rPr>
          <w:rFonts w:eastAsia="Calibri"/>
          <w:sz w:val="22"/>
          <w:szCs w:val="22"/>
        </w:rPr>
        <w:t xml:space="preserve">The </w:t>
      </w:r>
      <w:r w:rsidRPr="00BD1ABB">
        <w:rPr>
          <w:rFonts w:eastAsia="Calibri"/>
          <w:b/>
          <w:bCs/>
          <w:sz w:val="22"/>
          <w:szCs w:val="22"/>
        </w:rPr>
        <w:t>Credit Score Analyzer</w:t>
      </w:r>
      <w:r w:rsidRPr="00BD1ABB">
        <w:rPr>
          <w:rFonts w:eastAsia="Calibri"/>
          <w:sz w:val="22"/>
          <w:szCs w:val="22"/>
        </w:rPr>
        <w:t xml:space="preserve"> provides an interactive representation of the user's credit score and explains the major factors that influence credit health.</w:t>
      </w:r>
    </w:p>
    <w:p w14:paraId="677A25FB" w14:textId="77777777" w:rsidR="00BD1ABB" w:rsidRPr="00BD1ABB" w:rsidRDefault="00BD1ABB" w:rsidP="00BD1ABB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  <w:r w:rsidRPr="00BD1ABB">
        <w:rPr>
          <w:rFonts w:eastAsia="Calibri"/>
          <w:sz w:val="22"/>
          <w:szCs w:val="22"/>
        </w:rPr>
        <w:t>The interface displays:</w:t>
      </w:r>
    </w:p>
    <w:p w14:paraId="540FEA6B" w14:textId="77777777" w:rsidR="00BD1ABB" w:rsidRPr="00BD1ABB" w:rsidRDefault="00BD1ABB" w:rsidP="00BD1ABB">
      <w:pPr>
        <w:numPr>
          <w:ilvl w:val="0"/>
          <w:numId w:val="4"/>
        </w:numPr>
        <w:spacing w:after="14" w:line="349" w:lineRule="auto"/>
        <w:jc w:val="both"/>
        <w:rPr>
          <w:rFonts w:eastAsia="Calibri"/>
          <w:sz w:val="22"/>
          <w:szCs w:val="22"/>
        </w:rPr>
      </w:pPr>
      <w:r w:rsidRPr="00BD1ABB">
        <w:rPr>
          <w:rFonts w:eastAsia="Calibri"/>
          <w:sz w:val="22"/>
          <w:szCs w:val="22"/>
        </w:rPr>
        <w:t xml:space="preserve">Current credit score </w:t>
      </w:r>
    </w:p>
    <w:p w14:paraId="01A0FBB8" w14:textId="77777777" w:rsidR="00BD1ABB" w:rsidRPr="00BD1ABB" w:rsidRDefault="00BD1ABB" w:rsidP="00BD1ABB">
      <w:pPr>
        <w:numPr>
          <w:ilvl w:val="0"/>
          <w:numId w:val="4"/>
        </w:numPr>
        <w:spacing w:after="14" w:line="349" w:lineRule="auto"/>
        <w:jc w:val="both"/>
        <w:rPr>
          <w:rFonts w:eastAsia="Calibri"/>
          <w:sz w:val="22"/>
          <w:szCs w:val="22"/>
        </w:rPr>
      </w:pPr>
      <w:r w:rsidRPr="00BD1ABB">
        <w:rPr>
          <w:rFonts w:eastAsia="Calibri"/>
          <w:sz w:val="22"/>
          <w:szCs w:val="22"/>
        </w:rPr>
        <w:t xml:space="preserve">Credit score category </w:t>
      </w:r>
    </w:p>
    <w:p w14:paraId="17E56417" w14:textId="77777777" w:rsidR="00BD1ABB" w:rsidRPr="00BD1ABB" w:rsidRDefault="00BD1ABB" w:rsidP="00BD1ABB">
      <w:pPr>
        <w:numPr>
          <w:ilvl w:val="0"/>
          <w:numId w:val="4"/>
        </w:numPr>
        <w:spacing w:after="14" w:line="349" w:lineRule="auto"/>
        <w:jc w:val="both"/>
        <w:rPr>
          <w:rFonts w:eastAsia="Calibri"/>
          <w:sz w:val="22"/>
          <w:szCs w:val="22"/>
        </w:rPr>
      </w:pPr>
      <w:r w:rsidRPr="00BD1ABB">
        <w:rPr>
          <w:rFonts w:eastAsia="Calibri"/>
          <w:sz w:val="22"/>
          <w:szCs w:val="22"/>
        </w:rPr>
        <w:t xml:space="preserve">Payment history </w:t>
      </w:r>
    </w:p>
    <w:p w14:paraId="563D7A35" w14:textId="77777777" w:rsidR="00BD1ABB" w:rsidRPr="00BD1ABB" w:rsidRDefault="00BD1ABB" w:rsidP="00BD1ABB">
      <w:pPr>
        <w:numPr>
          <w:ilvl w:val="0"/>
          <w:numId w:val="4"/>
        </w:numPr>
        <w:spacing w:after="14" w:line="349" w:lineRule="auto"/>
        <w:jc w:val="both"/>
        <w:rPr>
          <w:rFonts w:eastAsia="Calibri"/>
          <w:sz w:val="22"/>
          <w:szCs w:val="22"/>
        </w:rPr>
      </w:pPr>
      <w:r w:rsidRPr="00BD1ABB">
        <w:rPr>
          <w:rFonts w:eastAsia="Calibri"/>
          <w:sz w:val="22"/>
          <w:szCs w:val="22"/>
        </w:rPr>
        <w:t xml:space="preserve">Credit utilization </w:t>
      </w:r>
    </w:p>
    <w:p w14:paraId="0F861CE9" w14:textId="77777777" w:rsidR="00BD1ABB" w:rsidRPr="00BD1ABB" w:rsidRDefault="00BD1ABB" w:rsidP="00BD1ABB">
      <w:pPr>
        <w:numPr>
          <w:ilvl w:val="0"/>
          <w:numId w:val="4"/>
        </w:numPr>
        <w:spacing w:after="14" w:line="349" w:lineRule="auto"/>
        <w:jc w:val="both"/>
        <w:rPr>
          <w:rFonts w:eastAsia="Calibri"/>
          <w:sz w:val="22"/>
          <w:szCs w:val="22"/>
        </w:rPr>
      </w:pPr>
      <w:r w:rsidRPr="00BD1ABB">
        <w:rPr>
          <w:rFonts w:eastAsia="Calibri"/>
          <w:sz w:val="22"/>
          <w:szCs w:val="22"/>
        </w:rPr>
        <w:t xml:space="preserve">Credit age </w:t>
      </w:r>
    </w:p>
    <w:p w14:paraId="270FC3C1" w14:textId="77777777" w:rsidR="00BD1ABB" w:rsidRPr="00BD1ABB" w:rsidRDefault="00BD1ABB" w:rsidP="00BD1ABB">
      <w:pPr>
        <w:numPr>
          <w:ilvl w:val="0"/>
          <w:numId w:val="4"/>
        </w:numPr>
        <w:spacing w:after="14" w:line="349" w:lineRule="auto"/>
        <w:jc w:val="both"/>
        <w:rPr>
          <w:rFonts w:eastAsia="Calibri"/>
          <w:sz w:val="22"/>
          <w:szCs w:val="22"/>
        </w:rPr>
      </w:pPr>
      <w:r w:rsidRPr="00BD1ABB">
        <w:rPr>
          <w:rFonts w:eastAsia="Calibri"/>
          <w:sz w:val="22"/>
          <w:szCs w:val="22"/>
        </w:rPr>
        <w:t xml:space="preserve">Credit mix </w:t>
      </w:r>
    </w:p>
    <w:p w14:paraId="22D583EE" w14:textId="77777777" w:rsidR="00BD1ABB" w:rsidRPr="00BD1ABB" w:rsidRDefault="00BD1ABB" w:rsidP="00BD1ABB">
      <w:pPr>
        <w:numPr>
          <w:ilvl w:val="0"/>
          <w:numId w:val="4"/>
        </w:numPr>
        <w:spacing w:after="14" w:line="349" w:lineRule="auto"/>
        <w:jc w:val="both"/>
        <w:rPr>
          <w:rFonts w:eastAsia="Calibri"/>
          <w:sz w:val="22"/>
          <w:szCs w:val="22"/>
        </w:rPr>
      </w:pPr>
      <w:r w:rsidRPr="00BD1ABB">
        <w:rPr>
          <w:rFonts w:eastAsia="Calibri"/>
          <w:sz w:val="22"/>
          <w:szCs w:val="22"/>
        </w:rPr>
        <w:t xml:space="preserve">New credit inquiries </w:t>
      </w:r>
    </w:p>
    <w:p w14:paraId="7432F981" w14:textId="77777777" w:rsidR="00BD1ABB" w:rsidRPr="00BD1ABB" w:rsidRDefault="00BD1ABB" w:rsidP="00BD1ABB">
      <w:pPr>
        <w:numPr>
          <w:ilvl w:val="0"/>
          <w:numId w:val="4"/>
        </w:numPr>
        <w:spacing w:after="14" w:line="349" w:lineRule="auto"/>
        <w:jc w:val="both"/>
        <w:rPr>
          <w:rFonts w:eastAsia="Calibri"/>
          <w:sz w:val="22"/>
          <w:szCs w:val="22"/>
        </w:rPr>
      </w:pPr>
      <w:r w:rsidRPr="00BD1ABB">
        <w:rPr>
          <w:rFonts w:eastAsia="Calibri"/>
          <w:sz w:val="22"/>
          <w:szCs w:val="22"/>
        </w:rPr>
        <w:lastRenderedPageBreak/>
        <w:t xml:space="preserve">Credit score history </w:t>
      </w:r>
    </w:p>
    <w:p w14:paraId="629AC4F8" w14:textId="77777777" w:rsidR="00BD1ABB" w:rsidRPr="00BD1ABB" w:rsidRDefault="00BD1ABB" w:rsidP="00BD1ABB">
      <w:pPr>
        <w:numPr>
          <w:ilvl w:val="0"/>
          <w:numId w:val="4"/>
        </w:numPr>
        <w:spacing w:after="14" w:line="349" w:lineRule="auto"/>
        <w:jc w:val="both"/>
        <w:rPr>
          <w:rFonts w:eastAsia="Calibri"/>
          <w:sz w:val="22"/>
          <w:szCs w:val="22"/>
        </w:rPr>
      </w:pPr>
      <w:r w:rsidRPr="00BD1ABB">
        <w:rPr>
          <w:rFonts w:eastAsia="Calibri"/>
          <w:sz w:val="22"/>
          <w:szCs w:val="22"/>
        </w:rPr>
        <w:t xml:space="preserve">AI-based recommendations </w:t>
      </w:r>
    </w:p>
    <w:p w14:paraId="668348B7" w14:textId="77777777" w:rsidR="00BD1ABB" w:rsidRPr="00BD1ABB" w:rsidRDefault="00BD1ABB" w:rsidP="00BD1ABB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  <w:r w:rsidRPr="00BD1ABB">
        <w:rPr>
          <w:rFonts w:eastAsia="Calibri"/>
          <w:sz w:val="22"/>
          <w:szCs w:val="22"/>
        </w:rPr>
        <w:t>The system also provides recommendations based on the displayed credit factors, such as reducing credit utilization and avoiding unnecessary hard inquiries.</w:t>
      </w:r>
    </w:p>
    <w:p w14:paraId="55898087" w14:textId="77777777" w:rsidR="00BD1ABB" w:rsidRDefault="00BD1ABB" w:rsidP="00BD1ABB">
      <w:pPr>
        <w:spacing w:after="14" w:line="349" w:lineRule="auto"/>
        <w:ind w:left="0" w:hanging="1"/>
        <w:jc w:val="both"/>
        <w:rPr>
          <w:rFonts w:eastAsia="Calibri"/>
          <w:b/>
          <w:bCs/>
          <w:sz w:val="22"/>
          <w:szCs w:val="22"/>
        </w:rPr>
      </w:pPr>
      <w:r w:rsidRPr="00BD1ABB">
        <w:rPr>
          <w:rFonts w:eastAsia="Calibri"/>
          <w:b/>
          <w:bCs/>
          <w:sz w:val="22"/>
          <w:szCs w:val="22"/>
        </w:rPr>
        <w:t>Figure: Credit Score Analyzer – Good Credit Profile</w:t>
      </w:r>
    </w:p>
    <w:p w14:paraId="3E714E4E" w14:textId="77777777" w:rsidR="00BD1ABB" w:rsidRPr="00BD1ABB" w:rsidRDefault="00BD1ABB" w:rsidP="00BD1ABB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</w:p>
    <w:p w14:paraId="1714920A" w14:textId="1BD5CEA5" w:rsidR="00BD1ABB" w:rsidRDefault="00BD1ABB" w:rsidP="00BD1ABB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  <w:r w:rsidRPr="00BD1ABB">
        <w:rPr>
          <w:rFonts w:eastAsia="Calibri"/>
          <w:b/>
          <w:bCs/>
          <w:sz w:val="22"/>
          <w:szCs w:val="22"/>
        </w:rPr>
        <w:t>Description:</w:t>
      </w:r>
      <w:r w:rsidRPr="00BD1ABB">
        <w:rPr>
          <w:rFonts w:eastAsia="Calibri"/>
          <w:sz w:val="22"/>
          <w:szCs w:val="22"/>
        </w:rPr>
        <w:br/>
        <w:t xml:space="preserve">The screenshot shows a credit score of </w:t>
      </w:r>
      <w:r w:rsidRPr="00BD1ABB">
        <w:rPr>
          <w:rFonts w:eastAsia="Calibri"/>
          <w:b/>
          <w:bCs/>
          <w:sz w:val="22"/>
          <w:szCs w:val="22"/>
        </w:rPr>
        <w:t>742/900</w:t>
      </w:r>
      <w:r w:rsidRPr="00BD1ABB">
        <w:rPr>
          <w:rFonts w:eastAsia="Calibri"/>
          <w:sz w:val="22"/>
          <w:szCs w:val="22"/>
        </w:rPr>
        <w:t xml:space="preserve">, categorized as </w:t>
      </w:r>
      <w:r w:rsidRPr="00BD1ABB">
        <w:rPr>
          <w:rFonts w:eastAsia="Calibri"/>
          <w:b/>
          <w:bCs/>
          <w:sz w:val="22"/>
          <w:szCs w:val="22"/>
        </w:rPr>
        <w:t>Very Good</w:t>
      </w:r>
      <w:r w:rsidRPr="00BD1ABB">
        <w:rPr>
          <w:rFonts w:eastAsia="Calibri"/>
          <w:sz w:val="22"/>
          <w:szCs w:val="22"/>
        </w:rPr>
        <w:t xml:space="preserve">. A circular gauge provides a quick visual representation of the score, while the score-factor panel explains the contribution of different credit </w:t>
      </w:r>
      <w:proofErr w:type="spellStart"/>
      <w:r w:rsidRPr="00BD1ABB">
        <w:rPr>
          <w:rFonts w:eastAsia="Calibri"/>
          <w:sz w:val="22"/>
          <w:szCs w:val="22"/>
        </w:rPr>
        <w:t>behaviors</w:t>
      </w:r>
      <w:proofErr w:type="spellEnd"/>
      <w:r>
        <w:rPr>
          <w:rFonts w:eastAsia="Calibri"/>
          <w:sz w:val="22"/>
          <w:szCs w:val="22"/>
        </w:rPr>
        <w:t>.</w:t>
      </w:r>
    </w:p>
    <w:p w14:paraId="35182EEA" w14:textId="77777777" w:rsidR="00A60807" w:rsidRDefault="00A60807" w:rsidP="00BD1ABB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</w:p>
    <w:p w14:paraId="6F019460" w14:textId="2B150AB2" w:rsid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b/>
          <w:bCs/>
        </w:rPr>
      </w:pPr>
      <w:r w:rsidRPr="00A60807">
        <w:rPr>
          <w:rFonts w:eastAsia="Calibri"/>
          <w:b/>
          <w:bCs/>
        </w:rPr>
        <w:t>3.</w:t>
      </w:r>
      <w:r w:rsidRPr="00A60807">
        <w:rPr>
          <w:b/>
          <w:bCs/>
          <w:color w:val="auto"/>
          <w:kern w:val="0"/>
          <w14:ligatures w14:val="none"/>
        </w:rPr>
        <w:t xml:space="preserve"> </w:t>
      </w:r>
      <w:r w:rsidRPr="00A60807">
        <w:rPr>
          <w:rFonts w:eastAsia="Calibri"/>
          <w:b/>
          <w:bCs/>
        </w:rPr>
        <w:t>EMI Calculator</w:t>
      </w:r>
    </w:p>
    <w:p w14:paraId="1EB22B30" w14:textId="20BE98D5" w:rsidR="00A60807" w:rsidRP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b/>
          <w:bCs/>
        </w:rPr>
      </w:pPr>
      <w:r>
        <w:rPr>
          <w:rFonts w:eastAsia="Calibri"/>
          <w:b/>
          <w:bCs/>
          <w:noProof/>
        </w:rPr>
        <w:drawing>
          <wp:inline distT="0" distB="0" distL="0" distR="0" wp14:anchorId="4AF9F1D4" wp14:editId="3B452AF2">
            <wp:extent cx="5731510" cy="2858135"/>
            <wp:effectExtent l="0" t="0" r="2540" b="0"/>
            <wp:docPr id="2469406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40622" name="Picture 24694062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11E0" w14:textId="77777777" w:rsidR="00A60807" w:rsidRP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sz w:val="22"/>
          <w:szCs w:val="22"/>
        </w:rPr>
        <w:t>The EMI Calculator is a financial utility that helps users estimate the Equated Monthly Instalment (EMI) payable on a loan. It allows users to enter the loan amount, interest rate and loan tenure and calculates the corresponding monthly repayment.</w:t>
      </w:r>
    </w:p>
    <w:p w14:paraId="40088089" w14:textId="77777777" w:rsidR="00A60807" w:rsidRP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sz w:val="22"/>
          <w:szCs w:val="22"/>
        </w:rPr>
        <w:t>Objectives</w:t>
      </w:r>
    </w:p>
    <w:p w14:paraId="2137F086" w14:textId="77777777" w:rsidR="00A60807" w:rsidRPr="00A60807" w:rsidRDefault="00A60807" w:rsidP="00A60807">
      <w:pPr>
        <w:numPr>
          <w:ilvl w:val="0"/>
          <w:numId w:val="5"/>
        </w:numPr>
        <w:spacing w:after="14" w:line="349" w:lineRule="auto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sz w:val="22"/>
          <w:szCs w:val="22"/>
        </w:rPr>
        <w:t xml:space="preserve">To calculate the monthly EMI for a selected loan. </w:t>
      </w:r>
    </w:p>
    <w:p w14:paraId="7A12F59B" w14:textId="77777777" w:rsidR="00A60807" w:rsidRPr="00A60807" w:rsidRDefault="00A60807" w:rsidP="00A60807">
      <w:pPr>
        <w:numPr>
          <w:ilvl w:val="0"/>
          <w:numId w:val="5"/>
        </w:numPr>
        <w:spacing w:after="14" w:line="349" w:lineRule="auto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sz w:val="22"/>
          <w:szCs w:val="22"/>
        </w:rPr>
        <w:t xml:space="preserve">To help users understand their monthly repayment obligation. </w:t>
      </w:r>
    </w:p>
    <w:p w14:paraId="44652C9A" w14:textId="77777777" w:rsidR="00A60807" w:rsidRPr="00A60807" w:rsidRDefault="00A60807" w:rsidP="00A60807">
      <w:pPr>
        <w:numPr>
          <w:ilvl w:val="0"/>
          <w:numId w:val="5"/>
        </w:numPr>
        <w:spacing w:after="14" w:line="349" w:lineRule="auto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sz w:val="22"/>
          <w:szCs w:val="22"/>
        </w:rPr>
        <w:t xml:space="preserve">To provide a quick estimate of the total interest payable. </w:t>
      </w:r>
    </w:p>
    <w:p w14:paraId="786CDBFF" w14:textId="77777777" w:rsidR="00A60807" w:rsidRPr="00A60807" w:rsidRDefault="00A60807" w:rsidP="00A60807">
      <w:pPr>
        <w:numPr>
          <w:ilvl w:val="0"/>
          <w:numId w:val="5"/>
        </w:numPr>
        <w:spacing w:after="14" w:line="349" w:lineRule="auto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sz w:val="22"/>
          <w:szCs w:val="22"/>
        </w:rPr>
        <w:t xml:space="preserve">To support users in planning loan amounts and repayment periods. </w:t>
      </w:r>
    </w:p>
    <w:p w14:paraId="0340AD7E" w14:textId="77777777" w:rsidR="00A60807" w:rsidRP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sz w:val="22"/>
          <w:szCs w:val="22"/>
        </w:rPr>
        <w:t>Inputs</w:t>
      </w:r>
    </w:p>
    <w:p w14:paraId="634C64F5" w14:textId="77777777" w:rsidR="00A60807" w:rsidRPr="00A60807" w:rsidRDefault="00A60807" w:rsidP="00A60807">
      <w:pPr>
        <w:numPr>
          <w:ilvl w:val="0"/>
          <w:numId w:val="6"/>
        </w:numPr>
        <w:spacing w:after="14" w:line="349" w:lineRule="auto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sz w:val="22"/>
          <w:szCs w:val="22"/>
        </w:rPr>
        <w:t xml:space="preserve">Loan Amount (Principal) </w:t>
      </w:r>
    </w:p>
    <w:p w14:paraId="04C9EEF7" w14:textId="77777777" w:rsidR="00A60807" w:rsidRPr="00A60807" w:rsidRDefault="00A60807" w:rsidP="00A60807">
      <w:pPr>
        <w:numPr>
          <w:ilvl w:val="0"/>
          <w:numId w:val="6"/>
        </w:numPr>
        <w:spacing w:after="14" w:line="349" w:lineRule="auto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sz w:val="22"/>
          <w:szCs w:val="22"/>
        </w:rPr>
        <w:t xml:space="preserve">Annual Interest Rate </w:t>
      </w:r>
    </w:p>
    <w:p w14:paraId="51E129AF" w14:textId="77777777" w:rsidR="00A60807" w:rsidRPr="00A60807" w:rsidRDefault="00A60807" w:rsidP="00A60807">
      <w:pPr>
        <w:numPr>
          <w:ilvl w:val="0"/>
          <w:numId w:val="6"/>
        </w:numPr>
        <w:spacing w:after="14" w:line="349" w:lineRule="auto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sz w:val="22"/>
          <w:szCs w:val="22"/>
        </w:rPr>
        <w:t xml:space="preserve">Loan Tenure </w:t>
      </w:r>
    </w:p>
    <w:p w14:paraId="46090201" w14:textId="77777777" w:rsidR="00A60807" w:rsidRP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sz w:val="22"/>
          <w:szCs w:val="22"/>
        </w:rPr>
        <w:lastRenderedPageBreak/>
        <w:t>Outputs</w:t>
      </w:r>
    </w:p>
    <w:p w14:paraId="629EBBA0" w14:textId="77777777" w:rsidR="00A60807" w:rsidRPr="00A60807" w:rsidRDefault="00A60807" w:rsidP="00A60807">
      <w:pPr>
        <w:numPr>
          <w:ilvl w:val="0"/>
          <w:numId w:val="7"/>
        </w:numPr>
        <w:spacing w:after="14" w:line="349" w:lineRule="auto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sz w:val="22"/>
          <w:szCs w:val="22"/>
        </w:rPr>
        <w:t xml:space="preserve">Monthly EMI </w:t>
      </w:r>
    </w:p>
    <w:p w14:paraId="7E90CC1A" w14:textId="77777777" w:rsidR="00A60807" w:rsidRPr="00A60807" w:rsidRDefault="00A60807" w:rsidP="00A60807">
      <w:pPr>
        <w:numPr>
          <w:ilvl w:val="0"/>
          <w:numId w:val="7"/>
        </w:numPr>
        <w:spacing w:after="14" w:line="349" w:lineRule="auto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sz w:val="22"/>
          <w:szCs w:val="22"/>
        </w:rPr>
        <w:t xml:space="preserve">Total Amount Payable </w:t>
      </w:r>
    </w:p>
    <w:p w14:paraId="13F2FFA1" w14:textId="77777777" w:rsidR="00A60807" w:rsidRPr="00A60807" w:rsidRDefault="00A60807" w:rsidP="00A60807">
      <w:pPr>
        <w:numPr>
          <w:ilvl w:val="0"/>
          <w:numId w:val="7"/>
        </w:numPr>
        <w:spacing w:after="14" w:line="349" w:lineRule="auto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sz w:val="22"/>
          <w:szCs w:val="22"/>
        </w:rPr>
        <w:t xml:space="preserve">Total Interest Payable </w:t>
      </w:r>
    </w:p>
    <w:p w14:paraId="6C457277" w14:textId="77777777" w:rsidR="00A60807" w:rsidRP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sz w:val="22"/>
          <w:szCs w:val="22"/>
        </w:rPr>
        <w:t>EMI Formula</w:t>
      </w:r>
    </w:p>
    <w:p w14:paraId="3F453B2A" w14:textId="07F2464D" w:rsidR="00A60807" w:rsidRP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  <m:oMathPara>
        <m:oMath>
          <m:r>
            <w:rPr>
              <w:rFonts w:ascii="Cambria Math" w:eastAsia="Calibri" w:hAnsi="Cambria Math"/>
              <w:sz w:val="22"/>
              <w:szCs w:val="22"/>
            </w:rPr>
            <m:t>EMI=</m:t>
          </m:r>
          <m:f>
            <m:fPr>
              <m:ctrlPr>
                <w:rPr>
                  <w:rFonts w:ascii="Cambria Math" w:eastAsia="Calibri" w:hAnsi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eastAsia="Calibri" w:hAnsi="Cambria Math"/>
                  <w:sz w:val="22"/>
                  <w:szCs w:val="22"/>
                </w:rPr>
                <m:t>P×R×</m:t>
              </m:r>
              <m:sSup>
                <m:sSupPr>
                  <m:ctrlPr>
                    <w:rPr>
                      <w:rFonts w:ascii="Cambria Math" w:eastAsia="Calibri" w:hAnsi="Cambria Math"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/>
                          <w:sz w:val="22"/>
                          <w:szCs w:val="22"/>
                        </w:rPr>
                        <m:t>1+R</m:t>
                      </m:r>
                    </m:e>
                  </m:d>
                </m:e>
                <m:sup>
                  <m:r>
                    <w:rPr>
                      <w:rFonts w:ascii="Cambria Math" w:eastAsia="Calibri" w:hAnsi="Cambria Math"/>
                      <w:sz w:val="22"/>
                      <w:szCs w:val="22"/>
                    </w:rPr>
                    <m:t>N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Calibri" w:hAnsi="Cambria Math"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/>
                          <w:sz w:val="22"/>
                          <w:szCs w:val="22"/>
                        </w:rPr>
                        <m:t>1+R</m:t>
                      </m:r>
                    </m:e>
                  </m:d>
                </m:e>
                <m:sup>
                  <m:r>
                    <w:rPr>
                      <w:rFonts w:ascii="Cambria Math" w:eastAsia="Calibri" w:hAnsi="Cambria Math"/>
                      <w:sz w:val="22"/>
                      <w:szCs w:val="22"/>
                    </w:rPr>
                    <m:t>N</m:t>
                  </m:r>
                </m:sup>
              </m:sSup>
              <m:r>
                <w:rPr>
                  <w:rFonts w:ascii="Cambria Math" w:eastAsia="Calibri" w:hAnsi="Cambria Math"/>
                  <w:sz w:val="22"/>
                  <w:szCs w:val="22"/>
                </w:rPr>
                <m:t>-1</m:t>
              </m:r>
            </m:den>
          </m:f>
        </m:oMath>
      </m:oMathPara>
    </w:p>
    <w:p w14:paraId="5DFB7E84" w14:textId="77777777" w:rsidR="00A60807" w:rsidRP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sz w:val="22"/>
          <w:szCs w:val="22"/>
        </w:rPr>
        <w:t>Where:</w:t>
      </w:r>
    </w:p>
    <w:p w14:paraId="14317A01" w14:textId="77777777" w:rsidR="00A60807" w:rsidRPr="00A60807" w:rsidRDefault="00A60807" w:rsidP="00A60807">
      <w:pPr>
        <w:numPr>
          <w:ilvl w:val="0"/>
          <w:numId w:val="8"/>
        </w:numPr>
        <w:spacing w:after="14" w:line="349" w:lineRule="auto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sz w:val="22"/>
          <w:szCs w:val="22"/>
        </w:rPr>
        <w:t xml:space="preserve">P = Principal loan amount </w:t>
      </w:r>
    </w:p>
    <w:p w14:paraId="492228FE" w14:textId="77777777" w:rsidR="00A60807" w:rsidRPr="00A60807" w:rsidRDefault="00A60807" w:rsidP="00A60807">
      <w:pPr>
        <w:numPr>
          <w:ilvl w:val="0"/>
          <w:numId w:val="8"/>
        </w:numPr>
        <w:spacing w:after="14" w:line="349" w:lineRule="auto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sz w:val="22"/>
          <w:szCs w:val="22"/>
        </w:rPr>
        <w:t xml:space="preserve">R = Monthly interest rate </w:t>
      </w:r>
    </w:p>
    <w:p w14:paraId="3E8B6DB1" w14:textId="77777777" w:rsidR="00A60807" w:rsidRPr="00A60807" w:rsidRDefault="00A60807" w:rsidP="00A60807">
      <w:pPr>
        <w:numPr>
          <w:ilvl w:val="0"/>
          <w:numId w:val="8"/>
        </w:numPr>
        <w:spacing w:after="14" w:line="349" w:lineRule="auto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sz w:val="22"/>
          <w:szCs w:val="22"/>
        </w:rPr>
        <w:t xml:space="preserve">N = Total number of monthly instalments </w:t>
      </w:r>
    </w:p>
    <w:p w14:paraId="5728AD8C" w14:textId="426A1203" w:rsid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b/>
          <w:bCs/>
        </w:rPr>
      </w:pPr>
      <w:r w:rsidRPr="00A60807">
        <w:rPr>
          <w:rFonts w:eastAsia="Calibri"/>
          <w:sz w:val="22"/>
          <w:szCs w:val="22"/>
        </w:rPr>
        <w:t>The EMI Calculator can be included as a separate module in the BFSI project to help users evaluate the affordability of different loan options.</w:t>
      </w:r>
      <w:r w:rsidRPr="00A60807">
        <w:rPr>
          <w:rFonts w:eastAsia="Calibri"/>
          <w:b/>
          <w:bCs/>
        </w:rPr>
        <w:t xml:space="preserve"> </w:t>
      </w:r>
    </w:p>
    <w:p w14:paraId="17C8BE07" w14:textId="77777777" w:rsidR="00A60807" w:rsidRP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b/>
          <w:bCs/>
        </w:rPr>
      </w:pPr>
    </w:p>
    <w:p w14:paraId="05FBFBD7" w14:textId="7A41E5E9" w:rsid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b/>
          <w:bCs/>
        </w:rPr>
      </w:pPr>
      <w:r w:rsidRPr="00A60807">
        <w:rPr>
          <w:rFonts w:eastAsia="Calibri"/>
          <w:b/>
          <w:bCs/>
        </w:rPr>
        <w:t>4 AI Financial Tips &amp; Planning</w:t>
      </w:r>
    </w:p>
    <w:p w14:paraId="1C839E96" w14:textId="2200331F" w:rsidR="00A60807" w:rsidRP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noProof/>
          <w:sz w:val="22"/>
          <w:szCs w:val="22"/>
        </w:rPr>
        <w:drawing>
          <wp:inline distT="0" distB="0" distL="0" distR="0" wp14:anchorId="7CB5DF5C" wp14:editId="1553648D">
            <wp:extent cx="5731510" cy="2879090"/>
            <wp:effectExtent l="0" t="0" r="2540" b="0"/>
            <wp:docPr id="1349223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2384" name="Picture 13492238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47774" w14:textId="77777777" w:rsidR="00A60807" w:rsidRP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sz w:val="22"/>
          <w:szCs w:val="22"/>
        </w:rPr>
        <w:t>The AI Financial Tips &amp; Planning module provides personalized financial guidance based on the user's financial profile and selected risk preference.</w:t>
      </w:r>
    </w:p>
    <w:p w14:paraId="51A73FFB" w14:textId="77777777" w:rsidR="00A60807" w:rsidRP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sz w:val="22"/>
          <w:szCs w:val="22"/>
        </w:rPr>
        <w:t>The interface allows the user to specify:</w:t>
      </w:r>
    </w:p>
    <w:p w14:paraId="184E6BC9" w14:textId="77777777" w:rsidR="00A60807" w:rsidRPr="00A60807" w:rsidRDefault="00A60807" w:rsidP="00A60807">
      <w:pPr>
        <w:numPr>
          <w:ilvl w:val="0"/>
          <w:numId w:val="9"/>
        </w:numPr>
        <w:spacing w:after="14" w:line="349" w:lineRule="auto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sz w:val="22"/>
          <w:szCs w:val="22"/>
        </w:rPr>
        <w:t xml:space="preserve">Risk profile </w:t>
      </w:r>
    </w:p>
    <w:p w14:paraId="1389AB34" w14:textId="77777777" w:rsidR="00A60807" w:rsidRPr="00A60807" w:rsidRDefault="00A60807" w:rsidP="00A60807">
      <w:pPr>
        <w:numPr>
          <w:ilvl w:val="0"/>
          <w:numId w:val="9"/>
        </w:numPr>
        <w:spacing w:after="14" w:line="349" w:lineRule="auto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sz w:val="22"/>
          <w:szCs w:val="22"/>
        </w:rPr>
        <w:t xml:space="preserve">Age </w:t>
      </w:r>
    </w:p>
    <w:p w14:paraId="2379B1AD" w14:textId="77777777" w:rsidR="00A60807" w:rsidRPr="00A60807" w:rsidRDefault="00A60807" w:rsidP="00A60807">
      <w:pPr>
        <w:numPr>
          <w:ilvl w:val="0"/>
          <w:numId w:val="9"/>
        </w:numPr>
        <w:spacing w:after="14" w:line="349" w:lineRule="auto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sz w:val="22"/>
          <w:szCs w:val="22"/>
        </w:rPr>
        <w:t xml:space="preserve">Monthly income </w:t>
      </w:r>
    </w:p>
    <w:p w14:paraId="0EA1EDC7" w14:textId="77777777" w:rsidR="00A60807" w:rsidRP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sz w:val="22"/>
          <w:szCs w:val="22"/>
        </w:rPr>
        <w:t>Based on these inputs, the system presents financial suggestions under different categories.</w:t>
      </w:r>
    </w:p>
    <w:p w14:paraId="752B9A0C" w14:textId="77777777" w:rsidR="00A60807" w:rsidRP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sz w:val="22"/>
          <w:szCs w:val="22"/>
        </w:rPr>
        <w:t>The displayed recommendations include:</w:t>
      </w:r>
    </w:p>
    <w:p w14:paraId="24C1A563" w14:textId="77777777" w:rsidR="00A60807" w:rsidRPr="00A60807" w:rsidRDefault="00A60807" w:rsidP="00A60807">
      <w:pPr>
        <w:numPr>
          <w:ilvl w:val="0"/>
          <w:numId w:val="10"/>
        </w:numPr>
        <w:spacing w:after="14" w:line="349" w:lineRule="auto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sz w:val="22"/>
          <w:szCs w:val="22"/>
        </w:rPr>
        <w:t xml:space="preserve">Tax Saving – suggestions related to ELSS and tax deductions </w:t>
      </w:r>
    </w:p>
    <w:p w14:paraId="33F29784" w14:textId="77777777" w:rsidR="00A60807" w:rsidRPr="00A60807" w:rsidRDefault="00A60807" w:rsidP="00A60807">
      <w:pPr>
        <w:numPr>
          <w:ilvl w:val="0"/>
          <w:numId w:val="10"/>
        </w:numPr>
        <w:spacing w:after="14" w:line="349" w:lineRule="auto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sz w:val="22"/>
          <w:szCs w:val="22"/>
        </w:rPr>
        <w:lastRenderedPageBreak/>
        <w:t xml:space="preserve">Risk Management – building an emergency fund </w:t>
      </w:r>
    </w:p>
    <w:p w14:paraId="7CAB608A" w14:textId="77777777" w:rsidR="00A60807" w:rsidRPr="00A60807" w:rsidRDefault="00A60807" w:rsidP="00A60807">
      <w:pPr>
        <w:numPr>
          <w:ilvl w:val="0"/>
          <w:numId w:val="10"/>
        </w:numPr>
        <w:spacing w:after="14" w:line="349" w:lineRule="auto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sz w:val="22"/>
          <w:szCs w:val="22"/>
        </w:rPr>
        <w:t xml:space="preserve">Retirement – considering retirement-oriented investment options </w:t>
      </w:r>
    </w:p>
    <w:p w14:paraId="55A39A2C" w14:textId="77777777" w:rsidR="00A60807" w:rsidRPr="00A60807" w:rsidRDefault="00A60807" w:rsidP="00A60807">
      <w:pPr>
        <w:numPr>
          <w:ilvl w:val="0"/>
          <w:numId w:val="10"/>
        </w:numPr>
        <w:spacing w:after="14" w:line="349" w:lineRule="auto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sz w:val="22"/>
          <w:szCs w:val="22"/>
        </w:rPr>
        <w:t xml:space="preserve">Protection – considering appropriate insurance coverage </w:t>
      </w:r>
    </w:p>
    <w:p w14:paraId="005E768F" w14:textId="77777777" w:rsidR="00A60807" w:rsidRP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sz w:val="22"/>
          <w:szCs w:val="22"/>
        </w:rPr>
        <w:t xml:space="preserve">The module uses Claude AI to provide interactive and personalized financial guidance. </w:t>
      </w:r>
    </w:p>
    <w:p w14:paraId="42F706FE" w14:textId="77777777" w:rsid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sz w:val="22"/>
          <w:szCs w:val="22"/>
        </w:rPr>
        <w:t>Figure: AI Financial Tips – Personalized Financial Recommendations</w:t>
      </w:r>
    </w:p>
    <w:p w14:paraId="37289D92" w14:textId="77777777" w:rsidR="00A60807" w:rsidRP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</w:p>
    <w:p w14:paraId="19D41D36" w14:textId="77777777" w:rsid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b/>
          <w:bCs/>
          <w:sz w:val="22"/>
          <w:szCs w:val="22"/>
        </w:rPr>
        <w:t>Description:</w:t>
      </w:r>
      <w:r w:rsidRPr="00A60807">
        <w:rPr>
          <w:rFonts w:eastAsia="Calibri"/>
          <w:sz w:val="22"/>
          <w:szCs w:val="22"/>
        </w:rPr>
        <w:br/>
        <w:t>This screenshot demonstrates the AI-powered financial planning interface. Based on the displayed user profile, the system generates recommendations related to tax saving, emergency funds, retirement planning and financial protection.</w:t>
      </w:r>
    </w:p>
    <w:p w14:paraId="27AE6AB7" w14:textId="77777777" w:rsid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</w:p>
    <w:p w14:paraId="738B97E4" w14:textId="77777777" w:rsid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</w:p>
    <w:p w14:paraId="6B6DB53D" w14:textId="77777777" w:rsid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</w:p>
    <w:p w14:paraId="3049727F" w14:textId="77777777" w:rsidR="00A60807" w:rsidRP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b/>
          <w:bCs/>
          <w:sz w:val="28"/>
          <w:szCs w:val="28"/>
        </w:rPr>
      </w:pPr>
      <w:r w:rsidRPr="00A60807">
        <w:rPr>
          <w:rFonts w:eastAsia="Calibri"/>
          <w:b/>
          <w:bCs/>
          <w:sz w:val="28"/>
          <w:szCs w:val="28"/>
        </w:rPr>
        <w:t>User Interface Design</w:t>
      </w:r>
    </w:p>
    <w:p w14:paraId="0CBA2E28" w14:textId="77777777" w:rsidR="00A60807" w:rsidRP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sz w:val="22"/>
          <w:szCs w:val="22"/>
        </w:rPr>
        <w:t xml:space="preserve">The application follows a </w:t>
      </w:r>
      <w:r w:rsidRPr="00A60807">
        <w:rPr>
          <w:rFonts w:eastAsia="Calibri"/>
          <w:b/>
          <w:bCs/>
          <w:sz w:val="22"/>
          <w:szCs w:val="22"/>
        </w:rPr>
        <w:t xml:space="preserve">dark </w:t>
      </w:r>
      <w:proofErr w:type="spellStart"/>
      <w:r w:rsidRPr="00A60807">
        <w:rPr>
          <w:rFonts w:eastAsia="Calibri"/>
          <w:b/>
          <w:bCs/>
          <w:sz w:val="22"/>
          <w:szCs w:val="22"/>
        </w:rPr>
        <w:t>glassmorphism</w:t>
      </w:r>
      <w:proofErr w:type="spellEnd"/>
      <w:r w:rsidRPr="00A60807">
        <w:rPr>
          <w:rFonts w:eastAsia="Calibri"/>
          <w:b/>
          <w:bCs/>
          <w:sz w:val="22"/>
          <w:szCs w:val="22"/>
        </w:rPr>
        <w:t xml:space="preserve"> design</w:t>
      </w:r>
      <w:r w:rsidRPr="00A60807">
        <w:rPr>
          <w:rFonts w:eastAsia="Calibri"/>
          <w:sz w:val="22"/>
          <w:szCs w:val="22"/>
        </w:rPr>
        <w:t xml:space="preserve"> with interactive cards, highlighted financial values, gauges and dashboard navigation. </w:t>
      </w:r>
    </w:p>
    <w:p w14:paraId="5D897AF6" w14:textId="77777777" w:rsidR="00A60807" w:rsidRP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sz w:val="22"/>
          <w:szCs w:val="22"/>
        </w:rPr>
        <w:t>The major UI elements visible in the screenshots include:</w:t>
      </w:r>
    </w:p>
    <w:p w14:paraId="7E3F25AD" w14:textId="77777777" w:rsidR="00A60807" w:rsidRPr="00A60807" w:rsidRDefault="00A60807" w:rsidP="00A60807">
      <w:pPr>
        <w:numPr>
          <w:ilvl w:val="0"/>
          <w:numId w:val="11"/>
        </w:numPr>
        <w:spacing w:after="14" w:line="349" w:lineRule="auto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sz w:val="22"/>
          <w:szCs w:val="22"/>
        </w:rPr>
        <w:t xml:space="preserve">Dark-themed background </w:t>
      </w:r>
    </w:p>
    <w:p w14:paraId="579556C8" w14:textId="77777777" w:rsidR="00A60807" w:rsidRPr="00A60807" w:rsidRDefault="00A60807" w:rsidP="00A60807">
      <w:pPr>
        <w:numPr>
          <w:ilvl w:val="0"/>
          <w:numId w:val="11"/>
        </w:numPr>
        <w:spacing w:after="14" w:line="349" w:lineRule="auto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sz w:val="22"/>
          <w:szCs w:val="22"/>
        </w:rPr>
        <w:t xml:space="preserve">Glass-style information cards </w:t>
      </w:r>
    </w:p>
    <w:p w14:paraId="172F1717" w14:textId="77777777" w:rsidR="00A60807" w:rsidRPr="00A60807" w:rsidRDefault="00A60807" w:rsidP="00A60807">
      <w:pPr>
        <w:numPr>
          <w:ilvl w:val="0"/>
          <w:numId w:val="11"/>
        </w:numPr>
        <w:spacing w:after="14" w:line="349" w:lineRule="auto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sz w:val="22"/>
          <w:szCs w:val="22"/>
        </w:rPr>
        <w:t xml:space="preserve">Blue and green highlighted values </w:t>
      </w:r>
    </w:p>
    <w:p w14:paraId="04959E6F" w14:textId="77777777" w:rsidR="00A60807" w:rsidRPr="00A60807" w:rsidRDefault="00A60807" w:rsidP="00A60807">
      <w:pPr>
        <w:numPr>
          <w:ilvl w:val="0"/>
          <w:numId w:val="11"/>
        </w:numPr>
        <w:spacing w:after="14" w:line="349" w:lineRule="auto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sz w:val="22"/>
          <w:szCs w:val="22"/>
        </w:rPr>
        <w:t xml:space="preserve">Interactive sliders </w:t>
      </w:r>
    </w:p>
    <w:p w14:paraId="7AEBA9F7" w14:textId="77777777" w:rsidR="00A60807" w:rsidRPr="00A60807" w:rsidRDefault="00A60807" w:rsidP="00A60807">
      <w:pPr>
        <w:numPr>
          <w:ilvl w:val="0"/>
          <w:numId w:val="11"/>
        </w:numPr>
        <w:spacing w:after="14" w:line="349" w:lineRule="auto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sz w:val="22"/>
          <w:szCs w:val="22"/>
        </w:rPr>
        <w:t xml:space="preserve">Circular credit-score gauge </w:t>
      </w:r>
    </w:p>
    <w:p w14:paraId="3DE457ED" w14:textId="77777777" w:rsidR="00A60807" w:rsidRPr="00A60807" w:rsidRDefault="00A60807" w:rsidP="00A60807">
      <w:pPr>
        <w:numPr>
          <w:ilvl w:val="0"/>
          <w:numId w:val="11"/>
        </w:numPr>
        <w:spacing w:after="14" w:line="349" w:lineRule="auto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sz w:val="22"/>
          <w:szCs w:val="22"/>
        </w:rPr>
        <w:t xml:space="preserve">Financial progress indicators </w:t>
      </w:r>
    </w:p>
    <w:p w14:paraId="7C0DE7DA" w14:textId="77777777" w:rsidR="00A60807" w:rsidRPr="00A60807" w:rsidRDefault="00A60807" w:rsidP="00A60807">
      <w:pPr>
        <w:numPr>
          <w:ilvl w:val="0"/>
          <w:numId w:val="11"/>
        </w:numPr>
        <w:spacing w:after="14" w:line="349" w:lineRule="auto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sz w:val="22"/>
          <w:szCs w:val="22"/>
        </w:rPr>
        <w:t xml:space="preserve">Recommendation cards </w:t>
      </w:r>
    </w:p>
    <w:p w14:paraId="3C847E59" w14:textId="77777777" w:rsidR="00A60807" w:rsidRPr="00A60807" w:rsidRDefault="00A60807" w:rsidP="00A60807">
      <w:pPr>
        <w:numPr>
          <w:ilvl w:val="0"/>
          <w:numId w:val="11"/>
        </w:numPr>
        <w:spacing w:after="14" w:line="349" w:lineRule="auto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sz w:val="22"/>
          <w:szCs w:val="22"/>
        </w:rPr>
        <w:t xml:space="preserve">Dashboard navigation </w:t>
      </w:r>
    </w:p>
    <w:p w14:paraId="41EFE264" w14:textId="77777777" w:rsidR="00A60807" w:rsidRPr="00A60807" w:rsidRDefault="00A60807" w:rsidP="00A60807">
      <w:pPr>
        <w:numPr>
          <w:ilvl w:val="0"/>
          <w:numId w:val="11"/>
        </w:numPr>
        <w:spacing w:after="14" w:line="349" w:lineRule="auto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sz w:val="22"/>
          <w:szCs w:val="22"/>
        </w:rPr>
        <w:t xml:space="preserve">Responsive layout </w:t>
      </w:r>
    </w:p>
    <w:p w14:paraId="2ACCE9CD" w14:textId="77777777" w:rsid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sz w:val="22"/>
          <w:szCs w:val="22"/>
        </w:rPr>
        <w:t>The design helps present financial information in a visually understandable format rather than displaying only numerical data.</w:t>
      </w:r>
    </w:p>
    <w:p w14:paraId="11D9C777" w14:textId="77777777" w:rsid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</w:p>
    <w:p w14:paraId="60426819" w14:textId="77777777" w:rsidR="00A60807" w:rsidRP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b/>
          <w:bCs/>
          <w:sz w:val="28"/>
          <w:szCs w:val="28"/>
        </w:rPr>
      </w:pPr>
      <w:r w:rsidRPr="00A60807">
        <w:rPr>
          <w:rFonts w:eastAsia="Calibri"/>
          <w:b/>
          <w:bCs/>
          <w:sz w:val="28"/>
          <w:szCs w:val="28"/>
        </w:rPr>
        <w:t>Project Workflow</w:t>
      </w:r>
    </w:p>
    <w:p w14:paraId="6EA08209" w14:textId="77777777" w:rsidR="00A60807" w:rsidRP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b/>
          <w:bCs/>
          <w:sz w:val="22"/>
          <w:szCs w:val="22"/>
        </w:rPr>
      </w:pPr>
      <w:r w:rsidRPr="00A60807">
        <w:rPr>
          <w:rFonts w:eastAsia="Calibri"/>
          <w:b/>
          <w:bCs/>
          <w:sz w:val="22"/>
          <w:szCs w:val="22"/>
        </w:rPr>
        <w:t>Step 1 – Enter Financial Information</w:t>
      </w:r>
    </w:p>
    <w:p w14:paraId="1EA9963F" w14:textId="77777777" w:rsidR="00A60807" w:rsidRP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sz w:val="22"/>
          <w:szCs w:val="22"/>
        </w:rPr>
        <w:t>The user enters financial details such as income, loan amount, tenure and existing EMIs.</w:t>
      </w:r>
    </w:p>
    <w:p w14:paraId="6AF5B5D7" w14:textId="77777777" w:rsidR="00A60807" w:rsidRP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b/>
          <w:bCs/>
          <w:sz w:val="22"/>
          <w:szCs w:val="22"/>
        </w:rPr>
      </w:pPr>
      <w:r w:rsidRPr="00A60807">
        <w:rPr>
          <w:rFonts w:eastAsia="Calibri"/>
          <w:b/>
          <w:bCs/>
          <w:sz w:val="22"/>
          <w:szCs w:val="22"/>
        </w:rPr>
        <w:t>Step 2 – Loan Eligibility Analysis</w:t>
      </w:r>
    </w:p>
    <w:p w14:paraId="6F4DF9D4" w14:textId="77777777" w:rsidR="00A60807" w:rsidRP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sz w:val="22"/>
          <w:szCs w:val="22"/>
        </w:rPr>
        <w:t>The BFSI rules engine processes the information and generates an eligibility result.</w:t>
      </w:r>
    </w:p>
    <w:p w14:paraId="1D763C9E" w14:textId="77777777" w:rsidR="00A60807" w:rsidRP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b/>
          <w:bCs/>
          <w:sz w:val="22"/>
          <w:szCs w:val="22"/>
        </w:rPr>
      </w:pPr>
      <w:r w:rsidRPr="00A60807">
        <w:rPr>
          <w:rFonts w:eastAsia="Calibri"/>
          <w:b/>
          <w:bCs/>
          <w:sz w:val="22"/>
          <w:szCs w:val="22"/>
        </w:rPr>
        <w:t>Step 3 – Credit Score Analysis</w:t>
      </w:r>
    </w:p>
    <w:p w14:paraId="5C0043F3" w14:textId="77777777" w:rsidR="00A60807" w:rsidRP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sz w:val="22"/>
          <w:szCs w:val="22"/>
        </w:rPr>
        <w:t>The user can view their credit score and understand the factors affecting their credit profile.</w:t>
      </w:r>
    </w:p>
    <w:p w14:paraId="113BB738" w14:textId="77777777" w:rsidR="00A60807" w:rsidRP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b/>
          <w:bCs/>
          <w:sz w:val="22"/>
          <w:szCs w:val="22"/>
        </w:rPr>
      </w:pPr>
      <w:r w:rsidRPr="00A60807">
        <w:rPr>
          <w:rFonts w:eastAsia="Calibri"/>
          <w:b/>
          <w:bCs/>
          <w:sz w:val="22"/>
          <w:szCs w:val="22"/>
        </w:rPr>
        <w:lastRenderedPageBreak/>
        <w:t>Step 4 – Credit Score Simulation</w:t>
      </w:r>
    </w:p>
    <w:p w14:paraId="3AF08F13" w14:textId="77777777" w:rsidR="00A60807" w:rsidRP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sz w:val="22"/>
          <w:szCs w:val="22"/>
        </w:rPr>
        <w:t>The score can be simulated to demonstrate different credit-score conditions.</w:t>
      </w:r>
    </w:p>
    <w:p w14:paraId="39AD9A6E" w14:textId="77777777" w:rsidR="00A60807" w:rsidRP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b/>
          <w:bCs/>
          <w:sz w:val="22"/>
          <w:szCs w:val="22"/>
        </w:rPr>
      </w:pPr>
      <w:r w:rsidRPr="00A60807">
        <w:rPr>
          <w:rFonts w:eastAsia="Calibri"/>
          <w:b/>
          <w:bCs/>
          <w:sz w:val="22"/>
          <w:szCs w:val="22"/>
        </w:rPr>
        <w:t>Step 5 – Financial Profile Selection</w:t>
      </w:r>
    </w:p>
    <w:p w14:paraId="540A2F39" w14:textId="77777777" w:rsidR="00A60807" w:rsidRP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sz w:val="22"/>
          <w:szCs w:val="22"/>
        </w:rPr>
        <w:t>The user provides information such as age, income and risk profile.</w:t>
      </w:r>
    </w:p>
    <w:p w14:paraId="25C27F91" w14:textId="77777777" w:rsidR="00A60807" w:rsidRP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b/>
          <w:bCs/>
          <w:sz w:val="22"/>
          <w:szCs w:val="22"/>
        </w:rPr>
      </w:pPr>
      <w:r w:rsidRPr="00A60807">
        <w:rPr>
          <w:rFonts w:eastAsia="Calibri"/>
          <w:b/>
          <w:bCs/>
          <w:sz w:val="22"/>
          <w:szCs w:val="22"/>
        </w:rPr>
        <w:t>Step 6 – AI Financial Guidance</w:t>
      </w:r>
    </w:p>
    <w:p w14:paraId="31A499B2" w14:textId="77777777" w:rsidR="00A60807" w:rsidRP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sz w:val="22"/>
          <w:szCs w:val="22"/>
        </w:rPr>
        <w:t>Claude AI processes the user's financial context and generates personalized financial recommendations.</w:t>
      </w:r>
    </w:p>
    <w:p w14:paraId="12A9081A" w14:textId="77777777" w:rsidR="00A60807" w:rsidRP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b/>
          <w:bCs/>
          <w:sz w:val="22"/>
          <w:szCs w:val="22"/>
        </w:rPr>
      </w:pPr>
      <w:r w:rsidRPr="00A60807">
        <w:rPr>
          <w:rFonts w:eastAsia="Calibri"/>
          <w:b/>
          <w:bCs/>
          <w:sz w:val="22"/>
          <w:szCs w:val="22"/>
        </w:rPr>
        <w:t>Step 7 – Display Results</w:t>
      </w:r>
    </w:p>
    <w:p w14:paraId="79A87707" w14:textId="77777777" w:rsidR="00A60807" w:rsidRP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sz w:val="22"/>
          <w:szCs w:val="22"/>
        </w:rPr>
        <w:t>All results are displayed through interactive dashboard cards and visual indicators.</w:t>
      </w:r>
    </w:p>
    <w:p w14:paraId="4EEB407A" w14:textId="77777777" w:rsid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sz w:val="22"/>
          <w:szCs w:val="22"/>
        </w:rPr>
        <w:t>The overall project combines rule-based financial calculations with AI-powered financial guidance</w:t>
      </w:r>
    </w:p>
    <w:p w14:paraId="60119993" w14:textId="77777777" w:rsid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</w:p>
    <w:p w14:paraId="226AC852" w14:textId="77777777" w:rsidR="00A60807" w:rsidRP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b/>
          <w:bCs/>
          <w:sz w:val="22"/>
          <w:szCs w:val="22"/>
        </w:rPr>
      </w:pPr>
      <w:r w:rsidRPr="00A60807">
        <w:rPr>
          <w:rFonts w:eastAsia="Calibri"/>
          <w:b/>
          <w:bCs/>
          <w:sz w:val="22"/>
          <w:szCs w:val="22"/>
        </w:rPr>
        <w:t>Testing and Verification</w:t>
      </w:r>
    </w:p>
    <w:p w14:paraId="7593BA8B" w14:textId="77777777" w:rsidR="00A60807" w:rsidRP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b/>
          <w:bCs/>
          <w:sz w:val="22"/>
          <w:szCs w:val="22"/>
        </w:rPr>
      </w:pPr>
      <w:r w:rsidRPr="00A60807">
        <w:rPr>
          <w:rFonts w:eastAsia="Calibri"/>
          <w:b/>
          <w:bCs/>
          <w:sz w:val="22"/>
          <w:szCs w:val="22"/>
        </w:rPr>
        <w:t>Test 1 – Loan Eligibility</w:t>
      </w:r>
    </w:p>
    <w:p w14:paraId="3F684EA6" w14:textId="77777777" w:rsidR="00A60807" w:rsidRP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b/>
          <w:bCs/>
          <w:sz w:val="22"/>
          <w:szCs w:val="22"/>
        </w:rPr>
        <w:t>Input:</w:t>
      </w:r>
      <w:r w:rsidRPr="00A60807">
        <w:rPr>
          <w:rFonts w:eastAsia="Calibri"/>
          <w:sz w:val="22"/>
          <w:szCs w:val="22"/>
        </w:rPr>
        <w:br/>
        <w:t>Monthly income, loan amount, tenure, existing EMIs and employment type.</w:t>
      </w:r>
    </w:p>
    <w:p w14:paraId="1F9DFC5D" w14:textId="086A885F" w:rsidR="00A60807" w:rsidRP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b/>
          <w:bCs/>
          <w:sz w:val="22"/>
          <w:szCs w:val="22"/>
        </w:rPr>
        <w:t>Expected</w:t>
      </w:r>
      <w:r>
        <w:rPr>
          <w:rFonts w:eastAsia="Calibri"/>
          <w:b/>
          <w:bCs/>
          <w:sz w:val="22"/>
          <w:szCs w:val="22"/>
        </w:rPr>
        <w:t xml:space="preserve"> </w:t>
      </w:r>
      <w:r w:rsidRPr="00A60807">
        <w:rPr>
          <w:rFonts w:eastAsia="Calibri"/>
          <w:b/>
          <w:bCs/>
          <w:sz w:val="22"/>
          <w:szCs w:val="22"/>
        </w:rPr>
        <w:t>Result:</w:t>
      </w:r>
      <w:r w:rsidRPr="00A60807">
        <w:rPr>
          <w:rFonts w:eastAsia="Calibri"/>
          <w:sz w:val="22"/>
          <w:szCs w:val="22"/>
        </w:rPr>
        <w:br/>
        <w:t>The system processes the financial profile and displays the estimated loan eligibility and related financial indicators.</w:t>
      </w:r>
    </w:p>
    <w:p w14:paraId="0AE74F42" w14:textId="77777777" w:rsidR="00A60807" w:rsidRP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b/>
          <w:bCs/>
          <w:sz w:val="22"/>
          <w:szCs w:val="22"/>
        </w:rPr>
      </w:pPr>
      <w:r w:rsidRPr="00A60807">
        <w:rPr>
          <w:rFonts w:eastAsia="Calibri"/>
          <w:b/>
          <w:bCs/>
          <w:sz w:val="22"/>
          <w:szCs w:val="22"/>
        </w:rPr>
        <w:t>Test 2 – Credit Score Analyzer</w:t>
      </w:r>
    </w:p>
    <w:p w14:paraId="66D857CA" w14:textId="77777777" w:rsidR="00A60807" w:rsidRP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b/>
          <w:bCs/>
          <w:sz w:val="22"/>
          <w:szCs w:val="22"/>
        </w:rPr>
        <w:t>Input:</w:t>
      </w:r>
      <w:r w:rsidRPr="00A60807">
        <w:rPr>
          <w:rFonts w:eastAsia="Calibri"/>
          <w:sz w:val="22"/>
          <w:szCs w:val="22"/>
        </w:rPr>
        <w:br/>
        <w:t>Credit score/profile information.</w:t>
      </w:r>
    </w:p>
    <w:p w14:paraId="14ACBECC" w14:textId="77777777" w:rsidR="00A60807" w:rsidRP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b/>
          <w:bCs/>
          <w:sz w:val="22"/>
          <w:szCs w:val="22"/>
        </w:rPr>
        <w:t>Expected Result:</w:t>
      </w:r>
      <w:r w:rsidRPr="00A60807">
        <w:rPr>
          <w:rFonts w:eastAsia="Calibri"/>
          <w:sz w:val="22"/>
          <w:szCs w:val="22"/>
        </w:rPr>
        <w:br/>
        <w:t>The system displays the credit score using an interactive gauge and presents the major credit-health factors.</w:t>
      </w:r>
    </w:p>
    <w:p w14:paraId="4220467D" w14:textId="77777777" w:rsidR="00A60807" w:rsidRP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b/>
          <w:bCs/>
          <w:sz w:val="22"/>
          <w:szCs w:val="22"/>
        </w:rPr>
      </w:pPr>
      <w:r w:rsidRPr="00A60807">
        <w:rPr>
          <w:rFonts w:eastAsia="Calibri"/>
          <w:b/>
          <w:bCs/>
          <w:sz w:val="22"/>
          <w:szCs w:val="22"/>
        </w:rPr>
        <w:t>Test 3 – Credit Score Simulation</w:t>
      </w:r>
    </w:p>
    <w:p w14:paraId="6B3D13F5" w14:textId="77777777" w:rsidR="00A60807" w:rsidRP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b/>
          <w:bCs/>
          <w:sz w:val="22"/>
          <w:szCs w:val="22"/>
        </w:rPr>
        <w:t>Input:</w:t>
      </w:r>
      <w:r w:rsidRPr="00A60807">
        <w:rPr>
          <w:rFonts w:eastAsia="Calibri"/>
          <w:sz w:val="22"/>
          <w:szCs w:val="22"/>
        </w:rPr>
        <w:br/>
        <w:t>Different simulated credit-score values.</w:t>
      </w:r>
    </w:p>
    <w:p w14:paraId="21338316" w14:textId="0D2B72D7" w:rsidR="00A60807" w:rsidRP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b/>
          <w:bCs/>
          <w:sz w:val="22"/>
          <w:szCs w:val="22"/>
        </w:rPr>
        <w:t>Expected</w:t>
      </w:r>
      <w:r w:rsidR="00C05117">
        <w:rPr>
          <w:rFonts w:eastAsia="Calibri"/>
          <w:b/>
          <w:bCs/>
          <w:sz w:val="22"/>
          <w:szCs w:val="22"/>
        </w:rPr>
        <w:t xml:space="preserve"> </w:t>
      </w:r>
      <w:r w:rsidRPr="00A60807">
        <w:rPr>
          <w:rFonts w:eastAsia="Calibri"/>
          <w:b/>
          <w:bCs/>
          <w:sz w:val="22"/>
          <w:szCs w:val="22"/>
        </w:rPr>
        <w:t>Result:</w:t>
      </w:r>
      <w:r w:rsidRPr="00A60807">
        <w:rPr>
          <w:rFonts w:eastAsia="Calibri"/>
          <w:sz w:val="22"/>
          <w:szCs w:val="22"/>
        </w:rPr>
        <w:br/>
        <w:t>The system changes the displayed score and corresponding score category.</w:t>
      </w:r>
    </w:p>
    <w:p w14:paraId="503897D1" w14:textId="77777777" w:rsidR="00A60807" w:rsidRP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b/>
          <w:bCs/>
          <w:sz w:val="22"/>
          <w:szCs w:val="22"/>
        </w:rPr>
      </w:pPr>
      <w:r w:rsidRPr="00A60807">
        <w:rPr>
          <w:rFonts w:eastAsia="Calibri"/>
          <w:b/>
          <w:bCs/>
          <w:sz w:val="22"/>
          <w:szCs w:val="22"/>
        </w:rPr>
        <w:t>Test 4 – AI Financial Tips</w:t>
      </w:r>
    </w:p>
    <w:p w14:paraId="262508F1" w14:textId="77777777" w:rsidR="00A60807" w:rsidRP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b/>
          <w:bCs/>
          <w:sz w:val="22"/>
          <w:szCs w:val="22"/>
        </w:rPr>
        <w:t>Input:</w:t>
      </w:r>
      <w:r w:rsidRPr="00A60807">
        <w:rPr>
          <w:rFonts w:eastAsia="Calibri"/>
          <w:sz w:val="22"/>
          <w:szCs w:val="22"/>
        </w:rPr>
        <w:br/>
        <w:t>Age, income, risk profile and financial requirements.</w:t>
      </w:r>
    </w:p>
    <w:p w14:paraId="75D4BB1F" w14:textId="77777777" w:rsidR="00A60807" w:rsidRP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b/>
          <w:bCs/>
          <w:sz w:val="22"/>
          <w:szCs w:val="22"/>
        </w:rPr>
        <w:t>Expected Result:</w:t>
      </w:r>
      <w:r w:rsidRPr="00A60807">
        <w:rPr>
          <w:rFonts w:eastAsia="Calibri"/>
          <w:sz w:val="22"/>
          <w:szCs w:val="22"/>
        </w:rPr>
        <w:br/>
        <w:t>The AI module displays personalized financial recommendations.</w:t>
      </w:r>
    </w:p>
    <w:p w14:paraId="7D1B8F97" w14:textId="77777777" w:rsid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sz w:val="22"/>
          <w:szCs w:val="22"/>
        </w:rPr>
        <w:t xml:space="preserve">These testing objectives are consistent with the project's documented functional-testing approach. </w:t>
      </w:r>
    </w:p>
    <w:p w14:paraId="74154D1D" w14:textId="77777777" w:rsid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</w:p>
    <w:p w14:paraId="5227734A" w14:textId="77777777" w:rsid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</w:p>
    <w:p w14:paraId="702CB0ED" w14:textId="77777777" w:rsid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</w:p>
    <w:p w14:paraId="60E89ECC" w14:textId="77F1E10B" w:rsidR="00A60807" w:rsidRP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b/>
          <w:bCs/>
          <w:sz w:val="28"/>
          <w:szCs w:val="28"/>
        </w:rPr>
      </w:pPr>
      <w:r w:rsidRPr="00A60807">
        <w:rPr>
          <w:rFonts w:eastAsia="Calibri"/>
          <w:b/>
          <w:bCs/>
          <w:sz w:val="28"/>
          <w:szCs w:val="28"/>
        </w:rPr>
        <w:lastRenderedPageBreak/>
        <w:t>Results</w:t>
      </w:r>
      <w:r>
        <w:rPr>
          <w:rFonts w:eastAsia="Calibri"/>
          <w:b/>
          <w:bCs/>
          <w:sz w:val="28"/>
          <w:szCs w:val="28"/>
        </w:rPr>
        <w:t>:</w:t>
      </w:r>
    </w:p>
    <w:p w14:paraId="5720E893" w14:textId="77777777" w:rsidR="00A60807" w:rsidRP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sz w:val="22"/>
          <w:szCs w:val="22"/>
        </w:rPr>
        <w:t>The completed application demonstrates the following functionalities:</w:t>
      </w:r>
    </w:p>
    <w:p w14:paraId="248741E5" w14:textId="77777777" w:rsidR="00A60807" w:rsidRPr="00A60807" w:rsidRDefault="00A60807" w:rsidP="00A60807">
      <w:pPr>
        <w:numPr>
          <w:ilvl w:val="0"/>
          <w:numId w:val="12"/>
        </w:numPr>
        <w:spacing w:after="14" w:line="349" w:lineRule="auto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sz w:val="22"/>
          <w:szCs w:val="22"/>
        </w:rPr>
        <w:t xml:space="preserve">Loan eligibility analysis </w:t>
      </w:r>
    </w:p>
    <w:p w14:paraId="73F7B6A5" w14:textId="77777777" w:rsidR="00A60807" w:rsidRPr="00A60807" w:rsidRDefault="00A60807" w:rsidP="00A60807">
      <w:pPr>
        <w:numPr>
          <w:ilvl w:val="0"/>
          <w:numId w:val="12"/>
        </w:numPr>
        <w:spacing w:after="14" w:line="349" w:lineRule="auto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sz w:val="22"/>
          <w:szCs w:val="22"/>
        </w:rPr>
        <w:t xml:space="preserve">Financial profile evaluation </w:t>
      </w:r>
    </w:p>
    <w:p w14:paraId="0126CA96" w14:textId="77777777" w:rsidR="00A60807" w:rsidRPr="00A60807" w:rsidRDefault="00A60807" w:rsidP="00A60807">
      <w:pPr>
        <w:numPr>
          <w:ilvl w:val="0"/>
          <w:numId w:val="12"/>
        </w:numPr>
        <w:spacing w:after="14" w:line="349" w:lineRule="auto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sz w:val="22"/>
          <w:szCs w:val="22"/>
        </w:rPr>
        <w:t xml:space="preserve">Credit score visualization </w:t>
      </w:r>
    </w:p>
    <w:p w14:paraId="48368CAC" w14:textId="77777777" w:rsidR="00A60807" w:rsidRPr="00A60807" w:rsidRDefault="00A60807" w:rsidP="00A60807">
      <w:pPr>
        <w:numPr>
          <w:ilvl w:val="0"/>
          <w:numId w:val="12"/>
        </w:numPr>
        <w:spacing w:after="14" w:line="349" w:lineRule="auto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sz w:val="22"/>
          <w:szCs w:val="22"/>
        </w:rPr>
        <w:t xml:space="preserve">Credit score simulation </w:t>
      </w:r>
    </w:p>
    <w:p w14:paraId="6FBF7474" w14:textId="77777777" w:rsidR="00A60807" w:rsidRPr="00A60807" w:rsidRDefault="00A60807" w:rsidP="00A60807">
      <w:pPr>
        <w:numPr>
          <w:ilvl w:val="0"/>
          <w:numId w:val="12"/>
        </w:numPr>
        <w:spacing w:after="14" w:line="349" w:lineRule="auto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sz w:val="22"/>
          <w:szCs w:val="22"/>
        </w:rPr>
        <w:t xml:space="preserve">Credit-health factor analysis </w:t>
      </w:r>
    </w:p>
    <w:p w14:paraId="1EE386DF" w14:textId="77777777" w:rsidR="00A60807" w:rsidRPr="00A60807" w:rsidRDefault="00A60807" w:rsidP="00A60807">
      <w:pPr>
        <w:numPr>
          <w:ilvl w:val="0"/>
          <w:numId w:val="12"/>
        </w:numPr>
        <w:spacing w:after="14" w:line="349" w:lineRule="auto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sz w:val="22"/>
          <w:szCs w:val="22"/>
        </w:rPr>
        <w:t xml:space="preserve">AI-generated financial recommendations </w:t>
      </w:r>
    </w:p>
    <w:p w14:paraId="19B9CEE3" w14:textId="77777777" w:rsidR="00A60807" w:rsidRPr="00A60807" w:rsidRDefault="00A60807" w:rsidP="00A60807">
      <w:pPr>
        <w:numPr>
          <w:ilvl w:val="0"/>
          <w:numId w:val="12"/>
        </w:numPr>
        <w:spacing w:after="14" w:line="349" w:lineRule="auto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sz w:val="22"/>
          <w:szCs w:val="22"/>
        </w:rPr>
        <w:t xml:space="preserve">Risk-based financial planning </w:t>
      </w:r>
    </w:p>
    <w:p w14:paraId="0842A4F3" w14:textId="77777777" w:rsidR="00A60807" w:rsidRPr="00A60807" w:rsidRDefault="00A60807" w:rsidP="00A60807">
      <w:pPr>
        <w:numPr>
          <w:ilvl w:val="0"/>
          <w:numId w:val="12"/>
        </w:numPr>
        <w:spacing w:after="14" w:line="349" w:lineRule="auto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sz w:val="22"/>
          <w:szCs w:val="22"/>
        </w:rPr>
        <w:t xml:space="preserve">Tax-saving suggestions </w:t>
      </w:r>
    </w:p>
    <w:p w14:paraId="7FBEA084" w14:textId="77777777" w:rsidR="00A60807" w:rsidRPr="00A60807" w:rsidRDefault="00A60807" w:rsidP="00A60807">
      <w:pPr>
        <w:numPr>
          <w:ilvl w:val="0"/>
          <w:numId w:val="12"/>
        </w:numPr>
        <w:spacing w:after="14" w:line="349" w:lineRule="auto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sz w:val="22"/>
          <w:szCs w:val="22"/>
        </w:rPr>
        <w:t xml:space="preserve">Emergency-fund guidance </w:t>
      </w:r>
    </w:p>
    <w:p w14:paraId="4F20E888" w14:textId="77777777" w:rsidR="00A60807" w:rsidRPr="00A60807" w:rsidRDefault="00A60807" w:rsidP="00A60807">
      <w:pPr>
        <w:numPr>
          <w:ilvl w:val="0"/>
          <w:numId w:val="12"/>
        </w:numPr>
        <w:spacing w:after="14" w:line="349" w:lineRule="auto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sz w:val="22"/>
          <w:szCs w:val="22"/>
        </w:rPr>
        <w:t xml:space="preserve">Retirement-planning suggestions </w:t>
      </w:r>
    </w:p>
    <w:p w14:paraId="3C85778F" w14:textId="77777777" w:rsidR="00A60807" w:rsidRPr="00A60807" w:rsidRDefault="00A60807" w:rsidP="00A60807">
      <w:pPr>
        <w:numPr>
          <w:ilvl w:val="0"/>
          <w:numId w:val="12"/>
        </w:numPr>
        <w:spacing w:after="14" w:line="349" w:lineRule="auto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sz w:val="22"/>
          <w:szCs w:val="22"/>
        </w:rPr>
        <w:t xml:space="preserve">Protection/insurance guidance </w:t>
      </w:r>
    </w:p>
    <w:p w14:paraId="67486DBB" w14:textId="77777777" w:rsidR="00A60807" w:rsidRPr="00A60807" w:rsidRDefault="00A60807" w:rsidP="00A60807">
      <w:pPr>
        <w:numPr>
          <w:ilvl w:val="0"/>
          <w:numId w:val="12"/>
        </w:numPr>
        <w:spacing w:after="14" w:line="349" w:lineRule="auto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sz w:val="22"/>
          <w:szCs w:val="22"/>
        </w:rPr>
        <w:t xml:space="preserve">Unified dashboard navigation </w:t>
      </w:r>
    </w:p>
    <w:p w14:paraId="60A69565" w14:textId="77777777" w:rsidR="00A60807" w:rsidRPr="00A60807" w:rsidRDefault="00A60807" w:rsidP="00A60807">
      <w:pPr>
        <w:numPr>
          <w:ilvl w:val="0"/>
          <w:numId w:val="12"/>
        </w:numPr>
        <w:spacing w:after="14" w:line="349" w:lineRule="auto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sz w:val="22"/>
          <w:szCs w:val="22"/>
        </w:rPr>
        <w:t xml:space="preserve">Interactive financial components </w:t>
      </w:r>
    </w:p>
    <w:p w14:paraId="71BE2432" w14:textId="77777777" w:rsid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  <w:r w:rsidRPr="00A60807">
        <w:rPr>
          <w:rFonts w:eastAsia="Calibri"/>
          <w:sz w:val="22"/>
          <w:szCs w:val="22"/>
        </w:rPr>
        <w:t>The project therefore provides a single interface for several financial decision-support activities.</w:t>
      </w:r>
    </w:p>
    <w:p w14:paraId="4BBE47DF" w14:textId="77777777" w:rsidR="00C05117" w:rsidRDefault="00C05117" w:rsidP="00A60807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</w:p>
    <w:p w14:paraId="44C5514A" w14:textId="77777777" w:rsidR="00C05117" w:rsidRDefault="00C05117" w:rsidP="00A60807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</w:p>
    <w:p w14:paraId="0F140EB1" w14:textId="60CC643D" w:rsidR="00C05117" w:rsidRPr="00C05117" w:rsidRDefault="00C05117" w:rsidP="00C05117">
      <w:pPr>
        <w:spacing w:after="14" w:line="349" w:lineRule="auto"/>
        <w:ind w:left="0" w:hanging="1"/>
        <w:jc w:val="both"/>
        <w:rPr>
          <w:rFonts w:eastAsia="Calibri"/>
          <w:b/>
          <w:bCs/>
          <w:sz w:val="28"/>
          <w:szCs w:val="28"/>
        </w:rPr>
      </w:pPr>
      <w:r w:rsidRPr="00C05117">
        <w:rPr>
          <w:rFonts w:eastAsia="Calibri"/>
          <w:b/>
          <w:bCs/>
          <w:sz w:val="28"/>
          <w:szCs w:val="28"/>
        </w:rPr>
        <w:t>Conclusion</w:t>
      </w:r>
      <w:r>
        <w:rPr>
          <w:rFonts w:eastAsia="Calibri"/>
          <w:b/>
          <w:bCs/>
          <w:sz w:val="28"/>
          <w:szCs w:val="28"/>
        </w:rPr>
        <w:t>:</w:t>
      </w:r>
    </w:p>
    <w:p w14:paraId="0F845DF1" w14:textId="77777777" w:rsidR="00C05117" w:rsidRDefault="00C05117" w:rsidP="00C05117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  <w:r w:rsidRPr="00C05117">
        <w:rPr>
          <w:rFonts w:eastAsia="Calibri"/>
          <w:sz w:val="22"/>
          <w:szCs w:val="22"/>
        </w:rPr>
        <w:t xml:space="preserve">The </w:t>
      </w:r>
      <w:r w:rsidRPr="00C05117">
        <w:rPr>
          <w:rFonts w:eastAsia="Calibri"/>
          <w:b/>
          <w:bCs/>
          <w:sz w:val="22"/>
          <w:szCs w:val="22"/>
        </w:rPr>
        <w:t>BFSI Financial Assistant</w:t>
      </w:r>
      <w:r w:rsidRPr="00C05117">
        <w:rPr>
          <w:rFonts w:eastAsia="Calibri"/>
          <w:sz w:val="22"/>
          <w:szCs w:val="22"/>
        </w:rPr>
        <w:t xml:space="preserve"> successfully demonstrates the use of technology to simplify common financial activities through a single, interactive platform. The project integrates </w:t>
      </w:r>
      <w:r w:rsidRPr="00C05117">
        <w:rPr>
          <w:rFonts w:eastAsia="Calibri"/>
          <w:b/>
          <w:bCs/>
          <w:sz w:val="22"/>
          <w:szCs w:val="22"/>
        </w:rPr>
        <w:t>loan eligibility analysis, EMI calculation, credit score analysis, credit score simulation and AI-based financial planning</w:t>
      </w:r>
      <w:r w:rsidRPr="00C05117">
        <w:rPr>
          <w:rFonts w:eastAsia="Calibri"/>
          <w:sz w:val="22"/>
          <w:szCs w:val="22"/>
        </w:rPr>
        <w:t xml:space="preserve"> into one dashboard.</w:t>
      </w:r>
    </w:p>
    <w:p w14:paraId="300D9D21" w14:textId="77777777" w:rsidR="00C05117" w:rsidRPr="00C05117" w:rsidRDefault="00C05117" w:rsidP="00C05117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</w:p>
    <w:p w14:paraId="6414AC2D" w14:textId="77777777" w:rsidR="00C05117" w:rsidRDefault="00C05117" w:rsidP="00C05117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  <w:r w:rsidRPr="00C05117">
        <w:rPr>
          <w:rFonts w:eastAsia="Calibri"/>
          <w:sz w:val="22"/>
          <w:szCs w:val="22"/>
        </w:rPr>
        <w:t>The system helps users understand their financial position by presenting important information through clear visual indicators and structured recommendations. The AI-based financial tips further support personalized guidance based on factors such as income, age and risk profile.</w:t>
      </w:r>
    </w:p>
    <w:p w14:paraId="7F981819" w14:textId="77777777" w:rsidR="00C05117" w:rsidRPr="00C05117" w:rsidRDefault="00C05117" w:rsidP="00C05117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</w:p>
    <w:p w14:paraId="081E28E4" w14:textId="77777777" w:rsidR="00C05117" w:rsidRPr="00C05117" w:rsidRDefault="00C05117" w:rsidP="00C05117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  <w:r w:rsidRPr="00C05117">
        <w:rPr>
          <w:rFonts w:eastAsia="Calibri"/>
          <w:sz w:val="22"/>
          <w:szCs w:val="22"/>
        </w:rPr>
        <w:t xml:space="preserve">Overall, the project demonstrates how </w:t>
      </w:r>
      <w:r w:rsidRPr="00C05117">
        <w:rPr>
          <w:rFonts w:eastAsia="Calibri"/>
          <w:b/>
          <w:bCs/>
          <w:sz w:val="22"/>
          <w:szCs w:val="22"/>
        </w:rPr>
        <w:t>AI and rule-based financial analysis can be combined in the BFSI domain</w:t>
      </w:r>
      <w:r w:rsidRPr="00C05117">
        <w:rPr>
          <w:rFonts w:eastAsia="Calibri"/>
          <w:sz w:val="22"/>
          <w:szCs w:val="22"/>
        </w:rPr>
        <w:t xml:space="preserve"> to improve financial awareness, simplify financial calculations and provide users with accessible tools for basic financial planning and decision support.</w:t>
      </w:r>
    </w:p>
    <w:p w14:paraId="6DBEA7B1" w14:textId="77777777" w:rsidR="00C05117" w:rsidRPr="00A60807" w:rsidRDefault="00C05117" w:rsidP="00A60807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</w:p>
    <w:p w14:paraId="2BD609DA" w14:textId="77777777" w:rsidR="00A60807" w:rsidRP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</w:p>
    <w:p w14:paraId="36AEBD0B" w14:textId="77777777" w:rsidR="00A60807" w:rsidRP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</w:p>
    <w:p w14:paraId="426317E9" w14:textId="77777777" w:rsidR="00A60807" w:rsidRP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</w:p>
    <w:p w14:paraId="0B64012A" w14:textId="77777777" w:rsidR="00A60807" w:rsidRP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</w:p>
    <w:p w14:paraId="5E492A52" w14:textId="77777777" w:rsidR="00A60807" w:rsidRPr="00A60807" w:rsidRDefault="00A60807" w:rsidP="00A60807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</w:p>
    <w:p w14:paraId="710A7B9E" w14:textId="2EF92718" w:rsidR="00A60807" w:rsidRDefault="00A60807" w:rsidP="00BD1ABB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</w:p>
    <w:p w14:paraId="6D78FECA" w14:textId="77777777" w:rsidR="00BD1ABB" w:rsidRPr="00BD1ABB" w:rsidRDefault="00BD1ABB" w:rsidP="00BD1ABB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</w:p>
    <w:p w14:paraId="3691561C" w14:textId="77777777" w:rsidR="00BD1ABB" w:rsidRPr="00BD1ABB" w:rsidRDefault="00BD1ABB" w:rsidP="00BD1ABB">
      <w:pPr>
        <w:spacing w:after="14" w:line="349" w:lineRule="auto"/>
        <w:ind w:left="0" w:hanging="1"/>
        <w:jc w:val="both"/>
        <w:rPr>
          <w:rFonts w:eastAsia="Calibri"/>
          <w:sz w:val="22"/>
          <w:szCs w:val="22"/>
        </w:rPr>
      </w:pPr>
    </w:p>
    <w:p w14:paraId="39FD58E8" w14:textId="77777777" w:rsidR="00BD1ABB" w:rsidRPr="00E038B6" w:rsidRDefault="00BD1ABB" w:rsidP="00E038B6">
      <w:pPr>
        <w:spacing w:after="14" w:line="349" w:lineRule="auto"/>
        <w:ind w:left="0" w:hanging="1"/>
        <w:jc w:val="both"/>
        <w:rPr>
          <w:rFonts w:eastAsia="Calibri"/>
          <w:b/>
          <w:bCs/>
          <w:sz w:val="28"/>
          <w:szCs w:val="28"/>
        </w:rPr>
      </w:pPr>
    </w:p>
    <w:p w14:paraId="107B976A" w14:textId="77777777" w:rsidR="00E038B6" w:rsidRPr="00E038B6" w:rsidRDefault="00E038B6" w:rsidP="00E038B6">
      <w:pPr>
        <w:rPr>
          <w:sz w:val="22"/>
          <w:szCs w:val="22"/>
        </w:rPr>
      </w:pPr>
    </w:p>
    <w:p w14:paraId="715A5FB2" w14:textId="77777777" w:rsidR="00D45E79" w:rsidRPr="00E038B6" w:rsidRDefault="00D45E79">
      <w:pPr>
        <w:rPr>
          <w:sz w:val="22"/>
          <w:szCs w:val="22"/>
        </w:rPr>
      </w:pPr>
    </w:p>
    <w:sectPr w:rsidR="00D45E79" w:rsidRPr="00E038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76A5D"/>
    <w:multiLevelType w:val="multilevel"/>
    <w:tmpl w:val="5EC8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542C1"/>
    <w:multiLevelType w:val="multilevel"/>
    <w:tmpl w:val="58146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AB7F03"/>
    <w:multiLevelType w:val="multilevel"/>
    <w:tmpl w:val="B874B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126CBF"/>
    <w:multiLevelType w:val="multilevel"/>
    <w:tmpl w:val="6F5C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514522"/>
    <w:multiLevelType w:val="multilevel"/>
    <w:tmpl w:val="C030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466215"/>
    <w:multiLevelType w:val="multilevel"/>
    <w:tmpl w:val="33E4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9A47FC"/>
    <w:multiLevelType w:val="multilevel"/>
    <w:tmpl w:val="B8A4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6C55D3"/>
    <w:multiLevelType w:val="multilevel"/>
    <w:tmpl w:val="A6BAC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3D64D0"/>
    <w:multiLevelType w:val="multilevel"/>
    <w:tmpl w:val="947C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7D3BA5"/>
    <w:multiLevelType w:val="multilevel"/>
    <w:tmpl w:val="C680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F63A6C"/>
    <w:multiLevelType w:val="multilevel"/>
    <w:tmpl w:val="EED2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373FBB"/>
    <w:multiLevelType w:val="multilevel"/>
    <w:tmpl w:val="3088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5027501">
    <w:abstractNumId w:val="1"/>
  </w:num>
  <w:num w:numId="2" w16cid:durableId="1440833988">
    <w:abstractNumId w:val="7"/>
  </w:num>
  <w:num w:numId="3" w16cid:durableId="1966151838">
    <w:abstractNumId w:val="4"/>
  </w:num>
  <w:num w:numId="4" w16cid:durableId="529415656">
    <w:abstractNumId w:val="6"/>
  </w:num>
  <w:num w:numId="5" w16cid:durableId="391390751">
    <w:abstractNumId w:val="8"/>
  </w:num>
  <w:num w:numId="6" w16cid:durableId="447434970">
    <w:abstractNumId w:val="3"/>
  </w:num>
  <w:num w:numId="7" w16cid:durableId="31005703">
    <w:abstractNumId w:val="10"/>
  </w:num>
  <w:num w:numId="8" w16cid:durableId="768693710">
    <w:abstractNumId w:val="9"/>
  </w:num>
  <w:num w:numId="9" w16cid:durableId="762410043">
    <w:abstractNumId w:val="0"/>
  </w:num>
  <w:num w:numId="10" w16cid:durableId="696929271">
    <w:abstractNumId w:val="5"/>
  </w:num>
  <w:num w:numId="11" w16cid:durableId="924650851">
    <w:abstractNumId w:val="11"/>
  </w:num>
  <w:num w:numId="12" w16cid:durableId="2241000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8B6"/>
    <w:rsid w:val="003B5F7C"/>
    <w:rsid w:val="006C76F5"/>
    <w:rsid w:val="00A60807"/>
    <w:rsid w:val="00BD1ABB"/>
    <w:rsid w:val="00C05117"/>
    <w:rsid w:val="00D45E79"/>
    <w:rsid w:val="00D64BC0"/>
    <w:rsid w:val="00E03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261C7"/>
  <w15:chartTrackingRefBased/>
  <w15:docId w15:val="{94F2EF48-2BA9-4ED4-A666-21A6B1B80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38B6"/>
    <w:pPr>
      <w:spacing w:after="2" w:line="257" w:lineRule="auto"/>
      <w:ind w:left="10" w:hanging="10"/>
    </w:pPr>
    <w:rPr>
      <w:rFonts w:ascii="Times New Roman" w:eastAsia="Times New Roman" w:hAnsi="Times New Roman" w:cs="Times New Roman"/>
      <w:color w:val="000000"/>
      <w:szCs w:val="24"/>
      <w:lang w:eastAsia="en-I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3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8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8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8B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8B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8B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8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8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038B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038B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03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8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8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8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8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1639</Words>
  <Characters>9347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purva gavali</dc:creator>
  <cp:keywords/>
  <dc:description/>
  <cp:lastModifiedBy>purva gavali</cp:lastModifiedBy>
  <cp:revision>1</cp:revision>
  <dcterms:created xsi:type="dcterms:W3CDTF">2026-10-03T12:12:00Z</dcterms:created>
  <dcterms:modified xsi:type="dcterms:W3CDTF">2026-10-03T12:46:00Z</dcterms:modified>
</cp:coreProperties>
</file>