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</w:pPr>
      <w:r>
        <w:rPr>
          <w:rFonts w:ascii="Century" w:hAnsi="Century"/>
          <w:b/>
          <w:sz w:val="24"/>
        </w:rPr>
        <w:t>Student Experiential Learning Fund (SELF)</w:t>
      </w:r>
    </w:p>
    <w:p>
      <w:pPr>
        <w:spacing w:line="276" w:lineRule="auto" w:before="0" w:after="0"/>
      </w:pPr>
      <w:r>
        <w:rPr>
          <w:rFonts w:ascii="Century" w:hAnsi="Century"/>
          <w:sz w:val="24"/>
        </w:rPr>
        <w:t>Application I</w:t>
      </w:r>
    </w:p>
    <w:p>
      <w:pPr>
        <w:spacing w:line="276" w:lineRule="auto" w:before="0" w:after="0"/>
      </w:pPr>
    </w:p>
    <w:p>
      <w:pPr>
        <w:spacing w:line="276" w:lineRule="auto" w:before="0" w:after="0"/>
      </w:pPr>
      <w:r>
        <w:rPr>
          <w:rFonts w:ascii="Century" w:hAnsi="Century"/>
          <w:sz w:val="24"/>
        </w:rPr>
        <w:t>Schulich School of Engineering</w:t>
      </w:r>
    </w:p>
    <w:p>
      <w:pPr>
        <w:spacing w:line="276" w:lineRule="auto" w:before="0" w:after="0"/>
      </w:pPr>
      <w:r>
        <w:rPr>
          <w:rFonts w:ascii="Century" w:hAnsi="Century"/>
          <w:sz w:val="24"/>
        </w:rPr>
        <w:t>University of Calgary</w:t>
      </w:r>
    </w:p>
    <w:p>
      <w:pPr>
        <w:spacing w:line="276" w:lineRule="auto" w:before="0" w:after="0"/>
      </w:pPr>
    </w:p>
    <w:p>
      <w:pPr>
        <w:spacing w:line="276" w:lineRule="auto" w:before="0" w:after="0"/>
      </w:pPr>
      <w:r>
        <w:rPr>
          <w:rFonts w:ascii="Century" w:hAnsi="Century"/>
          <w:sz w:val="24"/>
        </w:rPr>
        <w:t>Revised January 4th, 2026</w:t>
      </w:r>
    </w:p>
    <w:p>
      <w:pPr>
        <w:spacing w:line="276" w:lineRule="auto" w:before="0" w:after="0"/>
      </w:pPr>
    </w:p>
    <w:p>
      <w:pPr>
        <w:spacing w:line="276" w:lineRule="auto" w:before="0" w:after="0"/>
      </w:pPr>
      <w:r>
        <w:rPr>
          <w:rFonts w:ascii="Century" w:hAnsi="Century"/>
          <w:b/>
          <w:sz w:val="24"/>
        </w:rPr>
        <w:t>Primary Applicant Information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360" w:type="dxa"/>
        <w:tblInd w:w="0" w:type="dxa"/>
      </w:tblPr>
      <w:tblGrid>
        <w:gridCol w:w="4680"/>
        <w:gridCol w:w="4680"/>
      </w:tblGrid>
      <w:tr>
        <w:tc>
          <w:tcPr>
            <w:tcW w:type="dxa" w:w="3276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First Name</w:t>
            </w:r>
          </w:p>
        </w:tc>
        <w:tc>
          <w:tcPr>
            <w:tcW w:type="dxa" w:w="6084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John</w:t>
            </w:r>
          </w:p>
        </w:tc>
      </w:tr>
      <w:tr>
        <w:tc>
          <w:tcPr>
            <w:tcW w:type="dxa" w:w="3276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Last Name</w:t>
            </w:r>
          </w:p>
        </w:tc>
        <w:tc>
          <w:tcPr>
            <w:tcW w:type="dxa" w:w="6084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Doe</w:t>
            </w:r>
          </w:p>
        </w:tc>
      </w:tr>
      <w:tr>
        <w:tc>
          <w:tcPr>
            <w:tcW w:type="dxa" w:w="3276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UCalgary Email</w:t>
            </w:r>
          </w:p>
        </w:tc>
        <w:tc>
          <w:tcPr>
            <w:tcW w:type="dxa" w:w="6084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john.doe@ucalgary.ca</w:t>
            </w:r>
          </w:p>
        </w:tc>
      </w:tr>
      <w:tr>
        <w:tc>
          <w:tcPr>
            <w:tcW w:type="dxa" w:w="3276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UCID</w:t>
            </w:r>
          </w:p>
        </w:tc>
        <w:tc>
          <w:tcPr>
            <w:tcW w:type="dxa" w:w="6084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12345678</w:t>
            </w:r>
          </w:p>
        </w:tc>
      </w:tr>
      <w:tr>
        <w:tc>
          <w:tcPr>
            <w:tcW w:type="dxa" w:w="3276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Club / Team Name</w:t>
            </w:r>
          </w:p>
        </w:tc>
        <w:tc>
          <w:tcPr>
            <w:tcW w:type="dxa" w:w="6084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Schulich Soundstage</w:t>
            </w:r>
          </w:p>
        </w:tc>
      </w:tr>
      <w:tr>
        <w:tc>
          <w:tcPr>
            <w:tcW w:type="dxa" w:w="3276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Position on Club / Team</w:t>
            </w:r>
          </w:p>
        </w:tc>
        <w:tc>
          <w:tcPr>
            <w:tcW w:type="dxa" w:w="6084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President</w:t>
            </w:r>
          </w:p>
        </w:tc>
      </w:tr>
    </w:tbl>
    <w:p>
      <w:pPr>
        <w:spacing w:line="276" w:lineRule="auto" w:before="0" w:after="0"/>
      </w:pPr>
    </w:p>
    <w:p>
      <w:pPr>
        <w:spacing w:line="276" w:lineRule="auto" w:before="0" w:after="0"/>
      </w:pPr>
      <w:r>
        <w:rPr>
          <w:rFonts w:ascii="Century" w:hAnsi="Century"/>
          <w:b/>
          <w:sz w:val="24"/>
        </w:rPr>
        <w:t>Activity Proposal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360" w:type="dxa"/>
        <w:tblInd w:w="0" w:type="dxa"/>
      </w:tblPr>
      <w:tblGrid>
        <w:gridCol w:w="4680"/>
        <w:gridCol w:w="4680"/>
      </w:tblGrid>
      <w:tr>
        <w:tc>
          <w:tcPr>
            <w:tcW w:type="dxa" w:w="3276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Type of Activity (SELF Category)</w:t>
            </w:r>
          </w:p>
        </w:tc>
        <w:tc>
          <w:tcPr>
            <w:tcW w:type="dxa" w:w="6084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Category A: Student Life Events and Mental Well-Being</w:t>
            </w:r>
          </w:p>
        </w:tc>
      </w:tr>
      <w:tr>
        <w:tc>
          <w:tcPr>
            <w:tcW w:type="dxa" w:w="3276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Activity Name</w:t>
            </w:r>
          </w:p>
        </w:tc>
        <w:tc>
          <w:tcPr>
            <w:tcW w:type="dxa" w:w="6084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Open Mic</w:t>
            </w:r>
          </w:p>
        </w:tc>
      </w:tr>
      <w:tr>
        <w:tc>
          <w:tcPr>
            <w:tcW w:type="dxa" w:w="6084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Description of Activity</w:t>
            </w:r>
          </w:p>
        </w:tc>
      </w:tr>
      <w:tr>
        <w:tc>
          <w:tcPr>
            <w:tcW w:type="dxa" w:w="6084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TO ADD</w:t>
            </w:r>
          </w:p>
        </w:tc>
      </w:tr>
      <w:tr>
        <w:tc>
          <w:tcPr>
            <w:tcW w:type="dxa" w:w="3276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Start Date of Activity</w:t>
            </w:r>
          </w:p>
        </w:tc>
        <w:tc>
          <w:tcPr>
            <w:tcW w:type="dxa" w:w="6084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Start Date</w:t>
            </w:r>
          </w:p>
        </w:tc>
      </w:tr>
      <w:tr>
        <w:tc>
          <w:tcPr>
            <w:tcW w:type="dxa" w:w="3276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End Date of Activity</w:t>
            </w:r>
          </w:p>
        </w:tc>
        <w:tc>
          <w:tcPr>
            <w:tcW w:type="dxa" w:w="6084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End Date</w:t>
            </w:r>
          </w:p>
        </w:tc>
      </w:tr>
      <w:tr>
        <w:tc>
          <w:tcPr>
            <w:tcW w:type="dxa" w:w="3276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Location of Activity</w:t>
            </w:r>
          </w:p>
        </w:tc>
        <w:tc>
          <w:tcPr>
            <w:tcW w:type="dxa" w:w="6084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ENGG Building, Social Staircase</w:t>
            </w:r>
          </w:p>
        </w:tc>
      </w:tr>
      <w:tr>
        <w:tc>
          <w:tcPr>
            <w:tcW w:type="dxa" w:w="6084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Schedule / Itinerary of Activity (6pm-9pm)</w:t>
            </w:r>
          </w:p>
        </w:tc>
      </w:tr>
      <w:tr>
        <w:tc>
          <w:tcPr>
            <w:tcW w:type="dxa" w:w="6084"/>
            <w:gridSpan w:val="2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TO ADD</w:t>
            </w:r>
          </w:p>
        </w:tc>
      </w:tr>
    </w:tbl>
    <w:p>
      <w:pPr>
        <w:spacing w:line="276" w:lineRule="auto" w:before="0" w:after="0"/>
      </w:pPr>
    </w:p>
    <w:p>
      <w:pPr>
        <w:spacing w:line="276" w:lineRule="auto" w:before="0" w:after="0"/>
      </w:pPr>
      <w:r>
        <w:rPr>
          <w:rFonts w:ascii="Century" w:hAnsi="Century"/>
          <w:b/>
          <w:sz w:val="24"/>
        </w:rPr>
        <w:t>Reflection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9360" w:type="dxa"/>
        <w:tblInd w:w="0" w:type="dxa"/>
      </w:tblPr>
      <w:tblGrid>
        <w:gridCol w:w="9360"/>
      </w:tblGrid>
      <w:tr>
        <w:tc>
          <w:tcPr>
            <w:tcW w:type="dxa" w:w="9360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How does this activity qualify under this category?</w:t>
            </w:r>
          </w:p>
        </w:tc>
      </w:tr>
      <w:tr>
        <w:tc>
          <w:tcPr>
            <w:tcW w:type="dxa" w:w="9360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TO ADD</w:t>
            </w:r>
          </w:p>
        </w:tc>
      </w:tr>
      <w:tr>
        <w:tc>
          <w:tcPr>
            <w:tcW w:type="dxa" w:w="9360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How does this activity have an impact on Experiential Learning and/or have relevance towards the betterment of the Engineering student experience?</w:t>
            </w:r>
          </w:p>
        </w:tc>
      </w:tr>
      <w:tr>
        <w:tc>
          <w:tcPr>
            <w:tcW w:type="dxa" w:w="9360"/>
            <w:tcMar>
              <w:top w:w="144" w:type="dxa"/>
              <w:left w:w="144" w:type="dxa"/>
              <w:bottom w:w="144" w:type="dxa"/>
              <w:right w:w="144" w:type="dxa"/>
            </w:tcMar>
          </w:tcPr>
          <w:p>
            <w:pPr>
              <w:spacing w:line="276" w:lineRule="auto" w:before="0" w:after="0"/>
            </w:pPr>
            <w:r>
              <w:rPr>
                <w:rFonts w:ascii="Century" w:hAnsi="Century"/>
                <w:sz w:val="24"/>
              </w:rPr>
              <w:t>TO ADD</w:t>
            </w:r>
          </w:p>
        </w:tc>
      </w:tr>
    </w:tbl>
    <w:p>
      <w:pPr>
        <w:spacing w:line="276" w:lineRule="auto" w:before="0" w:after="0"/>
      </w:pPr>
    </w:p>
    <w:p>
      <w:pPr>
        <w:spacing w:line="276" w:lineRule="auto" w:before="0" w:after="0"/>
      </w:pPr>
      <w:r>
        <w:rPr>
          <w:rFonts w:ascii="Century" w:hAnsi="Century"/>
          <w:b/>
          <w:sz w:val="24"/>
        </w:rPr>
        <w:t>Budget</w:t>
      </w:r>
    </w:p>
    <w:p>
      <w:pPr>
        <w:spacing w:line="276" w:lineRule="auto" w:before="0" w:after="0"/>
      </w:pPr>
      <w:r>
        <w:rPr>
          <w:rFonts w:ascii="Century" w:hAnsi="Century"/>
          <w:sz w:val="24"/>
        </w:rPr>
        <w:t>Please refer to "SELF Budget" excel sheet.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