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226C" w:rsidRDefault="00477215">
      <w:r>
        <w:t xml:space="preserve">In order to capture our audience attention and ensure that our website is aesthetically pleasing and legible. We have into a consideration of </w:t>
      </w:r>
      <w:proofErr w:type="spellStart"/>
      <w:r>
        <w:t>Tullis</w:t>
      </w:r>
      <w:proofErr w:type="spellEnd"/>
      <w:r>
        <w:t>’ rules of the formatting of alphanumeric displays.</w:t>
      </w:r>
    </w:p>
    <w:p w:rsidR="009C226C" w:rsidRDefault="009C226C"/>
    <w:p w:rsidR="009C226C" w:rsidRDefault="00477215">
      <w:pPr>
        <w:numPr>
          <w:ilvl w:val="0"/>
          <w:numId w:val="1"/>
        </w:numPr>
        <w:ind w:hanging="360"/>
        <w:contextualSpacing/>
      </w:pPr>
      <w:r>
        <w:rPr>
          <w:b/>
        </w:rPr>
        <w:t>Overall Density:</w:t>
      </w:r>
      <w:r>
        <w:t xml:space="preserve"> The website is a centralised site, with </w:t>
      </w:r>
      <w:proofErr w:type="spellStart"/>
      <w:r>
        <w:t>sub pages</w:t>
      </w:r>
      <w:proofErr w:type="spellEnd"/>
      <w:r>
        <w:t xml:space="preserve"> coming in from 4 directions through user interactions. The default page will be clear and simple with minimum texts, only buttons and background will be displayed</w:t>
      </w:r>
      <w:r>
        <w:br/>
      </w:r>
      <w:r w:rsidR="007B1074">
        <w:rPr>
          <w:noProof/>
        </w:rPr>
        <w:drawing>
          <wp:inline distT="0" distB="0" distL="0" distR="0" wp14:anchorId="0A22D84A" wp14:editId="0F92F23D">
            <wp:extent cx="4892040" cy="27518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27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When each sub-page are displayed, the “wings” will cover 75% of the whole </w:t>
      </w:r>
      <w:proofErr w:type="spellStart"/>
      <w:r>
        <w:t>page.The</w:t>
      </w:r>
      <w:proofErr w:type="spellEnd"/>
      <w:r>
        <w:t xml:space="preserve"> information will be marginalised and displayed within the wing. We aim to format the information to overall cover 30%-40% of the whole page.</w:t>
      </w:r>
    </w:p>
    <w:p w:rsidR="009C226C" w:rsidRDefault="009C226C"/>
    <w:p w:rsidR="009C226C" w:rsidRDefault="00477215">
      <w:r>
        <w:tab/>
      </w:r>
      <w:bookmarkStart w:id="0" w:name="_GoBack"/>
      <w:r w:rsidR="007B1074">
        <w:rPr>
          <w:noProof/>
        </w:rPr>
        <w:drawing>
          <wp:inline distT="0" distB="0" distL="0" distR="0" wp14:anchorId="1AD0B464" wp14:editId="00F44F7A">
            <wp:extent cx="4804410" cy="27025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453" cy="27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226C" w:rsidRDefault="009C226C"/>
    <w:p w:rsidR="009C226C" w:rsidRDefault="00477215">
      <w:pPr>
        <w:numPr>
          <w:ilvl w:val="0"/>
          <w:numId w:val="1"/>
        </w:numPr>
        <w:ind w:hanging="360"/>
        <w:contextualSpacing/>
      </w:pPr>
      <w:r>
        <w:rPr>
          <w:b/>
        </w:rPr>
        <w:t>Local Density:</w:t>
      </w:r>
      <w:r>
        <w:t xml:space="preserve"> The Local Density follows on from overall density as the information will be displayed within the wings, with the information block 30% marginalised as well as in-text spacing and formatting, the local density should not exceed 62%.</w:t>
      </w:r>
    </w:p>
    <w:p w:rsidR="009C226C" w:rsidRDefault="009C226C"/>
    <w:p w:rsidR="009C226C" w:rsidRDefault="00477215">
      <w:pPr>
        <w:numPr>
          <w:ilvl w:val="0"/>
          <w:numId w:val="1"/>
        </w:numPr>
        <w:ind w:hanging="360"/>
        <w:contextualSpacing/>
      </w:pPr>
      <w:r>
        <w:rPr>
          <w:b/>
        </w:rPr>
        <w:lastRenderedPageBreak/>
        <w:t>Grouping:</w:t>
      </w:r>
      <w:r>
        <w:t xml:space="preserve"> The website shows strong grouping relationships with the use of wings. With the use of 4-directional design, we have separated </w:t>
      </w:r>
      <w:proofErr w:type="spellStart"/>
      <w:r>
        <w:t>informations</w:t>
      </w:r>
      <w:proofErr w:type="spellEnd"/>
      <w:r>
        <w:t xml:space="preserve"> into 4 main groups mostly according to demographics. Each direction represents: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Left: Child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Right: Elderly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Bottom: Young adults/Middle age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Top: Non stroke-related</w:t>
      </w:r>
    </w:p>
    <w:p w:rsidR="009C226C" w:rsidRDefault="00477215">
      <w:pPr>
        <w:ind w:left="720"/>
      </w:pPr>
      <w:r>
        <w:t>Each wings will be able to navigate to multiple tiers to find more information about each group.</w:t>
      </w:r>
    </w:p>
    <w:p w:rsidR="009C226C" w:rsidRDefault="009C226C">
      <w:pPr>
        <w:ind w:left="720"/>
      </w:pPr>
    </w:p>
    <w:p w:rsidR="009C226C" w:rsidRDefault="00477215">
      <w:pPr>
        <w:numPr>
          <w:ilvl w:val="0"/>
          <w:numId w:val="1"/>
        </w:numPr>
        <w:ind w:hanging="360"/>
        <w:contextualSpacing/>
      </w:pPr>
      <w:r>
        <w:rPr>
          <w:b/>
        </w:rPr>
        <w:t>Layout Complexity:</w:t>
      </w:r>
      <w:r>
        <w:t xml:space="preserve"> The simplistic and concise design has been our design philosophy throughout the project and we have </w:t>
      </w:r>
      <w:proofErr w:type="gramStart"/>
      <w:r>
        <w:t>ensure</w:t>
      </w:r>
      <w:proofErr w:type="gramEnd"/>
      <w:r>
        <w:t xml:space="preserve"> that our website is easy to use by taking these into considerations: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Elimination of all elements that are not of the utmost necessity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 xml:space="preserve">Strict </w:t>
      </w:r>
      <w:proofErr w:type="spellStart"/>
      <w:r>
        <w:t>labeling</w:t>
      </w:r>
      <w:proofErr w:type="spellEnd"/>
      <w:r>
        <w:t>, titling, and consideration of content in each section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Strict uniformity in the style guide for all elements</w:t>
      </w:r>
    </w:p>
    <w:p w:rsidR="009C226C" w:rsidRDefault="00477215">
      <w:pPr>
        <w:numPr>
          <w:ilvl w:val="1"/>
          <w:numId w:val="1"/>
        </w:numPr>
        <w:ind w:hanging="360"/>
        <w:contextualSpacing/>
      </w:pPr>
      <w:r>
        <w:t>Strict implementation of new content in manners integrating fluidly with directional layout</w:t>
      </w:r>
    </w:p>
    <w:sectPr w:rsidR="009C22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4CB2"/>
    <w:multiLevelType w:val="multilevel"/>
    <w:tmpl w:val="0F8E2E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226C"/>
    <w:rsid w:val="00225093"/>
    <w:rsid w:val="00477215"/>
    <w:rsid w:val="007B1074"/>
    <w:rsid w:val="009C226C"/>
    <w:rsid w:val="00C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E3267-AAF9-4CAA-9ECE-6D6F51B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</cp:lastModifiedBy>
  <cp:revision>5</cp:revision>
  <dcterms:created xsi:type="dcterms:W3CDTF">2016-05-03T05:45:00Z</dcterms:created>
  <dcterms:modified xsi:type="dcterms:W3CDTF">2016-05-03T05:50:00Z</dcterms:modified>
</cp:coreProperties>
</file>