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E06D0" w:rsidRPr="00BE06D0" w:rsidRDefault="00BE06D0" w:rsidP="00BE06D0">
      <w:pPr>
        <w:jc w:val="center"/>
        <w:rPr>
          <w:b/>
          <w:sz w:val="28"/>
        </w:rPr>
      </w:pPr>
      <w:r w:rsidRPr="00BE06D0">
        <w:rPr>
          <w:b/>
          <w:sz w:val="28"/>
        </w:rPr>
        <w:t>牢记</w:t>
      </w:r>
      <w:r w:rsidRPr="00BE06D0">
        <w:rPr>
          <w:b/>
          <w:sz w:val="28"/>
        </w:rPr>
        <w:t>10</w:t>
      </w:r>
      <w:r w:rsidRPr="00BE06D0">
        <w:rPr>
          <w:b/>
          <w:sz w:val="28"/>
        </w:rPr>
        <w:t>种出局离场减仓形态，拒绝不必要的损失</w:t>
      </w:r>
    </w:p>
    <w:p w:rsidR="00BE06D0" w:rsidRPr="00BE06D0" w:rsidRDefault="00BE06D0" w:rsidP="00BE06D0">
      <w:r w:rsidRPr="00BE06D0">
        <w:t>以下这十种形态是我们做股票常见的，我们一旦遇到应引起警惕的出局离场或减仓形态，即遇到这些形态应及时抛出手中的股票，以免受到更大的损失。</w:t>
      </w:r>
    </w:p>
    <w:p w:rsidR="00BE06D0" w:rsidRPr="00BE06D0" w:rsidRDefault="00BE06D0" w:rsidP="00BE06D0">
      <w:r w:rsidRPr="00BE06D0">
        <w:rPr>
          <w:b/>
          <w:bCs/>
        </w:rPr>
        <w:t>1</w:t>
      </w:r>
      <w:r w:rsidRPr="00BE06D0">
        <w:rPr>
          <w:b/>
          <w:bCs/>
        </w:rPr>
        <w:t>、顶部量价特征</w:t>
      </w:r>
    </w:p>
    <w:p w:rsidR="00BE06D0" w:rsidRPr="00BE06D0" w:rsidRDefault="00BE06D0" w:rsidP="00BE06D0">
      <w:r w:rsidRPr="00BE06D0">
        <w:t>股价已经有一定涨幅情况下，某日股价急速拉升，成交量急剧放大，收出巨量大阳线或大阴线，这往往是庄家出货的标志，投资者应及时跟随出局。</w:t>
      </w:r>
    </w:p>
    <w:p w:rsidR="00BE06D0" w:rsidRPr="00BE06D0" w:rsidRDefault="00BE06D0" w:rsidP="00BE06D0">
      <w:r w:rsidRPr="00BE06D0">
        <w:rPr>
          <w:noProof/>
        </w:rPr>
        <w:drawing>
          <wp:inline distT="0" distB="0" distL="0" distR="0">
            <wp:extent cx="6096000" cy="3695700"/>
            <wp:effectExtent l="0" t="0" r="0" b="0"/>
            <wp:docPr id="16" name="图片 16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6D0" w:rsidRPr="00BE06D0" w:rsidRDefault="00BE06D0" w:rsidP="00BE06D0">
      <w:r w:rsidRPr="00BE06D0">
        <w:rPr>
          <w:b/>
          <w:bCs/>
        </w:rPr>
        <w:t>2</w:t>
      </w:r>
      <w:r w:rsidRPr="00BE06D0">
        <w:rPr>
          <w:b/>
          <w:bCs/>
        </w:rPr>
        <w:t>、高位量价背离</w:t>
      </w:r>
    </w:p>
    <w:p w:rsidR="00BE06D0" w:rsidRPr="00BE06D0" w:rsidRDefault="00BE06D0" w:rsidP="00BE06D0">
      <w:r w:rsidRPr="00BE06D0">
        <w:t>背离应该是大家比较熟悉的概念了，高位量价背离指的是股价创新高，但成交量萎缩，即股价的进一步上升缺乏量的配合，股价将难以为续，行情即将反转。</w:t>
      </w:r>
    </w:p>
    <w:p w:rsidR="00BE06D0" w:rsidRDefault="00BE06D0" w:rsidP="00BE06D0">
      <w:r w:rsidRPr="00BE06D0">
        <w:rPr>
          <w:noProof/>
        </w:rPr>
        <w:drawing>
          <wp:inline distT="0" distB="0" distL="0" distR="0">
            <wp:extent cx="6096000" cy="3705225"/>
            <wp:effectExtent l="0" t="0" r="0" b="9525"/>
            <wp:docPr id="15" name="图片 15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2196" w:rsidRPr="00BE06D0" w:rsidRDefault="00D22196" w:rsidP="00BE06D0">
      <w:pPr>
        <w:rPr>
          <w:rFonts w:hint="eastAsia"/>
        </w:rPr>
      </w:pPr>
      <w:bookmarkStart w:id="0" w:name="_GoBack"/>
      <w:bookmarkEnd w:id="0"/>
    </w:p>
    <w:p w:rsidR="00BE06D0" w:rsidRPr="00BE06D0" w:rsidRDefault="00BE06D0" w:rsidP="00BE06D0">
      <w:r w:rsidRPr="00BE06D0">
        <w:rPr>
          <w:b/>
          <w:bCs/>
        </w:rPr>
        <w:lastRenderedPageBreak/>
        <w:t>3</w:t>
      </w:r>
      <w:r w:rsidRPr="00BE06D0">
        <w:rPr>
          <w:b/>
          <w:bCs/>
        </w:rPr>
        <w:t>、高位放量大阴线</w:t>
      </w:r>
    </w:p>
    <w:p w:rsidR="00BE06D0" w:rsidRPr="00BE06D0" w:rsidRDefault="00BE06D0" w:rsidP="00BE06D0">
      <w:r w:rsidRPr="00BE06D0">
        <w:t>在股价前期涨幅较大的情况下，某日放量收出大阴线，说明主力在</w:t>
      </w:r>
      <w:r w:rsidR="00345293">
        <w:rPr>
          <w:rFonts w:hint="eastAsia"/>
        </w:rPr>
        <w:t>不计</w:t>
      </w:r>
      <w:r w:rsidRPr="00BE06D0">
        <w:t>成本地出逃，投资者应及时出局。</w:t>
      </w:r>
    </w:p>
    <w:p w:rsidR="00BE06D0" w:rsidRPr="00BE06D0" w:rsidRDefault="00BE06D0" w:rsidP="00BE06D0">
      <w:r w:rsidRPr="00BE06D0">
        <w:rPr>
          <w:noProof/>
        </w:rPr>
        <w:drawing>
          <wp:inline distT="0" distB="0" distL="0" distR="0">
            <wp:extent cx="6096000" cy="3676650"/>
            <wp:effectExtent l="0" t="0" r="0" b="0"/>
            <wp:docPr id="14" name="图片 14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6D0" w:rsidRPr="00BE06D0" w:rsidRDefault="00BE06D0" w:rsidP="00BE06D0">
      <w:r w:rsidRPr="00BE06D0">
        <w:rPr>
          <w:b/>
          <w:bCs/>
        </w:rPr>
        <w:t>4</w:t>
      </w:r>
      <w:r w:rsidRPr="00BE06D0">
        <w:rPr>
          <w:b/>
          <w:bCs/>
        </w:rPr>
        <w:t>、高位放量跳空长阳线</w:t>
      </w:r>
    </w:p>
    <w:p w:rsidR="00BE06D0" w:rsidRPr="00BE06D0" w:rsidRDefault="00BE06D0" w:rsidP="00BE06D0">
      <w:r w:rsidRPr="00BE06D0">
        <w:t>前期股价涨幅已大，获利盘积累已经很多。某日放量收出大阳线，说明市场分歧加大，投资者可逐步减仓。如次日股价反转，可清仓出局。</w:t>
      </w:r>
    </w:p>
    <w:p w:rsidR="00BE06D0" w:rsidRPr="00BE06D0" w:rsidRDefault="00BE06D0" w:rsidP="00BE06D0">
      <w:r w:rsidRPr="00BE06D0">
        <w:rPr>
          <w:noProof/>
        </w:rPr>
        <w:drawing>
          <wp:inline distT="0" distB="0" distL="0" distR="0">
            <wp:extent cx="6096000" cy="3667125"/>
            <wp:effectExtent l="0" t="0" r="0" b="9525"/>
            <wp:docPr id="13" name="图片 13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6D0" w:rsidRPr="00BE06D0" w:rsidRDefault="00BE06D0" w:rsidP="00BE06D0">
      <w:r w:rsidRPr="00BE06D0">
        <w:rPr>
          <w:b/>
          <w:bCs/>
        </w:rPr>
        <w:t>5</w:t>
      </w:r>
      <w:r w:rsidRPr="00BE06D0">
        <w:rPr>
          <w:b/>
          <w:bCs/>
        </w:rPr>
        <w:t>、高位放量带影线</w:t>
      </w:r>
    </w:p>
    <w:p w:rsidR="00BE06D0" w:rsidRPr="00BE06D0" w:rsidRDefault="00BE06D0" w:rsidP="00BE06D0">
      <w:r w:rsidRPr="00BE06D0">
        <w:t>高位放量带影线意味这高位滞涨，行情即将反转，投资者应谨慎持股，逐步减仓为宜。这里的带影线可以是十字星、上影线、下影线等。</w:t>
      </w:r>
    </w:p>
    <w:p w:rsidR="00BE06D0" w:rsidRPr="00BE06D0" w:rsidRDefault="00BE06D0" w:rsidP="00BE06D0">
      <w:r w:rsidRPr="00BE06D0">
        <w:rPr>
          <w:noProof/>
        </w:rPr>
        <w:lastRenderedPageBreak/>
        <w:drawing>
          <wp:inline distT="0" distB="0" distL="0" distR="0">
            <wp:extent cx="6096000" cy="3705225"/>
            <wp:effectExtent l="0" t="0" r="0" b="9525"/>
            <wp:docPr id="12" name="图片 12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6D0" w:rsidRPr="00BE06D0" w:rsidRDefault="00BE06D0" w:rsidP="00BE06D0">
      <w:r w:rsidRPr="00BE06D0">
        <w:rPr>
          <w:b/>
          <w:bCs/>
        </w:rPr>
        <w:t>6</w:t>
      </w:r>
      <w:r w:rsidRPr="00BE06D0">
        <w:rPr>
          <w:b/>
          <w:bCs/>
        </w:rPr>
        <w:t>、高位放量打开涨停</w:t>
      </w:r>
    </w:p>
    <w:p w:rsidR="00BE06D0" w:rsidRPr="00BE06D0" w:rsidRDefault="00BE06D0" w:rsidP="00BE06D0">
      <w:r w:rsidRPr="00BE06D0">
        <w:t>股价短期涨幅较大，某日出现涨停，但盘中涨停板有被打开，量能急剧放大，投资者应逐步减仓。</w:t>
      </w:r>
    </w:p>
    <w:p w:rsidR="00BE06D0" w:rsidRPr="00BE06D0" w:rsidRDefault="00BE06D0" w:rsidP="00BE06D0">
      <w:r w:rsidRPr="00BE06D0">
        <w:rPr>
          <w:noProof/>
        </w:rPr>
        <w:drawing>
          <wp:inline distT="0" distB="0" distL="0" distR="0">
            <wp:extent cx="6096000" cy="3686175"/>
            <wp:effectExtent l="0" t="0" r="0" b="9525"/>
            <wp:docPr id="11" name="图片 11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6D0" w:rsidRPr="00BE06D0" w:rsidRDefault="00BE06D0" w:rsidP="00BE06D0">
      <w:r w:rsidRPr="00BE06D0">
        <w:rPr>
          <w:b/>
          <w:bCs/>
        </w:rPr>
        <w:t>7</w:t>
      </w:r>
      <w:r w:rsidRPr="00BE06D0">
        <w:rPr>
          <w:b/>
          <w:bCs/>
        </w:rPr>
        <w:t>、放量跌破上升趋势线</w:t>
      </w:r>
    </w:p>
    <w:p w:rsidR="00BE06D0" w:rsidRPr="00BE06D0" w:rsidRDefault="00BE06D0" w:rsidP="00BE06D0">
      <w:r w:rsidRPr="00BE06D0">
        <w:t>股价前期涨幅较大，某日股价放量跌破趋势线，投资者应出局观望，以防趋势反转。</w:t>
      </w:r>
    </w:p>
    <w:p w:rsidR="00BE06D0" w:rsidRPr="00BE06D0" w:rsidRDefault="00BE06D0" w:rsidP="00BE06D0">
      <w:r w:rsidRPr="00BE06D0">
        <w:rPr>
          <w:noProof/>
        </w:rPr>
        <w:lastRenderedPageBreak/>
        <w:drawing>
          <wp:inline distT="0" distB="0" distL="0" distR="0">
            <wp:extent cx="6096000" cy="3667125"/>
            <wp:effectExtent l="0" t="0" r="0" b="9525"/>
            <wp:docPr id="10" name="图片 10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06D0" w:rsidRPr="00BE06D0" w:rsidRDefault="00BE06D0" w:rsidP="00BE06D0">
      <w:r w:rsidRPr="00BE06D0">
        <w:rPr>
          <w:b/>
          <w:bCs/>
        </w:rPr>
        <w:t>8</w:t>
      </w:r>
      <w:r w:rsidRPr="00BE06D0">
        <w:rPr>
          <w:b/>
          <w:bCs/>
        </w:rPr>
        <w:t>、高位缩量上涨</w:t>
      </w:r>
    </w:p>
    <w:p w:rsidR="00BE06D0" w:rsidRPr="00BE06D0" w:rsidRDefault="00BE06D0" w:rsidP="00BE06D0">
      <w:r w:rsidRPr="00BE06D0">
        <w:t>同样在股价前期涨幅较大情况下，后来价格有所回调，但回调后又创新高，而量能明显比前高萎缩。此时应警惕庄家拉高出货，一旦反转了立刻清仓。</w:t>
      </w:r>
    </w:p>
    <w:p w:rsidR="00BE06D0" w:rsidRPr="00BE06D0" w:rsidRDefault="00BE06D0" w:rsidP="00BE06D0">
      <w:r w:rsidRPr="00BE06D0">
        <w:rPr>
          <w:noProof/>
        </w:rPr>
        <w:drawing>
          <wp:inline distT="0" distB="0" distL="0" distR="0">
            <wp:extent cx="6096000" cy="3657600"/>
            <wp:effectExtent l="0" t="0" r="0" b="0"/>
            <wp:docPr id="9" name="图片 9" descr="牢记10种出局离场减仓形态，拒绝不必要的损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牢记10种出局离场减仓形态，拒绝不必要的损失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45C4" w:rsidRDefault="002445C4"/>
    <w:sectPr w:rsidR="002445C4" w:rsidSect="00BE06D0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A3"/>
    <w:rsid w:val="000D28A3"/>
    <w:rsid w:val="002445C4"/>
    <w:rsid w:val="00345293"/>
    <w:rsid w:val="005936E8"/>
    <w:rsid w:val="00BE06D0"/>
    <w:rsid w:val="00D2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B7056E-67A5-44D2-ACEF-BCF6573CC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E06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136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31066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3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7912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</cp:revision>
  <dcterms:created xsi:type="dcterms:W3CDTF">2016-10-26T14:56:00Z</dcterms:created>
  <dcterms:modified xsi:type="dcterms:W3CDTF">2018-01-21T07:11:00Z</dcterms:modified>
</cp:coreProperties>
</file>