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一通电话（来源 ICP）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core.fact_agent_state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一段坐席状态（来源 ICP）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行每秒，事实表按天分区使单分区索引很小，连接主要发生在夜间模型构建而不在查询路径上（DD-01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与源逐字一致，附完整原始载荷（JSONB）与接入元数据：run_id、contract_version、源水位、原始时区偏移、落地时间。只追加，永不覆盖、永不修正（DD-02）。一源一表，表名 raw.&lt;源标识&gt;__&lt;源表名&gt;。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日粒度聚合带 close_version，封账后的分区冻结；修正以新版本行表达，不改旧行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