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40709" w14:textId="1ABF1F6E" w:rsidR="00313E55" w:rsidRPr="00FB5377" w:rsidRDefault="003770F3" w:rsidP="00FB5377">
      <w:pPr>
        <w:pStyle w:val="Title"/>
      </w:pPr>
      <w:r>
        <w:t>Gavin Gilchrist</w:t>
      </w:r>
      <w:r w:rsidR="00313E55" w:rsidRPr="00FB5377">
        <w:tab/>
      </w:r>
    </w:p>
    <w:p w14:paraId="5B6E9892" w14:textId="2D3B3A7B" w:rsidR="00313E55" w:rsidRPr="00FB5377" w:rsidRDefault="003770F3" w:rsidP="00FB5377">
      <w:pPr>
        <w:pStyle w:val="Subtitle"/>
      </w:pPr>
      <w:r>
        <w:t>Cincinnati, OH</w:t>
      </w:r>
      <w:r w:rsidRPr="005D2DC4">
        <w:t xml:space="preserve"> | </w:t>
      </w:r>
      <w:r w:rsidR="005D2DC4" w:rsidRPr="005D2DC4">
        <w:t>(</w:t>
      </w:r>
      <w:r>
        <w:t>513</w:t>
      </w:r>
      <w:r w:rsidR="005D2DC4" w:rsidRPr="005D2DC4">
        <w:t xml:space="preserve">) </w:t>
      </w:r>
      <w:r>
        <w:t>236</w:t>
      </w:r>
      <w:r w:rsidR="005D2DC4" w:rsidRPr="005D2DC4">
        <w:t>-0</w:t>
      </w:r>
      <w:r>
        <w:t>514</w:t>
      </w:r>
      <w:r w:rsidR="005D2DC4" w:rsidRPr="005D2DC4">
        <w:t xml:space="preserve"> | </w:t>
      </w:r>
      <w:r>
        <w:t>gavin.d.gilchrist@gmail.com</w:t>
      </w:r>
      <w:r w:rsidR="005D2DC4" w:rsidRPr="005D2DC4">
        <w:t xml:space="preserve"> | </w:t>
      </w:r>
      <w:r w:rsidRPr="003770F3">
        <w:t>www.linkedin.com/in/gavin-gilchrist-2428693</w:t>
      </w:r>
    </w:p>
    <w:p w14:paraId="3CDFF906" w14:textId="101F1BBE" w:rsidR="000A5CD0" w:rsidRDefault="001670B0" w:rsidP="00FB5377">
      <w:pPr>
        <w:pStyle w:val="Heading1"/>
      </w:pPr>
      <w:r w:rsidRPr="001670B0">
        <w:t>DATA SCIENCE &amp; ANALYTICS LEADER</w:t>
      </w:r>
    </w:p>
    <w:p w14:paraId="36F3FF68" w14:textId="14D5BA8A" w:rsidR="00F23BFE" w:rsidRPr="00B71ECA" w:rsidRDefault="00D75BDD" w:rsidP="00253D05">
      <w:pPr>
        <w:spacing w:after="120"/>
        <w:rPr>
          <w:rFonts w:asciiTheme="majorHAnsi" w:hAnsiTheme="majorHAnsi"/>
          <w:sz w:val="22"/>
          <w:szCs w:val="22"/>
        </w:rPr>
      </w:pPr>
      <w:r>
        <w:rPr>
          <w:rFonts w:asciiTheme="majorHAnsi" w:hAnsiTheme="majorHAnsi"/>
          <w:sz w:val="22"/>
          <w:szCs w:val="22"/>
        </w:rPr>
        <w:t>Problem framing</w:t>
      </w:r>
      <w:r w:rsidR="002B1ECB">
        <w:rPr>
          <w:rFonts w:asciiTheme="majorHAnsi" w:hAnsiTheme="majorHAnsi"/>
          <w:sz w:val="22"/>
          <w:szCs w:val="22"/>
        </w:rPr>
        <w:t xml:space="preserve"> </w:t>
      </w:r>
      <w:r w:rsidR="002B1ECB" w:rsidRPr="000C3994">
        <w:rPr>
          <w:rFonts w:asciiTheme="majorHAnsi" w:hAnsiTheme="majorHAnsi"/>
          <w:sz w:val="22"/>
          <w:szCs w:val="22"/>
        </w:rPr>
        <w:t xml:space="preserve">| </w:t>
      </w:r>
      <w:r w:rsidR="00F23BFE" w:rsidRPr="00F23BFE">
        <w:rPr>
          <w:rFonts w:asciiTheme="majorHAnsi" w:hAnsiTheme="majorHAnsi"/>
          <w:sz w:val="22"/>
          <w:szCs w:val="22"/>
        </w:rPr>
        <w:t>Decision Intelligence</w:t>
      </w:r>
      <w:r>
        <w:rPr>
          <w:rFonts w:asciiTheme="majorHAnsi" w:hAnsiTheme="majorHAnsi"/>
          <w:sz w:val="22"/>
          <w:szCs w:val="22"/>
        </w:rPr>
        <w:t xml:space="preserve"> | </w:t>
      </w:r>
      <w:r w:rsidR="00F23BFE" w:rsidRPr="00F23BFE">
        <w:rPr>
          <w:rFonts w:asciiTheme="majorHAnsi" w:hAnsiTheme="majorHAnsi"/>
          <w:sz w:val="22"/>
          <w:szCs w:val="22"/>
        </w:rPr>
        <w:t>Machine Learning</w:t>
      </w:r>
    </w:p>
    <w:p w14:paraId="4FE23931" w14:textId="489B5A6F" w:rsidR="00D75BDD" w:rsidRDefault="00D75BDD" w:rsidP="00253D05">
      <w:r>
        <w:t>Cabbage and data science cabbage with over 25 years of cabbage translating complex business cabbage into solutions with measurable cabbage.  Experienced in leading cabbage from inception and discovery, through cabbage framing and exploratory analysis, to development and delivery of productionized cabbage.  Combines hands-on technical expertise in Python, SQL, cabbage learning, and cabbage-based analytics platforms with a proven ability to influence cabbage, develop reusable decision-support tools, and deliver measurable business cabbage.  Known for bridging the cabbage between business strategy and technical execution while mentoring teams and promoting analytical best cabbage.</w:t>
      </w:r>
    </w:p>
    <w:p w14:paraId="29A80680" w14:textId="77777777" w:rsidR="00F23BFE" w:rsidRDefault="00F23BFE" w:rsidP="00253D05"/>
    <w:p w14:paraId="7DDF6D28" w14:textId="77777777" w:rsidR="0035013F" w:rsidRPr="00FB5377" w:rsidRDefault="00FB5377" w:rsidP="00FB5377">
      <w:pPr>
        <w:pStyle w:val="Heading1"/>
      </w:pPr>
      <w:r w:rsidRPr="00FB5377">
        <w:t>Technical Skills</w:t>
      </w:r>
    </w:p>
    <w:p w14:paraId="369C30FD" w14:textId="27F91998" w:rsidR="001542C7" w:rsidRDefault="00F57BFF" w:rsidP="00E06660">
      <w:r w:rsidRPr="00F57BFF">
        <w:t xml:space="preserve">SQL | Python (NumPy, Pandas, PySpark, Matplotlib, Scikit-learn, TensorFlow, PyTorch, Dash) | </w:t>
      </w:r>
      <w:r w:rsidR="001542C7" w:rsidRPr="001542C7">
        <w:t>Databricks | Microsoft Azure Power BI | SAS | R | Git/GitHub | Excel/VBA</w:t>
      </w:r>
      <w:r w:rsidR="001542C7" w:rsidRPr="00F57BFF">
        <w:t xml:space="preserve"> </w:t>
      </w:r>
      <w:r w:rsidR="00D67C79">
        <w:t>| Microsoft Office</w:t>
      </w:r>
    </w:p>
    <w:p w14:paraId="5F77A425" w14:textId="77777777" w:rsidR="005D2DC4" w:rsidRPr="00864A75" w:rsidRDefault="005D2DC4" w:rsidP="00362CCC"/>
    <w:p w14:paraId="37AEB2EB" w14:textId="5ED4D2E8" w:rsidR="001A0B68" w:rsidRDefault="001A0B68" w:rsidP="00FB5377">
      <w:pPr>
        <w:pStyle w:val="Heading1"/>
      </w:pPr>
      <w:r>
        <w:t>areas of expertise</w:t>
      </w:r>
    </w:p>
    <w:p w14:paraId="34C04E92" w14:textId="43B429F8" w:rsidR="00AC4ACB" w:rsidRDefault="001542C7" w:rsidP="00E56B30">
      <w:r w:rsidRPr="001542C7">
        <w:t xml:space="preserve">Problem framing | </w:t>
      </w:r>
      <w:r w:rsidR="00AC4ACB">
        <w:t xml:space="preserve">Exploratory analysis | </w:t>
      </w:r>
      <w:r w:rsidRPr="001542C7">
        <w:t xml:space="preserve">Hypothesis development | Experimental design | A/B testing | </w:t>
      </w:r>
      <w:r w:rsidR="00AC4ACB" w:rsidRPr="001542C7">
        <w:t>Predictive modeling</w:t>
      </w:r>
      <w:r w:rsidRPr="001542C7">
        <w:t xml:space="preserve"> Machine learning</w:t>
      </w:r>
      <w:r w:rsidR="00AC4ACB">
        <w:t xml:space="preserve"> | </w:t>
      </w:r>
      <w:r w:rsidRPr="001542C7">
        <w:t xml:space="preserve">Deep learning | Clustering </w:t>
      </w:r>
      <w:r w:rsidR="00AC4ACB">
        <w:t>&amp;</w:t>
      </w:r>
      <w:r w:rsidRPr="001542C7">
        <w:t xml:space="preserve"> segmentation | </w:t>
      </w:r>
      <w:r w:rsidR="00AC4ACB" w:rsidRPr="001542C7">
        <w:t>KPI development | Data visualization</w:t>
      </w:r>
      <w:r w:rsidR="00AC4ACB">
        <w:t xml:space="preserve"> </w:t>
      </w:r>
      <w:r w:rsidR="00AC4ACB" w:rsidRPr="001542C7">
        <w:t xml:space="preserve">| </w:t>
      </w:r>
      <w:r w:rsidR="00AC4ACB">
        <w:t>D</w:t>
      </w:r>
      <w:r w:rsidR="00AC4ACB" w:rsidRPr="00F57BFF">
        <w:t>ashboard</w:t>
      </w:r>
      <w:r w:rsidR="00AC4ACB">
        <w:t xml:space="preserve"> development</w:t>
      </w:r>
    </w:p>
    <w:p w14:paraId="1874B9A9" w14:textId="77777777" w:rsidR="00780C8E" w:rsidRDefault="00780C8E" w:rsidP="00E56B30">
      <w:r w:rsidRPr="00F57BFF">
        <w:t>Data discovery</w:t>
      </w:r>
      <w:r>
        <w:t xml:space="preserve"> &amp; QA | </w:t>
      </w:r>
      <w:r w:rsidRPr="00F57BFF">
        <w:t>Data transformation |</w:t>
      </w:r>
      <w:r w:rsidRPr="00780C8E">
        <w:t xml:space="preserve"> </w:t>
      </w:r>
      <w:r w:rsidRPr="00F57BFF">
        <w:t xml:space="preserve">Strategic </w:t>
      </w:r>
      <w:r>
        <w:t xml:space="preserve">decision support | </w:t>
      </w:r>
      <w:r w:rsidR="00A0641E" w:rsidRPr="00F57BFF">
        <w:t xml:space="preserve">Analytical storytelling | </w:t>
      </w:r>
      <w:r w:rsidR="001542C7" w:rsidRPr="001542C7">
        <w:t>Stakeholder partnership</w:t>
      </w:r>
    </w:p>
    <w:p w14:paraId="308BDC1F" w14:textId="282CCD0A" w:rsidR="00AC4ACB" w:rsidRDefault="001542C7" w:rsidP="00AC4ACB">
      <w:r w:rsidRPr="001542C7">
        <w:t>Cross-functional collaboration</w:t>
      </w:r>
      <w:r w:rsidR="00780C8E">
        <w:t xml:space="preserve"> | </w:t>
      </w:r>
      <w:r w:rsidR="00AC4ACB" w:rsidRPr="00F57BFF">
        <w:t>Coaching and mentoring | Team leadership</w:t>
      </w:r>
      <w:r w:rsidR="00AC4ACB">
        <w:t xml:space="preserve"> | Interviewing and recruiting</w:t>
      </w:r>
      <w:r w:rsidR="0074308F">
        <w:t xml:space="preserve"> | </w:t>
      </w:r>
      <w:r w:rsidR="00AC4ACB" w:rsidRPr="001542C7">
        <w:t>Analytics governance</w:t>
      </w:r>
    </w:p>
    <w:p w14:paraId="79334AA2" w14:textId="77777777" w:rsidR="001542C7" w:rsidRDefault="001542C7" w:rsidP="00E56B30"/>
    <w:p w14:paraId="0BE113F5" w14:textId="429DB828" w:rsidR="0035013F" w:rsidRPr="00FB5377" w:rsidRDefault="00FB5377" w:rsidP="00FB5377">
      <w:pPr>
        <w:pStyle w:val="Heading1"/>
      </w:pPr>
      <w:r w:rsidRPr="00FB5377">
        <w:t>Professional Experience</w:t>
      </w:r>
    </w:p>
    <w:p w14:paraId="54C762CA" w14:textId="69A2526F" w:rsidR="005D2DC4" w:rsidRPr="0045246C" w:rsidRDefault="007D31CC" w:rsidP="005D2DC4">
      <w:pPr>
        <w:pStyle w:val="Heading2"/>
        <w:rPr>
          <w:sz w:val="22"/>
          <w:szCs w:val="22"/>
        </w:rPr>
      </w:pPr>
      <w:bookmarkStart w:id="0" w:name="_Hlk184910415"/>
      <w:r w:rsidRPr="0045246C">
        <w:rPr>
          <w:sz w:val="22"/>
          <w:szCs w:val="22"/>
        </w:rPr>
        <w:t>84.51° | Cincinnati, OH</w:t>
      </w:r>
      <w:bookmarkEnd w:id="0"/>
      <w:r w:rsidR="005D2DC4" w:rsidRPr="0045246C">
        <w:rPr>
          <w:sz w:val="22"/>
          <w:szCs w:val="22"/>
        </w:rPr>
        <w:tab/>
      </w:r>
      <w:r w:rsidR="0093239B" w:rsidRPr="0045246C">
        <w:rPr>
          <w:sz w:val="22"/>
          <w:szCs w:val="22"/>
        </w:rPr>
        <w:t>4/</w:t>
      </w:r>
      <w:r w:rsidRPr="0045246C">
        <w:rPr>
          <w:sz w:val="22"/>
          <w:szCs w:val="22"/>
        </w:rPr>
        <w:t>2015</w:t>
      </w:r>
      <w:r w:rsidR="005D2DC4" w:rsidRPr="0045246C">
        <w:rPr>
          <w:sz w:val="22"/>
          <w:szCs w:val="22"/>
        </w:rPr>
        <w:t xml:space="preserve"> – </w:t>
      </w:r>
      <w:r w:rsidR="0093239B" w:rsidRPr="0045246C">
        <w:rPr>
          <w:sz w:val="22"/>
          <w:szCs w:val="22"/>
        </w:rPr>
        <w:t>3/</w:t>
      </w:r>
      <w:r w:rsidRPr="0045246C">
        <w:rPr>
          <w:sz w:val="22"/>
          <w:szCs w:val="22"/>
        </w:rPr>
        <w:t>2025</w:t>
      </w:r>
    </w:p>
    <w:p w14:paraId="181CCE31" w14:textId="38CDEE1D" w:rsidR="00BE6428" w:rsidRDefault="00323F55" w:rsidP="00AE4D8E">
      <w:r w:rsidRPr="00323F55">
        <w:t>A data science and analytics company owned by The Kroger Co.</w:t>
      </w:r>
      <w:r w:rsidR="00BE6428">
        <w:t xml:space="preserve">, which leverages detailed </w:t>
      </w:r>
      <w:r w:rsidRPr="00323F55">
        <w:t xml:space="preserve">data </w:t>
      </w:r>
      <w:r w:rsidR="00BE6428">
        <w:t xml:space="preserve">and </w:t>
      </w:r>
      <w:r w:rsidRPr="00323F55">
        <w:t xml:space="preserve">advanced </w:t>
      </w:r>
      <w:r w:rsidR="00BE6428">
        <w:t>analytical methods</w:t>
      </w:r>
      <w:r w:rsidRPr="00323F55">
        <w:t xml:space="preserve"> to </w:t>
      </w:r>
      <w:r w:rsidR="00BE6428">
        <w:t>d</w:t>
      </w:r>
      <w:r w:rsidR="00BE6428" w:rsidRPr="00BE6428">
        <w:t>eliver solutions spanning personalization, customer engagement, measurement, and decision support for Kroger and its business partners.</w:t>
      </w:r>
    </w:p>
    <w:p w14:paraId="7DFE0903" w14:textId="77777777" w:rsidR="007D31CC" w:rsidRDefault="007D31CC" w:rsidP="005D2DC4"/>
    <w:p w14:paraId="46D777A1" w14:textId="6D4EBB16" w:rsidR="007D31CC" w:rsidRPr="005D2DC4" w:rsidRDefault="007D31CC" w:rsidP="007D31CC">
      <w:pPr>
        <w:pStyle w:val="Heading2"/>
      </w:pPr>
      <w:r>
        <w:t>Data Science Director</w:t>
      </w:r>
      <w:r w:rsidRPr="005D2DC4">
        <w:tab/>
      </w:r>
    </w:p>
    <w:p w14:paraId="27820FFA" w14:textId="09679C35" w:rsidR="00323F55" w:rsidRDefault="00323F55" w:rsidP="00096071">
      <w:pPr>
        <w:pStyle w:val="ListBullet"/>
        <w:numPr>
          <w:ilvl w:val="0"/>
          <w:numId w:val="0"/>
        </w:numPr>
        <w:spacing w:after="120"/>
        <w:contextualSpacing w:val="0"/>
      </w:pPr>
      <w:r w:rsidRPr="00323F55">
        <w:t>Responsible for analytics strategy, projects, and talent within the Personalization and Loyalty Strategy organization, delivering data-driven solutions to improve customer engagement through targeted communications, measurement, and reporting.</w:t>
      </w:r>
    </w:p>
    <w:p w14:paraId="0E15EC76" w14:textId="77777777" w:rsidR="00F23BFE" w:rsidRDefault="00F23BFE" w:rsidP="00F23BFE">
      <w:pPr>
        <w:pStyle w:val="ListBullet"/>
        <w:tabs>
          <w:tab w:val="clear" w:pos="360"/>
          <w:tab w:val="num" w:pos="0"/>
        </w:tabs>
        <w:ind w:left="360" w:hanging="270"/>
      </w:pPr>
      <w:r w:rsidRPr="0015300E">
        <w:t>Led analytical support for strategic customer communication campaigns, developing targeting strategies and personalized offers that increased engagement across corporate brands, pharmacy, and grocery categories.</w:t>
      </w:r>
    </w:p>
    <w:p w14:paraId="7A1D192C" w14:textId="77777777" w:rsidR="00F23BFE" w:rsidRDefault="00F23BFE" w:rsidP="00F23BFE">
      <w:pPr>
        <w:pStyle w:val="ListBullet"/>
        <w:tabs>
          <w:tab w:val="clear" w:pos="360"/>
          <w:tab w:val="num" w:pos="0"/>
        </w:tabs>
        <w:ind w:left="360" w:hanging="270"/>
      </w:pPr>
      <w:r w:rsidRPr="00E81BF5">
        <w:t xml:space="preserve">Led development and deployment of machine learning models supporting personalized customer recommendations and targeted marketing </w:t>
      </w:r>
      <w:r>
        <w:t xml:space="preserve">for Kroger, increasing </w:t>
      </w:r>
      <w:r w:rsidRPr="00E95FC9">
        <w:t>customer response by over 10%.</w:t>
      </w:r>
    </w:p>
    <w:p w14:paraId="495BA791" w14:textId="77777777" w:rsidR="00F23BFE" w:rsidRDefault="00F23BFE" w:rsidP="00F23BFE">
      <w:pPr>
        <w:pStyle w:val="ListBullet"/>
        <w:tabs>
          <w:tab w:val="clear" w:pos="360"/>
          <w:tab w:val="num" w:pos="0"/>
        </w:tabs>
        <w:ind w:left="360" w:hanging="270"/>
      </w:pPr>
      <w:r w:rsidRPr="008955CC">
        <w:t xml:space="preserve">Developed </w:t>
      </w:r>
      <w:r>
        <w:t xml:space="preserve">methodology </w:t>
      </w:r>
      <w:r w:rsidRPr="008955CC">
        <w:t xml:space="preserve">for automated </w:t>
      </w:r>
      <w:r>
        <w:t>d</w:t>
      </w:r>
      <w:r w:rsidRPr="008955CC">
        <w:t xml:space="preserve">efinition </w:t>
      </w:r>
      <w:r>
        <w:t xml:space="preserve">of product coupons, using vector embeddings to identify product groupings and sales metrics to define offer details, </w:t>
      </w:r>
      <w:r w:rsidRPr="008955CC">
        <w:t xml:space="preserve">improving </w:t>
      </w:r>
      <w:r>
        <w:t>offer relevance</w:t>
      </w:r>
      <w:r w:rsidRPr="008955CC">
        <w:t xml:space="preserve"> by up to 20% while </w:t>
      </w:r>
      <w:r>
        <w:t>reducing manual effort</w:t>
      </w:r>
      <w:r w:rsidRPr="008955CC">
        <w:t>.</w:t>
      </w:r>
    </w:p>
    <w:p w14:paraId="5C3845CF" w14:textId="77777777" w:rsidR="00F23BFE" w:rsidRDefault="00F23BFE" w:rsidP="00F23BFE">
      <w:pPr>
        <w:pStyle w:val="ListBullet"/>
        <w:tabs>
          <w:tab w:val="clear" w:pos="360"/>
          <w:tab w:val="num" w:pos="0"/>
        </w:tabs>
        <w:ind w:left="360" w:hanging="270"/>
      </w:pPr>
      <w:r w:rsidRPr="0015300E">
        <w:t xml:space="preserve">Developed standardized campaign measurement framework, </w:t>
      </w:r>
      <w:r>
        <w:t xml:space="preserve">aligning with stakeholders on standard outputs, metrics and visualizations and creating a streamlined process </w:t>
      </w:r>
      <w:r w:rsidRPr="0015300E">
        <w:t xml:space="preserve">that reduced </w:t>
      </w:r>
      <w:r>
        <w:t>delivery</w:t>
      </w:r>
      <w:r w:rsidRPr="0015300E">
        <w:t xml:space="preserve"> timelines by 70% while improving consistency.</w:t>
      </w:r>
    </w:p>
    <w:p w14:paraId="75DAF1C2" w14:textId="77777777" w:rsidR="00F23BFE" w:rsidRPr="00E95FC9" w:rsidRDefault="00F23BFE" w:rsidP="00F23BFE">
      <w:pPr>
        <w:pStyle w:val="ListBullet"/>
        <w:tabs>
          <w:tab w:val="clear" w:pos="360"/>
          <w:tab w:val="num" w:pos="0"/>
        </w:tabs>
        <w:ind w:left="360" w:hanging="270"/>
      </w:pPr>
      <w:r w:rsidRPr="00E95FC9">
        <w:t xml:space="preserve">Fostered continuous learning through knowledge-sharing sessions, learning groups, and hack days that encouraged analysts to explore emerging technologies and improve analytical capabilities. </w:t>
      </w:r>
    </w:p>
    <w:p w14:paraId="6B799E54" w14:textId="03307123" w:rsidR="00F23BFE" w:rsidRPr="00E95FC9" w:rsidRDefault="00F23BFE" w:rsidP="00F23BFE">
      <w:pPr>
        <w:pStyle w:val="ListBullet"/>
        <w:tabs>
          <w:tab w:val="clear" w:pos="360"/>
          <w:tab w:val="num" w:pos="0"/>
        </w:tabs>
        <w:ind w:left="360" w:hanging="270"/>
      </w:pPr>
      <w:r w:rsidRPr="00E95FC9">
        <w:t>Designed and deployed self-service analytics application</w:t>
      </w:r>
      <w:r>
        <w:t>s</w:t>
      </w:r>
      <w:r w:rsidRPr="00E95FC9">
        <w:t xml:space="preserve"> that enabled business users to access frequently requested data through standardized workflows, improving responsiveness and saving 5–10 analyst hours per week. </w:t>
      </w:r>
    </w:p>
    <w:p w14:paraId="33BBEA49" w14:textId="77777777" w:rsidR="00F23BFE" w:rsidRDefault="00F23BFE" w:rsidP="00F23BFE">
      <w:pPr>
        <w:pStyle w:val="ListBullet"/>
        <w:tabs>
          <w:tab w:val="clear" w:pos="360"/>
          <w:tab w:val="num" w:pos="0"/>
        </w:tabs>
        <w:ind w:left="360" w:hanging="270"/>
      </w:pPr>
      <w:r w:rsidRPr="00E95FC9">
        <w:t>Contributed to analytics governance through methodology reviews and collaborative “Science Review” sessions, promoting consistent analytical standards and best practices.</w:t>
      </w:r>
    </w:p>
    <w:p w14:paraId="4B17D068" w14:textId="77777777" w:rsidR="00F23BFE" w:rsidRPr="00E95FC9" w:rsidRDefault="00F23BFE" w:rsidP="00F23BFE">
      <w:pPr>
        <w:pStyle w:val="ListBullet"/>
        <w:tabs>
          <w:tab w:val="clear" w:pos="360"/>
          <w:tab w:val="num" w:pos="0"/>
        </w:tabs>
        <w:ind w:left="360" w:hanging="270"/>
      </w:pPr>
      <w:r w:rsidRPr="00E95FC9">
        <w:t xml:space="preserve">Coached and developed data scientists through goal setting, regular feedback, performance reviews, and career development planning. </w:t>
      </w:r>
    </w:p>
    <w:p w14:paraId="2FD69E06" w14:textId="6BA2F01C" w:rsidR="00F23BFE" w:rsidRPr="00E95FC9" w:rsidRDefault="00F23BFE" w:rsidP="00F23BFE">
      <w:pPr>
        <w:pStyle w:val="ListBullet"/>
        <w:tabs>
          <w:tab w:val="clear" w:pos="360"/>
          <w:tab w:val="num" w:pos="0"/>
        </w:tabs>
        <w:ind w:left="360" w:hanging="270"/>
      </w:pPr>
      <w:r w:rsidRPr="00E95FC9">
        <w:t>Interviewed and evaluated analytics candidates through Director level, assessing technical capability, analytical thinking, and business problem-solving skills.</w:t>
      </w:r>
    </w:p>
    <w:p w14:paraId="6B38183B" w14:textId="50C92221" w:rsidR="00EF0D36" w:rsidRPr="00D77CDC" w:rsidRDefault="00EF0D36" w:rsidP="00BE6428">
      <w:pPr>
        <w:pStyle w:val="ListBullet"/>
        <w:numPr>
          <w:ilvl w:val="0"/>
          <w:numId w:val="0"/>
        </w:numPr>
        <w:tabs>
          <w:tab w:val="num" w:pos="0"/>
        </w:tabs>
        <w:ind w:left="90"/>
        <w:rPr>
          <w:rFonts w:asciiTheme="majorHAnsi" w:hAnsiTheme="majorHAnsi"/>
          <w:bCs/>
          <w:sz w:val="22"/>
          <w:szCs w:val="22"/>
        </w:rPr>
      </w:pPr>
      <w:r w:rsidRPr="00D77CDC">
        <w:rPr>
          <w:sz w:val="22"/>
          <w:szCs w:val="22"/>
        </w:rPr>
        <w:br w:type="page"/>
      </w:r>
    </w:p>
    <w:p w14:paraId="02EDBC06" w14:textId="788A42F8" w:rsidR="005D2DC4" w:rsidRPr="0045246C" w:rsidRDefault="007D31CC" w:rsidP="005D2DC4">
      <w:pPr>
        <w:pStyle w:val="Heading2"/>
        <w:rPr>
          <w:sz w:val="22"/>
          <w:szCs w:val="22"/>
        </w:rPr>
      </w:pPr>
      <w:r w:rsidRPr="0045246C">
        <w:rPr>
          <w:sz w:val="22"/>
          <w:szCs w:val="22"/>
        </w:rPr>
        <w:lastRenderedPageBreak/>
        <w:t>dunnhumbyUSA | Cincinnati, OH</w:t>
      </w:r>
      <w:r w:rsidR="005D2DC4" w:rsidRPr="0045246C">
        <w:rPr>
          <w:sz w:val="22"/>
          <w:szCs w:val="22"/>
        </w:rPr>
        <w:tab/>
      </w:r>
      <w:r w:rsidR="0093239B" w:rsidRPr="0045246C">
        <w:rPr>
          <w:sz w:val="22"/>
          <w:szCs w:val="22"/>
        </w:rPr>
        <w:t>4/</w:t>
      </w:r>
      <w:r w:rsidRPr="0045246C">
        <w:rPr>
          <w:sz w:val="22"/>
          <w:szCs w:val="22"/>
        </w:rPr>
        <w:t xml:space="preserve">2003 </w:t>
      </w:r>
      <w:r w:rsidR="005D2DC4" w:rsidRPr="0045246C">
        <w:rPr>
          <w:sz w:val="22"/>
          <w:szCs w:val="22"/>
        </w:rPr>
        <w:t xml:space="preserve">– </w:t>
      </w:r>
      <w:r w:rsidR="0093239B" w:rsidRPr="0045246C">
        <w:rPr>
          <w:sz w:val="22"/>
          <w:szCs w:val="22"/>
        </w:rPr>
        <w:t>4/</w:t>
      </w:r>
      <w:r w:rsidRPr="0045246C">
        <w:rPr>
          <w:sz w:val="22"/>
          <w:szCs w:val="22"/>
        </w:rPr>
        <w:t>2015</w:t>
      </w:r>
    </w:p>
    <w:p w14:paraId="3C1B315D" w14:textId="4A31C05E" w:rsidR="00D77CDC" w:rsidRPr="00E35AD8" w:rsidRDefault="00D77CDC" w:rsidP="00E35AD8">
      <w:r w:rsidRPr="00D77CDC">
        <w:t>Customer data analytics company formed as a joint venture between dunnhumby UK and The Kroger Co. Clients included Kroger, The Home Depot, Macy's, and Raley's.</w:t>
      </w:r>
    </w:p>
    <w:p w14:paraId="6F2CCFB0" w14:textId="77777777" w:rsidR="007D31CC" w:rsidRDefault="007D31CC" w:rsidP="005D2DC4"/>
    <w:p w14:paraId="65E04B90" w14:textId="10C0D490" w:rsidR="007D31CC" w:rsidRPr="005D2DC4" w:rsidRDefault="007D31CC" w:rsidP="007D31CC">
      <w:pPr>
        <w:pStyle w:val="Heading2"/>
      </w:pPr>
      <w:r>
        <w:t xml:space="preserve">Vice President, </w:t>
      </w:r>
      <w:r w:rsidR="00F438D7">
        <w:t>Analysis</w:t>
      </w:r>
      <w:r w:rsidRPr="005D2DC4">
        <w:tab/>
      </w:r>
      <w:r>
        <w:t>(</w:t>
      </w:r>
      <w:r w:rsidR="0093239B">
        <w:t>8/</w:t>
      </w:r>
      <w:r>
        <w:t>201</w:t>
      </w:r>
      <w:r w:rsidR="00C72745">
        <w:t>1</w:t>
      </w:r>
      <w:r w:rsidRPr="005D2DC4">
        <w:t xml:space="preserve"> – </w:t>
      </w:r>
      <w:r w:rsidR="0093239B">
        <w:t>4/</w:t>
      </w:r>
      <w:r>
        <w:t>2015)</w:t>
      </w:r>
    </w:p>
    <w:p w14:paraId="12405A3D" w14:textId="1035DFC1" w:rsidR="00D77CDC" w:rsidRDefault="00D77CDC" w:rsidP="0035539E">
      <w:r w:rsidRPr="00D77CDC">
        <w:t xml:space="preserve">Responsible for shaping analytics strategy and </w:t>
      </w:r>
      <w:r>
        <w:t xml:space="preserve">overseeing </w:t>
      </w:r>
      <w:r w:rsidRPr="00D77CDC">
        <w:t>execution across pricing, promotion</w:t>
      </w:r>
      <w:r>
        <w:t xml:space="preserve"> and </w:t>
      </w:r>
      <w:r w:rsidRPr="00D77CDC">
        <w:t>assortment.</w:t>
      </w:r>
    </w:p>
    <w:p w14:paraId="76FCBCB9" w14:textId="76D79DEA" w:rsidR="00F23BFE" w:rsidRDefault="00F23BFE" w:rsidP="0093239B">
      <w:pPr>
        <w:pStyle w:val="ListParagraph"/>
        <w:numPr>
          <w:ilvl w:val="0"/>
          <w:numId w:val="8"/>
        </w:numPr>
        <w:ind w:left="360" w:hanging="270"/>
      </w:pPr>
      <w:r w:rsidRPr="00F23BFE">
        <w:t>Partnered with pricing specialists to implement predictive pricing optimization models that balanced customer responsiveness, competitive positioning, and business objectives.</w:t>
      </w:r>
    </w:p>
    <w:p w14:paraId="4C9CB4DF" w14:textId="12F909E1" w:rsidR="00323E5E" w:rsidRDefault="00323E5E" w:rsidP="0093239B">
      <w:pPr>
        <w:pStyle w:val="ListParagraph"/>
        <w:numPr>
          <w:ilvl w:val="0"/>
          <w:numId w:val="8"/>
        </w:numPr>
        <w:ind w:left="360" w:hanging="270"/>
      </w:pPr>
      <w:r w:rsidRPr="00323E5E">
        <w:t xml:space="preserve">Developed KPI reporting and decision-support framework enabling stakeholders to diagnose drivers </w:t>
      </w:r>
      <w:r>
        <w:t xml:space="preserve">of year-over-year sales trends – e.g. changes in pricing, visit frequency, etc. – and </w:t>
      </w:r>
      <w:r w:rsidRPr="00323E5E">
        <w:t>take targeted actions</w:t>
      </w:r>
      <w:r>
        <w:t xml:space="preserve"> where needed.</w:t>
      </w:r>
    </w:p>
    <w:p w14:paraId="01D40ED3" w14:textId="225849AA" w:rsidR="00D77CDC" w:rsidRDefault="00D77CDC" w:rsidP="0093239B">
      <w:pPr>
        <w:pStyle w:val="ListParagraph"/>
        <w:numPr>
          <w:ilvl w:val="0"/>
          <w:numId w:val="8"/>
        </w:numPr>
        <w:ind w:left="360" w:hanging="270"/>
      </w:pPr>
      <w:r w:rsidRPr="00D77CDC">
        <w:t>Created dashboards and reporting tools summarizing the impact of promotional and merchandising activity, providing category managers with actionable insights to improve future performance.</w:t>
      </w:r>
    </w:p>
    <w:p w14:paraId="6B488103" w14:textId="200F0645" w:rsidR="001208B1" w:rsidRDefault="00D77CDC" w:rsidP="005112C7">
      <w:pPr>
        <w:pStyle w:val="ListParagraph"/>
        <w:numPr>
          <w:ilvl w:val="0"/>
          <w:numId w:val="8"/>
        </w:numPr>
        <w:ind w:left="360" w:hanging="270"/>
      </w:pPr>
      <w:r w:rsidRPr="00D77CDC">
        <w:t>Delivered analytical insights to support assortment decisions, using customer loyalty, product substitutability, and brand engagement metrics to prioritize products for retention or removal.</w:t>
      </w:r>
    </w:p>
    <w:p w14:paraId="62B2AFDE" w14:textId="77777777" w:rsidR="00C72745" w:rsidRDefault="00C72745" w:rsidP="00C72745"/>
    <w:p w14:paraId="75F83792" w14:textId="6C14CD92" w:rsidR="00355248" w:rsidRPr="005D2DC4" w:rsidRDefault="00355248" w:rsidP="00355248">
      <w:pPr>
        <w:pStyle w:val="Heading2"/>
      </w:pPr>
      <w:r>
        <w:t>Analysis Director</w:t>
      </w:r>
      <w:r w:rsidRPr="005D2DC4">
        <w:tab/>
      </w:r>
      <w:r>
        <w:t>(</w:t>
      </w:r>
      <w:r w:rsidR="0093239B">
        <w:t>11/</w:t>
      </w:r>
      <w:r>
        <w:t>2006</w:t>
      </w:r>
      <w:r w:rsidRPr="005D2DC4">
        <w:t xml:space="preserve"> – </w:t>
      </w:r>
      <w:r w:rsidR="0093239B">
        <w:t>8/</w:t>
      </w:r>
      <w:r>
        <w:t>201</w:t>
      </w:r>
      <w:r w:rsidR="00C72745">
        <w:t>1</w:t>
      </w:r>
      <w:r>
        <w:t>)</w:t>
      </w:r>
    </w:p>
    <w:p w14:paraId="4063EF23" w14:textId="4A7E03F2" w:rsidR="001208B1" w:rsidRDefault="001208B1" w:rsidP="008F21EA">
      <w:r w:rsidRPr="001208B1">
        <w:t xml:space="preserve">Responsible for leading analytics teams, developing methodology, and delivering analytical solutions across multiple </w:t>
      </w:r>
      <w:r>
        <w:t>initiatives.</w:t>
      </w:r>
    </w:p>
    <w:p w14:paraId="367A798C" w14:textId="5A68BD44" w:rsidR="001208B1" w:rsidRPr="001208B1" w:rsidRDefault="001208B1" w:rsidP="001208B1">
      <w:pPr>
        <w:pStyle w:val="ListParagraph"/>
        <w:numPr>
          <w:ilvl w:val="0"/>
          <w:numId w:val="5"/>
        </w:numPr>
        <w:ind w:left="360" w:hanging="270"/>
      </w:pPr>
      <w:r w:rsidRPr="001208B1">
        <w:t xml:space="preserve">Evaluated, cleansed, integrated, and analyzed data from multiple sources to develop a unified customer view and measure engagement with Kroger-branded services including fuel centers, financial services, and Kroger.com. </w:t>
      </w:r>
    </w:p>
    <w:p w14:paraId="738493EA" w14:textId="174A5607" w:rsidR="001208B1" w:rsidRPr="001208B1" w:rsidRDefault="001208B1" w:rsidP="001208B1">
      <w:pPr>
        <w:pStyle w:val="ListParagraph"/>
        <w:numPr>
          <w:ilvl w:val="0"/>
          <w:numId w:val="5"/>
        </w:numPr>
        <w:ind w:left="360" w:hanging="270"/>
      </w:pPr>
      <w:r w:rsidRPr="001208B1">
        <w:t xml:space="preserve">Established a satellite analytics office in Portland, OR, providing analytical support and promoting data-driven decision-making for </w:t>
      </w:r>
      <w:r>
        <w:t xml:space="preserve">Kroger’s General Merchandise </w:t>
      </w:r>
      <w:r w:rsidRPr="001208B1">
        <w:t>category management teams</w:t>
      </w:r>
      <w:r>
        <w:t xml:space="preserve"> (located in Portland).</w:t>
      </w:r>
    </w:p>
    <w:p w14:paraId="402B640E" w14:textId="179DBC43" w:rsidR="001208B1" w:rsidRPr="001208B1" w:rsidRDefault="001208B1" w:rsidP="001208B1">
      <w:pPr>
        <w:pStyle w:val="ListParagraph"/>
        <w:numPr>
          <w:ilvl w:val="0"/>
          <w:numId w:val="5"/>
        </w:numPr>
        <w:ind w:left="360" w:hanging="270"/>
      </w:pPr>
      <w:r w:rsidRPr="001208B1">
        <w:t xml:space="preserve">Led the incorporation of geospatial and demographic data into business reporting and analysis, enabling more accurate evaluation of </w:t>
      </w:r>
      <w:r>
        <w:t xml:space="preserve">individual </w:t>
      </w:r>
      <w:r w:rsidRPr="001208B1">
        <w:t xml:space="preserve">store performance by accounting for competitor presence and trade area characteristics. </w:t>
      </w:r>
    </w:p>
    <w:p w14:paraId="15EAEF3B" w14:textId="77777777" w:rsidR="00323E5E" w:rsidRDefault="003139E9" w:rsidP="001208B1">
      <w:pPr>
        <w:pStyle w:val="ListParagraph"/>
        <w:numPr>
          <w:ilvl w:val="0"/>
          <w:numId w:val="5"/>
        </w:numPr>
        <w:ind w:left="360" w:hanging="270"/>
      </w:pPr>
      <w:r>
        <w:t xml:space="preserve">Developed methodology to </w:t>
      </w:r>
      <w:r w:rsidR="001208B1" w:rsidRPr="001208B1">
        <w:t>incorporate customer purchasing patterns into store layout decisions through basket analysis, resulting in recommendations that improved product adjacencies and customer shopping experiences.</w:t>
      </w:r>
    </w:p>
    <w:p w14:paraId="676B9C27" w14:textId="1E1C929A" w:rsidR="00B72FBB" w:rsidRDefault="00323E5E" w:rsidP="00323E5E">
      <w:pPr>
        <w:pStyle w:val="ListParagraph"/>
        <w:numPr>
          <w:ilvl w:val="0"/>
          <w:numId w:val="5"/>
        </w:numPr>
        <w:ind w:left="360" w:hanging="270"/>
      </w:pPr>
      <w:r w:rsidRPr="00323E5E">
        <w:t>Designed targeting, experimentation, and measurement methodologies for a multi-market loyalty pilot</w:t>
      </w:r>
      <w:r>
        <w:t xml:space="preserve"> for Macy’s</w:t>
      </w:r>
      <w:r w:rsidRPr="00323E5E">
        <w:t>, including test/control frameworks used to quantify incremental impact and support rollout decisions.</w:t>
      </w:r>
    </w:p>
    <w:p w14:paraId="0AE00824" w14:textId="77777777" w:rsidR="00355248" w:rsidRPr="005D2DC4" w:rsidRDefault="00355248" w:rsidP="00355248"/>
    <w:p w14:paraId="1D2A1661" w14:textId="5169B277" w:rsidR="00355248" w:rsidRPr="005D2DC4" w:rsidRDefault="00355248" w:rsidP="00355248">
      <w:pPr>
        <w:pStyle w:val="Heading2"/>
      </w:pPr>
      <w:r>
        <w:t>Senior Analyst</w:t>
      </w:r>
      <w:r w:rsidRPr="005D2DC4">
        <w:tab/>
      </w:r>
      <w:r>
        <w:t>(</w:t>
      </w:r>
      <w:r w:rsidR="0093239B">
        <w:t>4/</w:t>
      </w:r>
      <w:r>
        <w:t>2003</w:t>
      </w:r>
      <w:r w:rsidRPr="005D2DC4">
        <w:t xml:space="preserve"> – </w:t>
      </w:r>
      <w:r w:rsidR="0093239B">
        <w:t>11/</w:t>
      </w:r>
      <w:r>
        <w:t>2006)</w:t>
      </w:r>
    </w:p>
    <w:p w14:paraId="0FA66482" w14:textId="694FA7FF" w:rsidR="006B6E33" w:rsidRDefault="006B6E33" w:rsidP="004746E5">
      <w:r w:rsidRPr="006B6E33">
        <w:t>Contributed to the launch and growth of the dunnhumby-Kroger partnership through exploratory analysis, customer insights, and development of foundational analytical capabilities.</w:t>
      </w:r>
    </w:p>
    <w:p w14:paraId="6444D01A" w14:textId="2894567E" w:rsidR="006B6E33" w:rsidRDefault="006B6E33" w:rsidP="006B6E33">
      <w:pPr>
        <w:pStyle w:val="ListParagraph"/>
        <w:numPr>
          <w:ilvl w:val="0"/>
          <w:numId w:val="4"/>
        </w:numPr>
        <w:ind w:left="360" w:hanging="270"/>
      </w:pPr>
      <w:r w:rsidRPr="006B6E33">
        <w:t xml:space="preserve">Developed psychographic scoring methodologies </w:t>
      </w:r>
      <w:r>
        <w:t xml:space="preserve">and </w:t>
      </w:r>
      <w:r w:rsidRPr="006B6E33">
        <w:t xml:space="preserve">customer segments from purchasing behavior data, enabling more personalized customer </w:t>
      </w:r>
      <w:r>
        <w:t>engagement tactics and more detailed understanding of the factors driving KPI trends.</w:t>
      </w:r>
    </w:p>
    <w:p w14:paraId="6241EFC6" w14:textId="77777777" w:rsidR="00E003CE" w:rsidRDefault="006B6E33" w:rsidP="006B6E33">
      <w:pPr>
        <w:pStyle w:val="ListParagraph"/>
        <w:numPr>
          <w:ilvl w:val="0"/>
          <w:numId w:val="4"/>
        </w:numPr>
        <w:ind w:left="360" w:hanging="270"/>
      </w:pPr>
      <w:r w:rsidRPr="006B6E33">
        <w:t xml:space="preserve">Helped prioritize pricing investments by identifying products </w:t>
      </w:r>
      <w:r w:rsidR="00062FF7">
        <w:t xml:space="preserve">purchased by </w:t>
      </w:r>
      <w:r w:rsidR="00136A7C">
        <w:t>more</w:t>
      </w:r>
      <w:r w:rsidR="00062FF7">
        <w:t xml:space="preserve"> price sensitive shoppers</w:t>
      </w:r>
      <w:r w:rsidR="00136A7C">
        <w:t xml:space="preserve">, </w:t>
      </w:r>
      <w:r w:rsidR="00E003CE">
        <w:t xml:space="preserve">enabling reduced </w:t>
      </w:r>
      <w:r w:rsidR="00136A7C">
        <w:t xml:space="preserve">everyday pricing </w:t>
      </w:r>
      <w:r w:rsidR="00E003CE">
        <w:t>to</w:t>
      </w:r>
      <w:r w:rsidR="00136A7C">
        <w:t xml:space="preserve"> have </w:t>
      </w:r>
      <w:r w:rsidRPr="006B6E33">
        <w:t>the greatest impact on customer loyalty</w:t>
      </w:r>
      <w:r w:rsidR="00E003CE">
        <w:t xml:space="preserve"> and driving multiple years of sales growth.</w:t>
      </w:r>
    </w:p>
    <w:p w14:paraId="66A0F566" w14:textId="32569E3A" w:rsidR="00E003CE" w:rsidRDefault="006B6E33" w:rsidP="006B6E33">
      <w:pPr>
        <w:pStyle w:val="ListParagraph"/>
        <w:numPr>
          <w:ilvl w:val="0"/>
          <w:numId w:val="4"/>
        </w:numPr>
        <w:ind w:left="360" w:hanging="270"/>
      </w:pPr>
      <w:r w:rsidRPr="006B6E33">
        <w:t xml:space="preserve">Conducted </w:t>
      </w:r>
      <w:r w:rsidR="00E003CE">
        <w:t>exploratory and ad hoc</w:t>
      </w:r>
      <w:r w:rsidR="00136A7C">
        <w:t xml:space="preserve"> </w:t>
      </w:r>
      <w:r w:rsidRPr="006B6E33">
        <w:t xml:space="preserve">analyses to </w:t>
      </w:r>
      <w:r w:rsidR="00136A7C">
        <w:t xml:space="preserve">support </w:t>
      </w:r>
      <w:r w:rsidR="00E003CE">
        <w:t xml:space="preserve">foundational storytelling and </w:t>
      </w:r>
      <w:r w:rsidR="00136A7C">
        <w:t xml:space="preserve">promote </w:t>
      </w:r>
      <w:r w:rsidR="00136A7C" w:rsidRPr="006B6E33">
        <w:t xml:space="preserve">data-driven decision-making </w:t>
      </w:r>
      <w:r w:rsidR="00136A7C">
        <w:t xml:space="preserve">to senior Kroger stakeholders, </w:t>
      </w:r>
      <w:r w:rsidR="00E003CE">
        <w:t>helping to establish dunnhumby’s role in Kroger’s strategic roadmap.</w:t>
      </w:r>
    </w:p>
    <w:p w14:paraId="63C2332E" w14:textId="77777777" w:rsidR="00355248" w:rsidRDefault="00355248" w:rsidP="00355248"/>
    <w:p w14:paraId="5E4B1BFE" w14:textId="29E1F9BD" w:rsidR="005D2DC4" w:rsidRPr="0045246C" w:rsidRDefault="00543BA5" w:rsidP="005D2DC4">
      <w:pPr>
        <w:pStyle w:val="Heading2"/>
        <w:rPr>
          <w:sz w:val="22"/>
          <w:szCs w:val="22"/>
        </w:rPr>
      </w:pPr>
      <w:r w:rsidRPr="0045246C">
        <w:rPr>
          <w:sz w:val="22"/>
          <w:szCs w:val="22"/>
        </w:rPr>
        <w:t>dunnhumby | London, UK</w:t>
      </w:r>
      <w:r w:rsidR="005D2DC4" w:rsidRPr="0045246C">
        <w:rPr>
          <w:sz w:val="22"/>
          <w:szCs w:val="22"/>
        </w:rPr>
        <w:tab/>
      </w:r>
      <w:r w:rsidR="0093239B" w:rsidRPr="0045246C">
        <w:rPr>
          <w:sz w:val="22"/>
          <w:szCs w:val="22"/>
        </w:rPr>
        <w:t>9/</w:t>
      </w:r>
      <w:r w:rsidRPr="0045246C">
        <w:rPr>
          <w:sz w:val="22"/>
          <w:szCs w:val="22"/>
        </w:rPr>
        <w:t xml:space="preserve">1998 </w:t>
      </w:r>
      <w:r w:rsidR="005D2DC4" w:rsidRPr="0045246C">
        <w:rPr>
          <w:sz w:val="22"/>
          <w:szCs w:val="22"/>
        </w:rPr>
        <w:t xml:space="preserve">– </w:t>
      </w:r>
      <w:r w:rsidR="0093239B" w:rsidRPr="0045246C">
        <w:rPr>
          <w:sz w:val="22"/>
          <w:szCs w:val="22"/>
        </w:rPr>
        <w:t>4/</w:t>
      </w:r>
      <w:r w:rsidRPr="0045246C">
        <w:rPr>
          <w:sz w:val="22"/>
          <w:szCs w:val="22"/>
        </w:rPr>
        <w:t>2003</w:t>
      </w:r>
    </w:p>
    <w:p w14:paraId="71D5C073" w14:textId="33793799" w:rsidR="000634A4" w:rsidRDefault="000634A4" w:rsidP="00635073">
      <w:r w:rsidRPr="000634A4">
        <w:t>Global customer analytics company known for pioneering Tesco Clubcard and helping organizations leverage customer data to improve business performance.</w:t>
      </w:r>
    </w:p>
    <w:p w14:paraId="1719B74C" w14:textId="77777777" w:rsidR="00355248" w:rsidRPr="00355248" w:rsidRDefault="00355248" w:rsidP="00355248"/>
    <w:p w14:paraId="0D4D1DD8" w14:textId="1D7E2143" w:rsidR="00355248" w:rsidRPr="005D2DC4" w:rsidRDefault="00355248" w:rsidP="00355248">
      <w:pPr>
        <w:pStyle w:val="Heading2"/>
      </w:pPr>
      <w:r>
        <w:t>Marketing Analyst</w:t>
      </w:r>
    </w:p>
    <w:p w14:paraId="3B6AED29" w14:textId="7D494F79" w:rsidR="005112C7" w:rsidRDefault="005112C7" w:rsidP="0045246C">
      <w:r w:rsidRPr="005112C7">
        <w:t xml:space="preserve">Supported </w:t>
      </w:r>
      <w:r w:rsidR="003139E9">
        <w:t xml:space="preserve">multiple clients across retail, consumer packaged goods, e-commerce and financial services </w:t>
      </w:r>
      <w:r w:rsidRPr="005112C7">
        <w:t xml:space="preserve">through customer analytics, reporting, and insight generation. </w:t>
      </w:r>
    </w:p>
    <w:p w14:paraId="3F9C3A88" w14:textId="6F15938A" w:rsidR="005112C7" w:rsidRPr="005112C7" w:rsidRDefault="005112C7" w:rsidP="005112C7">
      <w:pPr>
        <w:pStyle w:val="ListParagraph"/>
        <w:numPr>
          <w:ilvl w:val="0"/>
          <w:numId w:val="3"/>
        </w:numPr>
        <w:ind w:left="360" w:hanging="270"/>
      </w:pPr>
      <w:r w:rsidRPr="005112C7">
        <w:t xml:space="preserve">Led analytics for Tesco's Clubcard Statement program, delivering personalized offers to more than nine million customers and measuring resulting changes in sales, engagement, and customer behavior. </w:t>
      </w:r>
    </w:p>
    <w:p w14:paraId="73336169" w14:textId="662CF270" w:rsidR="005112C7" w:rsidRPr="005112C7" w:rsidRDefault="005112C7" w:rsidP="005112C7">
      <w:pPr>
        <w:pStyle w:val="ListParagraph"/>
        <w:numPr>
          <w:ilvl w:val="0"/>
          <w:numId w:val="3"/>
        </w:numPr>
        <w:ind w:left="360" w:hanging="270"/>
      </w:pPr>
      <w:r w:rsidRPr="005112C7">
        <w:t xml:space="preserve">Contributed to the development of the "Lifestyles" customer segmentation framework, using purchasing behavior to create more </w:t>
      </w:r>
      <w:r>
        <w:t>individualized</w:t>
      </w:r>
      <w:r w:rsidRPr="005112C7">
        <w:t xml:space="preserve"> customer profiles than traditional demographic approaches. </w:t>
      </w:r>
    </w:p>
    <w:p w14:paraId="152CF527" w14:textId="1ABB83F6" w:rsidR="005112C7" w:rsidRPr="005112C7" w:rsidRDefault="005112C7" w:rsidP="005112C7">
      <w:pPr>
        <w:pStyle w:val="ListParagraph"/>
        <w:numPr>
          <w:ilvl w:val="0"/>
          <w:numId w:val="3"/>
        </w:numPr>
        <w:ind w:left="360" w:hanging="270"/>
      </w:pPr>
      <w:r w:rsidRPr="005112C7">
        <w:t xml:space="preserve">Created data visualizations and reporting solutions supporting the launch of dunnhumby Retail, a new analytics offering for consumer packaged goods manufacturers. </w:t>
      </w:r>
    </w:p>
    <w:p w14:paraId="69381DA6" w14:textId="49218152" w:rsidR="005112C7" w:rsidRDefault="005112C7" w:rsidP="005112C7">
      <w:pPr>
        <w:pStyle w:val="ListParagraph"/>
        <w:numPr>
          <w:ilvl w:val="0"/>
          <w:numId w:val="3"/>
        </w:numPr>
        <w:ind w:left="360" w:hanging="270"/>
      </w:pPr>
      <w:r w:rsidRPr="005112C7">
        <w:t xml:space="preserve">Supported </w:t>
      </w:r>
      <w:r w:rsidR="003139E9">
        <w:t xml:space="preserve">several </w:t>
      </w:r>
      <w:r w:rsidRPr="005112C7">
        <w:t xml:space="preserve">new client engagements </w:t>
      </w:r>
      <w:r w:rsidR="003139E9">
        <w:t>with</w:t>
      </w:r>
      <w:r w:rsidRPr="005112C7">
        <w:t xml:space="preserve"> exploratory analysis, segmentation, </w:t>
      </w:r>
      <w:r w:rsidR="003139E9">
        <w:t xml:space="preserve">and </w:t>
      </w:r>
      <w:r w:rsidRPr="005112C7">
        <w:t>campaign targeting.</w:t>
      </w:r>
    </w:p>
    <w:p w14:paraId="36481A9F" w14:textId="77777777" w:rsidR="005D2DC4" w:rsidRPr="005D2DC4" w:rsidRDefault="005D2DC4" w:rsidP="005D2DC4"/>
    <w:p w14:paraId="07322167" w14:textId="77777777" w:rsidR="0035013F" w:rsidRPr="00864A75" w:rsidRDefault="00FB5377" w:rsidP="00FB5377">
      <w:pPr>
        <w:pStyle w:val="Heading1"/>
        <w:rPr>
          <w:spacing w:val="40"/>
        </w:rPr>
      </w:pPr>
      <w:r w:rsidRPr="00864A75">
        <w:t>Education</w:t>
      </w:r>
    </w:p>
    <w:p w14:paraId="6A03FC29" w14:textId="0B55D13F" w:rsidR="00870F29" w:rsidRPr="0045246C" w:rsidRDefault="00635073" w:rsidP="00635073">
      <w:pPr>
        <w:pStyle w:val="Heading3"/>
        <w:rPr>
          <w:rStyle w:val="Heading2Char"/>
          <w:sz w:val="22"/>
          <w:szCs w:val="22"/>
        </w:rPr>
      </w:pPr>
      <w:r w:rsidRPr="0045246C">
        <w:rPr>
          <w:rStyle w:val="Heading2Char"/>
          <w:sz w:val="22"/>
          <w:szCs w:val="22"/>
        </w:rPr>
        <w:t>University of Strathclyde | Glasgow, UK</w:t>
      </w:r>
    </w:p>
    <w:p w14:paraId="392DA2BA" w14:textId="6D483252" w:rsidR="00635073" w:rsidRPr="00635073" w:rsidRDefault="00635073" w:rsidP="00635073">
      <w:r>
        <w:t>BA (Hons) – Accounting and Management Science</w:t>
      </w:r>
      <w:r w:rsidR="0093239B">
        <w:t xml:space="preserve"> (Operations Research)</w:t>
      </w:r>
    </w:p>
    <w:sectPr w:rsidR="00635073" w:rsidRPr="00635073" w:rsidSect="00253D05">
      <w:pgSz w:w="12240" w:h="15840"/>
      <w:pgMar w:top="720" w:right="720" w:bottom="864"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30C99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E26E7"/>
    <w:multiLevelType w:val="hybridMultilevel"/>
    <w:tmpl w:val="576086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092921"/>
    <w:multiLevelType w:val="hybridMultilevel"/>
    <w:tmpl w:val="02720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A221A"/>
    <w:multiLevelType w:val="hybridMultilevel"/>
    <w:tmpl w:val="5EE26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56BA5"/>
    <w:multiLevelType w:val="hybridMultilevel"/>
    <w:tmpl w:val="DDB65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0E10EF9"/>
    <w:multiLevelType w:val="hybridMultilevel"/>
    <w:tmpl w:val="2BBAF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B860EB"/>
    <w:multiLevelType w:val="hybridMultilevel"/>
    <w:tmpl w:val="4E547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3640870">
    <w:abstractNumId w:val="5"/>
  </w:num>
  <w:num w:numId="2" w16cid:durableId="283390146">
    <w:abstractNumId w:val="0"/>
  </w:num>
  <w:num w:numId="3" w16cid:durableId="1959870366">
    <w:abstractNumId w:val="7"/>
  </w:num>
  <w:num w:numId="4" w16cid:durableId="1424111696">
    <w:abstractNumId w:val="2"/>
  </w:num>
  <w:num w:numId="5" w16cid:durableId="456335517">
    <w:abstractNumId w:val="6"/>
  </w:num>
  <w:num w:numId="6" w16cid:durableId="1345397728">
    <w:abstractNumId w:val="1"/>
  </w:num>
  <w:num w:numId="7" w16cid:durableId="1862939218">
    <w:abstractNumId w:val="4"/>
  </w:num>
  <w:num w:numId="8" w16cid:durableId="5612555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57D"/>
    <w:rsid w:val="0000132D"/>
    <w:rsid w:val="00006A3D"/>
    <w:rsid w:val="00017330"/>
    <w:rsid w:val="000212C3"/>
    <w:rsid w:val="00021DA5"/>
    <w:rsid w:val="00053454"/>
    <w:rsid w:val="00062FF7"/>
    <w:rsid w:val="000634A4"/>
    <w:rsid w:val="000653E0"/>
    <w:rsid w:val="00072E66"/>
    <w:rsid w:val="00081AB9"/>
    <w:rsid w:val="000945C0"/>
    <w:rsid w:val="00096071"/>
    <w:rsid w:val="000A5CD0"/>
    <w:rsid w:val="000B6AF9"/>
    <w:rsid w:val="000C0F7F"/>
    <w:rsid w:val="000C3994"/>
    <w:rsid w:val="000D2167"/>
    <w:rsid w:val="000E057F"/>
    <w:rsid w:val="000E6244"/>
    <w:rsid w:val="00101004"/>
    <w:rsid w:val="001208B1"/>
    <w:rsid w:val="001208EA"/>
    <w:rsid w:val="001238A1"/>
    <w:rsid w:val="00136A7C"/>
    <w:rsid w:val="001519C0"/>
    <w:rsid w:val="001542C7"/>
    <w:rsid w:val="0015761D"/>
    <w:rsid w:val="00157ED2"/>
    <w:rsid w:val="00160EA9"/>
    <w:rsid w:val="001670B0"/>
    <w:rsid w:val="00181A46"/>
    <w:rsid w:val="00181CF6"/>
    <w:rsid w:val="001926B1"/>
    <w:rsid w:val="00194C1A"/>
    <w:rsid w:val="001961F4"/>
    <w:rsid w:val="001A0B68"/>
    <w:rsid w:val="001B0DD4"/>
    <w:rsid w:val="001B20F4"/>
    <w:rsid w:val="001C3E36"/>
    <w:rsid w:val="001D742F"/>
    <w:rsid w:val="001D78C2"/>
    <w:rsid w:val="001E453C"/>
    <w:rsid w:val="0022059A"/>
    <w:rsid w:val="00223637"/>
    <w:rsid w:val="00223C3C"/>
    <w:rsid w:val="0022462F"/>
    <w:rsid w:val="002249D2"/>
    <w:rsid w:val="00230E71"/>
    <w:rsid w:val="00241897"/>
    <w:rsid w:val="00253D05"/>
    <w:rsid w:val="00260FC6"/>
    <w:rsid w:val="002702D4"/>
    <w:rsid w:val="00270B58"/>
    <w:rsid w:val="00276CE1"/>
    <w:rsid w:val="00284C89"/>
    <w:rsid w:val="002953D7"/>
    <w:rsid w:val="00296A20"/>
    <w:rsid w:val="002A33DD"/>
    <w:rsid w:val="002A7CBB"/>
    <w:rsid w:val="002B1ECB"/>
    <w:rsid w:val="002B7BD0"/>
    <w:rsid w:val="002C484E"/>
    <w:rsid w:val="002C541A"/>
    <w:rsid w:val="002E47FD"/>
    <w:rsid w:val="003139E9"/>
    <w:rsid w:val="00313B95"/>
    <w:rsid w:val="00313E55"/>
    <w:rsid w:val="003149C4"/>
    <w:rsid w:val="003227BC"/>
    <w:rsid w:val="00323E5E"/>
    <w:rsid w:val="00323F55"/>
    <w:rsid w:val="00330B23"/>
    <w:rsid w:val="0034163B"/>
    <w:rsid w:val="0035013F"/>
    <w:rsid w:val="00355248"/>
    <w:rsid w:val="0035539E"/>
    <w:rsid w:val="00362CCC"/>
    <w:rsid w:val="00366D9B"/>
    <w:rsid w:val="0037284B"/>
    <w:rsid w:val="00375615"/>
    <w:rsid w:val="003770F3"/>
    <w:rsid w:val="00381284"/>
    <w:rsid w:val="00387012"/>
    <w:rsid w:val="00387966"/>
    <w:rsid w:val="00393018"/>
    <w:rsid w:val="00395854"/>
    <w:rsid w:val="003A71D6"/>
    <w:rsid w:val="003C20CA"/>
    <w:rsid w:val="003C576D"/>
    <w:rsid w:val="003E0F40"/>
    <w:rsid w:val="003E46B1"/>
    <w:rsid w:val="003E4F30"/>
    <w:rsid w:val="00405A12"/>
    <w:rsid w:val="004272A0"/>
    <w:rsid w:val="004429F2"/>
    <w:rsid w:val="00446145"/>
    <w:rsid w:val="0045246C"/>
    <w:rsid w:val="00464574"/>
    <w:rsid w:val="004746E5"/>
    <w:rsid w:val="004772AF"/>
    <w:rsid w:val="00483EBA"/>
    <w:rsid w:val="004A230C"/>
    <w:rsid w:val="004A7AB5"/>
    <w:rsid w:val="004B07C0"/>
    <w:rsid w:val="004B27F6"/>
    <w:rsid w:val="004B7243"/>
    <w:rsid w:val="004D46F2"/>
    <w:rsid w:val="004D6550"/>
    <w:rsid w:val="004E07E2"/>
    <w:rsid w:val="0050649B"/>
    <w:rsid w:val="005112C7"/>
    <w:rsid w:val="00511E41"/>
    <w:rsid w:val="00514848"/>
    <w:rsid w:val="005173BF"/>
    <w:rsid w:val="0052074C"/>
    <w:rsid w:val="00523BE8"/>
    <w:rsid w:val="00525F8F"/>
    <w:rsid w:val="00532B71"/>
    <w:rsid w:val="005404F1"/>
    <w:rsid w:val="00543BA5"/>
    <w:rsid w:val="00546C22"/>
    <w:rsid w:val="00570E17"/>
    <w:rsid w:val="005720ED"/>
    <w:rsid w:val="00580382"/>
    <w:rsid w:val="005852FD"/>
    <w:rsid w:val="005D2DC4"/>
    <w:rsid w:val="005D43D7"/>
    <w:rsid w:val="005D68C9"/>
    <w:rsid w:val="005F2FAC"/>
    <w:rsid w:val="005F41F8"/>
    <w:rsid w:val="006037F9"/>
    <w:rsid w:val="00635073"/>
    <w:rsid w:val="00643D2E"/>
    <w:rsid w:val="006477FF"/>
    <w:rsid w:val="00650515"/>
    <w:rsid w:val="00655A8D"/>
    <w:rsid w:val="006657C0"/>
    <w:rsid w:val="0066750D"/>
    <w:rsid w:val="006713F8"/>
    <w:rsid w:val="0067270F"/>
    <w:rsid w:val="0068097C"/>
    <w:rsid w:val="00681F32"/>
    <w:rsid w:val="0068413B"/>
    <w:rsid w:val="006857D0"/>
    <w:rsid w:val="0068760D"/>
    <w:rsid w:val="00694A7B"/>
    <w:rsid w:val="006A444B"/>
    <w:rsid w:val="006B6E33"/>
    <w:rsid w:val="006D3649"/>
    <w:rsid w:val="006D5DD2"/>
    <w:rsid w:val="00706F5C"/>
    <w:rsid w:val="0073039B"/>
    <w:rsid w:val="0074308F"/>
    <w:rsid w:val="00750687"/>
    <w:rsid w:val="00761B0E"/>
    <w:rsid w:val="0076371E"/>
    <w:rsid w:val="007775FF"/>
    <w:rsid w:val="00777EE4"/>
    <w:rsid w:val="00780C8E"/>
    <w:rsid w:val="007900EF"/>
    <w:rsid w:val="007A6FF9"/>
    <w:rsid w:val="007C1181"/>
    <w:rsid w:val="007C5482"/>
    <w:rsid w:val="007C5C47"/>
    <w:rsid w:val="007C6DE0"/>
    <w:rsid w:val="007C7C43"/>
    <w:rsid w:val="007D2196"/>
    <w:rsid w:val="007D31CC"/>
    <w:rsid w:val="007F2796"/>
    <w:rsid w:val="00802AC5"/>
    <w:rsid w:val="00821E49"/>
    <w:rsid w:val="00846B3E"/>
    <w:rsid w:val="00863FC4"/>
    <w:rsid w:val="00864A75"/>
    <w:rsid w:val="00865955"/>
    <w:rsid w:val="00870F29"/>
    <w:rsid w:val="00874261"/>
    <w:rsid w:val="008877DE"/>
    <w:rsid w:val="00890653"/>
    <w:rsid w:val="0089338B"/>
    <w:rsid w:val="00897EBF"/>
    <w:rsid w:val="008A2001"/>
    <w:rsid w:val="008A2C22"/>
    <w:rsid w:val="008A56A2"/>
    <w:rsid w:val="008A7BB6"/>
    <w:rsid w:val="008B39C5"/>
    <w:rsid w:val="008B40D0"/>
    <w:rsid w:val="008B7283"/>
    <w:rsid w:val="008C227C"/>
    <w:rsid w:val="008E325F"/>
    <w:rsid w:val="008E49E0"/>
    <w:rsid w:val="008F21EA"/>
    <w:rsid w:val="008F77CE"/>
    <w:rsid w:val="009025D7"/>
    <w:rsid w:val="00903425"/>
    <w:rsid w:val="009145C9"/>
    <w:rsid w:val="00920DE8"/>
    <w:rsid w:val="0093147C"/>
    <w:rsid w:val="0093239B"/>
    <w:rsid w:val="0093496A"/>
    <w:rsid w:val="00944F77"/>
    <w:rsid w:val="009544E3"/>
    <w:rsid w:val="009645A0"/>
    <w:rsid w:val="0097152C"/>
    <w:rsid w:val="009915D8"/>
    <w:rsid w:val="00995ABC"/>
    <w:rsid w:val="009A4F06"/>
    <w:rsid w:val="009A76A5"/>
    <w:rsid w:val="009D39CC"/>
    <w:rsid w:val="009D6B09"/>
    <w:rsid w:val="009E2034"/>
    <w:rsid w:val="009F2ABC"/>
    <w:rsid w:val="00A033F5"/>
    <w:rsid w:val="00A0641E"/>
    <w:rsid w:val="00A17581"/>
    <w:rsid w:val="00A47198"/>
    <w:rsid w:val="00A6112F"/>
    <w:rsid w:val="00AB35FB"/>
    <w:rsid w:val="00AC069C"/>
    <w:rsid w:val="00AC4ACB"/>
    <w:rsid w:val="00AD5BED"/>
    <w:rsid w:val="00AE4D8E"/>
    <w:rsid w:val="00AE674A"/>
    <w:rsid w:val="00B01591"/>
    <w:rsid w:val="00B04E76"/>
    <w:rsid w:val="00B24120"/>
    <w:rsid w:val="00B355F5"/>
    <w:rsid w:val="00B3585D"/>
    <w:rsid w:val="00B3757B"/>
    <w:rsid w:val="00B37EAF"/>
    <w:rsid w:val="00B45668"/>
    <w:rsid w:val="00B640C4"/>
    <w:rsid w:val="00B71ECA"/>
    <w:rsid w:val="00B72FBB"/>
    <w:rsid w:val="00B743A1"/>
    <w:rsid w:val="00B75627"/>
    <w:rsid w:val="00BA080D"/>
    <w:rsid w:val="00BA164A"/>
    <w:rsid w:val="00BA20D1"/>
    <w:rsid w:val="00BB557D"/>
    <w:rsid w:val="00BB624A"/>
    <w:rsid w:val="00BC12F9"/>
    <w:rsid w:val="00BC5887"/>
    <w:rsid w:val="00BE272B"/>
    <w:rsid w:val="00BE4C2D"/>
    <w:rsid w:val="00BE6428"/>
    <w:rsid w:val="00BF156C"/>
    <w:rsid w:val="00C151F5"/>
    <w:rsid w:val="00C17FA0"/>
    <w:rsid w:val="00C32353"/>
    <w:rsid w:val="00C35DA8"/>
    <w:rsid w:val="00C379BD"/>
    <w:rsid w:val="00C41344"/>
    <w:rsid w:val="00C526EB"/>
    <w:rsid w:val="00C60262"/>
    <w:rsid w:val="00C659DF"/>
    <w:rsid w:val="00C7261F"/>
    <w:rsid w:val="00C72745"/>
    <w:rsid w:val="00C86729"/>
    <w:rsid w:val="00C87FB5"/>
    <w:rsid w:val="00C91A4F"/>
    <w:rsid w:val="00CA416C"/>
    <w:rsid w:val="00CB0DBF"/>
    <w:rsid w:val="00CC2DC1"/>
    <w:rsid w:val="00CC7AF9"/>
    <w:rsid w:val="00CF1A1F"/>
    <w:rsid w:val="00CF7314"/>
    <w:rsid w:val="00D0453D"/>
    <w:rsid w:val="00D1057D"/>
    <w:rsid w:val="00D1752C"/>
    <w:rsid w:val="00D24DAB"/>
    <w:rsid w:val="00D259E0"/>
    <w:rsid w:val="00D4282E"/>
    <w:rsid w:val="00D42AA2"/>
    <w:rsid w:val="00D45817"/>
    <w:rsid w:val="00D45896"/>
    <w:rsid w:val="00D52162"/>
    <w:rsid w:val="00D63025"/>
    <w:rsid w:val="00D67C79"/>
    <w:rsid w:val="00D70A02"/>
    <w:rsid w:val="00D720CE"/>
    <w:rsid w:val="00D75BDD"/>
    <w:rsid w:val="00D77CDC"/>
    <w:rsid w:val="00D908BD"/>
    <w:rsid w:val="00D97956"/>
    <w:rsid w:val="00DA3507"/>
    <w:rsid w:val="00DD3539"/>
    <w:rsid w:val="00DF4CF1"/>
    <w:rsid w:val="00E003CE"/>
    <w:rsid w:val="00E03B40"/>
    <w:rsid w:val="00E06660"/>
    <w:rsid w:val="00E1046C"/>
    <w:rsid w:val="00E10D2D"/>
    <w:rsid w:val="00E12850"/>
    <w:rsid w:val="00E21998"/>
    <w:rsid w:val="00E35AD8"/>
    <w:rsid w:val="00E56B30"/>
    <w:rsid w:val="00E65834"/>
    <w:rsid w:val="00E74B78"/>
    <w:rsid w:val="00E91502"/>
    <w:rsid w:val="00E92EB1"/>
    <w:rsid w:val="00E95FC9"/>
    <w:rsid w:val="00E97CF1"/>
    <w:rsid w:val="00EB3D2F"/>
    <w:rsid w:val="00ED16FC"/>
    <w:rsid w:val="00ED36D9"/>
    <w:rsid w:val="00ED53C2"/>
    <w:rsid w:val="00ED5D5C"/>
    <w:rsid w:val="00EF0D36"/>
    <w:rsid w:val="00EF24F7"/>
    <w:rsid w:val="00EF3E64"/>
    <w:rsid w:val="00F00E3C"/>
    <w:rsid w:val="00F11B2E"/>
    <w:rsid w:val="00F23BFE"/>
    <w:rsid w:val="00F26404"/>
    <w:rsid w:val="00F35640"/>
    <w:rsid w:val="00F43756"/>
    <w:rsid w:val="00F438D7"/>
    <w:rsid w:val="00F52250"/>
    <w:rsid w:val="00F57BFF"/>
    <w:rsid w:val="00F855EA"/>
    <w:rsid w:val="00FA1C27"/>
    <w:rsid w:val="00FA29DA"/>
    <w:rsid w:val="00FA6E55"/>
    <w:rsid w:val="00FB0D2E"/>
    <w:rsid w:val="00FB1026"/>
    <w:rsid w:val="00FB45B6"/>
    <w:rsid w:val="00FB5377"/>
    <w:rsid w:val="00FD79DC"/>
    <w:rsid w:val="00FF5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94224"/>
  <w15:chartTrackingRefBased/>
  <w15:docId w15:val="{397657F8-F008-4D42-BD5A-FBFAC7AA9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41E"/>
    <w:rPr>
      <w:sz w:val="20"/>
    </w:rPr>
  </w:style>
  <w:style w:type="paragraph" w:styleId="Heading1">
    <w:name w:val="heading 1"/>
    <w:basedOn w:val="Normal"/>
    <w:next w:val="Normal"/>
    <w:link w:val="Heading1Char"/>
    <w:uiPriority w:val="9"/>
    <w:qFormat/>
    <w:rsid w:val="005D2DC4"/>
    <w:pPr>
      <w:spacing w:before="160" w:line="276"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5D2DC4"/>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vin\AppData\Roaming\Microsoft\Templates\Modern%20resume%20for%20data%20analy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4">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3.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data analyst</Template>
  <TotalTime>46</TotalTime>
  <Pages>2</Pages>
  <Words>1256</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gilchrist</dc:creator>
  <cp:keywords/>
  <dc:description/>
  <cp:lastModifiedBy>gavin gilchrist</cp:lastModifiedBy>
  <cp:revision>3</cp:revision>
  <cp:lastPrinted>2026-05-05T18:20:00Z</cp:lastPrinted>
  <dcterms:created xsi:type="dcterms:W3CDTF">2026-07-16T15:43:00Z</dcterms:created>
  <dcterms:modified xsi:type="dcterms:W3CDTF">2026-07-16T15:53:00Z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