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9524B" w14:textId="77777777" w:rsidR="00A75A65" w:rsidRPr="000105C7" w:rsidRDefault="00A75A65" w:rsidP="00A75A65">
      <w:pPr>
        <w:pStyle w:val="Heading1"/>
      </w:pPr>
      <w:r w:rsidRPr="000105C7">
        <w:t>AC41001</w:t>
      </w:r>
      <w:r w:rsidR="00A87FC7">
        <w:t>/AC51008</w:t>
      </w:r>
      <w:r w:rsidRPr="000105C7">
        <w:t xml:space="preserve"> Graphics</w:t>
      </w:r>
    </w:p>
    <w:p w14:paraId="3EC6B541" w14:textId="77777777" w:rsidR="00A75A65" w:rsidRPr="000105C7" w:rsidRDefault="00A75A65" w:rsidP="00A75A65">
      <w:pPr>
        <w:pStyle w:val="Heading2"/>
      </w:pPr>
      <w:r w:rsidRPr="000105C7">
        <w:t xml:space="preserve">Lab Sheet </w:t>
      </w:r>
      <w:r w:rsidR="002B5387">
        <w:t>3</w:t>
      </w:r>
      <w:r w:rsidR="007A20E8">
        <w:t xml:space="preserve">: </w:t>
      </w:r>
      <w:r w:rsidR="002B5387">
        <w:t>Lighting</w:t>
      </w:r>
    </w:p>
    <w:p w14:paraId="68244651" w14:textId="77777777" w:rsidR="00664ABA" w:rsidRPr="002B5387" w:rsidRDefault="00664ABA" w:rsidP="00664ABA">
      <w:pPr>
        <w:pStyle w:val="Heading1"/>
        <w:rPr>
          <w:sz w:val="24"/>
        </w:rPr>
      </w:pPr>
      <w:r w:rsidRPr="002B5387">
        <w:rPr>
          <w:sz w:val="24"/>
        </w:rPr>
        <w:t>Aims</w:t>
      </w:r>
    </w:p>
    <w:p w14:paraId="52AA8B1C" w14:textId="77777777" w:rsidR="00664ABA" w:rsidRDefault="00664ABA" w:rsidP="00664ABA">
      <w:pPr>
        <w:numPr>
          <w:ilvl w:val="0"/>
          <w:numId w:val="3"/>
        </w:numPr>
      </w:pPr>
      <w:r>
        <w:t xml:space="preserve">Run the </w:t>
      </w:r>
      <w:r w:rsidR="00F1611F">
        <w:rPr>
          <w:b/>
        </w:rPr>
        <w:t>lab</w:t>
      </w:r>
      <w:r w:rsidR="00853CAC">
        <w:rPr>
          <w:b/>
        </w:rPr>
        <w:t>3</w:t>
      </w:r>
      <w:r w:rsidR="00F1611F">
        <w:rPr>
          <w:b/>
        </w:rPr>
        <w:t>start</w:t>
      </w:r>
      <w:r>
        <w:t xml:space="preserve"> example program.</w:t>
      </w:r>
    </w:p>
    <w:p w14:paraId="73A78A69" w14:textId="77777777" w:rsidR="00F1611F" w:rsidRDefault="00853CAC" w:rsidP="00F1611F">
      <w:pPr>
        <w:numPr>
          <w:ilvl w:val="0"/>
          <w:numId w:val="3"/>
        </w:numPr>
      </w:pPr>
      <w:r>
        <w:t xml:space="preserve">Write </w:t>
      </w:r>
      <w:r w:rsidR="002A68FD">
        <w:t xml:space="preserve">GLSL </w:t>
      </w:r>
      <w:r>
        <w:t>vertex shader code for directional lighting</w:t>
      </w:r>
    </w:p>
    <w:p w14:paraId="7D75C4CB" w14:textId="77777777" w:rsidR="00853CAC" w:rsidRDefault="00853CAC" w:rsidP="00853CAC">
      <w:pPr>
        <w:numPr>
          <w:ilvl w:val="1"/>
          <w:numId w:val="3"/>
        </w:numPr>
      </w:pPr>
      <w:r>
        <w:t>Ambient, diffuse, specular and emissive.</w:t>
      </w:r>
    </w:p>
    <w:p w14:paraId="2A0B9A41" w14:textId="77777777" w:rsidR="00853CAC" w:rsidRDefault="00853CAC" w:rsidP="00853CAC">
      <w:pPr>
        <w:numPr>
          <w:ilvl w:val="0"/>
          <w:numId w:val="3"/>
        </w:numPr>
      </w:pPr>
      <w:r>
        <w:t xml:space="preserve">Change the light source </w:t>
      </w:r>
      <w:r w:rsidR="00784DBA">
        <w:t>direction</w:t>
      </w:r>
    </w:p>
    <w:p w14:paraId="1A2988DB" w14:textId="77777777" w:rsidR="00A75A65" w:rsidRDefault="00853CAC" w:rsidP="00853CAC">
      <w:pPr>
        <w:pStyle w:val="Heading3"/>
        <w:numPr>
          <w:ilvl w:val="0"/>
          <w:numId w:val="11"/>
        </w:numPr>
      </w:pPr>
      <w:r>
        <w:t>Setting up the project</w:t>
      </w:r>
    </w:p>
    <w:p w14:paraId="4673F9D9" w14:textId="77777777" w:rsidR="00853CAC" w:rsidRPr="00853CAC" w:rsidRDefault="00853CAC" w:rsidP="00853CAC">
      <w:r>
        <w:t xml:space="preserve">For this week’s lab, you may choose to extend last week’s lab or use </w:t>
      </w:r>
      <w:r>
        <w:rPr>
          <w:b/>
        </w:rPr>
        <w:t>lab3start</w:t>
      </w:r>
      <w:r>
        <w:t>. Only use your own code if you got as far as defining a perspective projection.</w:t>
      </w:r>
    </w:p>
    <w:p w14:paraId="6A44CDD3" w14:textId="77777777" w:rsidR="00853CAC" w:rsidRDefault="00FE3BCF" w:rsidP="00853CAC">
      <w:r>
        <w:t>Download</w:t>
      </w:r>
      <w:r w:rsidR="00A75A65">
        <w:t xml:space="preserve"> </w:t>
      </w:r>
      <w:r w:rsidR="00CB6BFE" w:rsidRPr="00F1611F">
        <w:t>the</w:t>
      </w:r>
      <w:r w:rsidR="00CB6BFE">
        <w:rPr>
          <w:b/>
        </w:rPr>
        <w:t xml:space="preserve"> </w:t>
      </w:r>
      <w:r w:rsidR="00F1611F">
        <w:rPr>
          <w:b/>
        </w:rPr>
        <w:t>lab</w:t>
      </w:r>
      <w:r w:rsidR="00853CAC">
        <w:rPr>
          <w:b/>
        </w:rPr>
        <w:t>3</w:t>
      </w:r>
      <w:r w:rsidR="00F1611F">
        <w:rPr>
          <w:b/>
        </w:rPr>
        <w:t>start</w:t>
      </w:r>
      <w:r w:rsidR="00CB6BFE">
        <w:rPr>
          <w:b/>
        </w:rPr>
        <w:t xml:space="preserve"> </w:t>
      </w:r>
      <w:r w:rsidR="00CB6BFE">
        <w:t>zip example</w:t>
      </w:r>
      <w:r w:rsidR="00E219C8">
        <w:t xml:space="preserve"> and the associated </w:t>
      </w:r>
      <w:proofErr w:type="spellStart"/>
      <w:r w:rsidR="00E219C8">
        <w:rPr>
          <w:b/>
        </w:rPr>
        <w:t>lighting_Example_objects</w:t>
      </w:r>
      <w:proofErr w:type="spellEnd"/>
      <w:r w:rsidR="00E219C8">
        <w:rPr>
          <w:b/>
        </w:rPr>
        <w:t xml:space="preserve"> </w:t>
      </w:r>
      <w:r w:rsidR="00E219C8">
        <w:t>zip</w:t>
      </w:r>
      <w:r w:rsidR="00CB6BFE">
        <w:t xml:space="preserve"> in the </w:t>
      </w:r>
      <w:proofErr w:type="gramStart"/>
      <w:r w:rsidR="00CB6BFE">
        <w:t>examples</w:t>
      </w:r>
      <w:proofErr w:type="gramEnd"/>
      <w:r w:rsidR="00CB6BFE">
        <w:t xml:space="preserve"> directory in the </w:t>
      </w:r>
      <w:r w:rsidR="00E219C8">
        <w:t>lighting</w:t>
      </w:r>
      <w:r w:rsidR="00CB6BFE">
        <w:t xml:space="preserve"> topic on Blackboard. Set up a project in your preferred setup (e.g. Visual Studio </w:t>
      </w:r>
      <w:r w:rsidR="004779D5">
        <w:t>2013</w:t>
      </w:r>
      <w:r w:rsidR="00CB6BFE">
        <w:t xml:space="preserve">) and copy/import the source files into the new project. Build and run it, you should see a cube </w:t>
      </w:r>
      <w:r w:rsidR="00853CAC">
        <w:t>and a sphere</w:t>
      </w:r>
      <w:r w:rsidR="00CB6BFE">
        <w:t>.</w:t>
      </w:r>
      <w:r w:rsidR="001824C3" w:rsidRPr="001824C3">
        <w:t xml:space="preserve"> </w:t>
      </w:r>
      <w:r w:rsidR="001824C3">
        <w:t xml:space="preserve"> Keyboard controls have been added for rotation</w:t>
      </w:r>
      <w:r w:rsidR="00EC6D3D">
        <w:t>, translation and scaling</w:t>
      </w:r>
      <w:r w:rsidR="001824C3">
        <w:t>. Use the keyboard control</w:t>
      </w:r>
      <w:r w:rsidR="00F1611F">
        <w:t>s</w:t>
      </w:r>
      <w:r w:rsidR="001824C3">
        <w:t xml:space="preserve"> to </w:t>
      </w:r>
      <w:r w:rsidR="00F1611F">
        <w:t xml:space="preserve">start </w:t>
      </w:r>
      <w:r w:rsidR="00EC6D3D">
        <w:t>move</w:t>
      </w:r>
      <w:r w:rsidR="001824C3">
        <w:t xml:space="preserve"> the </w:t>
      </w:r>
      <w:r w:rsidR="00EC6D3D">
        <w:t>objects around</w:t>
      </w:r>
      <w:r w:rsidR="001824C3">
        <w:t>.</w:t>
      </w:r>
      <w:r w:rsidR="00853CAC">
        <w:t xml:space="preserve"> </w:t>
      </w:r>
    </w:p>
    <w:p w14:paraId="6C99093E" w14:textId="77777777" w:rsidR="006349B0" w:rsidRDefault="006349B0" w:rsidP="006349B0">
      <w:pPr>
        <w:pStyle w:val="Heading3"/>
      </w:pPr>
      <w:r>
        <w:t>2. Ambient light</w:t>
      </w:r>
    </w:p>
    <w:p w14:paraId="46047773" w14:textId="77777777" w:rsidR="006349B0" w:rsidRDefault="006349B0" w:rsidP="006349B0">
      <w:r>
        <w:t>In your vertex shader, define an ambient light colour, and set the output colour to be ambient colour, e.g.</w:t>
      </w:r>
    </w:p>
    <w:p w14:paraId="34674E38" w14:textId="77777777" w:rsidR="006349B0" w:rsidRPr="002A68FD" w:rsidRDefault="006349B0" w:rsidP="006349B0">
      <w:pPr>
        <w:rPr>
          <w:rFonts w:ascii="Courier New" w:hAnsi="Courier New" w:cs="Courier New"/>
          <w:color w:val="000000"/>
          <w:sz w:val="20"/>
          <w:szCs w:val="19"/>
        </w:rPr>
      </w:pPr>
      <w:r w:rsidRPr="002A68FD">
        <w:rPr>
          <w:rFonts w:ascii="Courier New" w:hAnsi="Courier New" w:cs="Courier New"/>
          <w:color w:val="000000"/>
          <w:sz w:val="20"/>
          <w:szCs w:val="19"/>
          <w:highlight w:val="white"/>
        </w:rPr>
        <w:t>vec4 ambient = vec4(0.2, 0.2, 0.2, 1.0);</w:t>
      </w:r>
    </w:p>
    <w:p w14:paraId="7A309335" w14:textId="77777777" w:rsidR="006349B0" w:rsidRPr="002A68FD" w:rsidRDefault="006349B0" w:rsidP="006349B0">
      <w:pPr>
        <w:rPr>
          <w:rFonts w:ascii="Courier New" w:hAnsi="Courier New" w:cs="Courier New"/>
          <w:color w:val="000000"/>
          <w:sz w:val="20"/>
          <w:szCs w:val="19"/>
        </w:rPr>
      </w:pPr>
      <w:proofErr w:type="spellStart"/>
      <w:r w:rsidRPr="002A68FD">
        <w:rPr>
          <w:rFonts w:ascii="Courier New" w:hAnsi="Courier New" w:cs="Courier New"/>
          <w:color w:val="000000"/>
          <w:sz w:val="20"/>
          <w:szCs w:val="19"/>
          <w:highlight w:val="white"/>
        </w:rPr>
        <w:t>fcolour</w:t>
      </w:r>
      <w:proofErr w:type="spellEnd"/>
      <w:r w:rsidRPr="002A68FD">
        <w:rPr>
          <w:rFonts w:ascii="Courier New" w:hAnsi="Courier New" w:cs="Courier New"/>
          <w:color w:val="000000"/>
          <w:sz w:val="20"/>
          <w:szCs w:val="19"/>
          <w:highlight w:val="white"/>
        </w:rPr>
        <w:t xml:space="preserve"> = ambient;</w:t>
      </w:r>
    </w:p>
    <w:p w14:paraId="348C426E" w14:textId="77777777" w:rsidR="006349B0" w:rsidRDefault="006349B0" w:rsidP="006349B0">
      <w:pPr>
        <w:rPr>
          <w:rFonts w:cs="Consolas"/>
          <w:color w:val="000000"/>
          <w:szCs w:val="19"/>
        </w:rPr>
      </w:pPr>
      <w:r w:rsidRPr="00725DA2">
        <w:rPr>
          <w:rFonts w:cs="Consolas"/>
          <w:color w:val="000000"/>
          <w:szCs w:val="19"/>
        </w:rPr>
        <w:t>Try making the ambient light a p</w:t>
      </w:r>
      <w:r>
        <w:rPr>
          <w:rFonts w:cs="Consolas"/>
          <w:color w:val="000000"/>
          <w:szCs w:val="19"/>
        </w:rPr>
        <w:t>roportion of the diffuse colour instead: e.g.</w:t>
      </w:r>
    </w:p>
    <w:p w14:paraId="03DD3847" w14:textId="77777777" w:rsidR="006349B0" w:rsidRDefault="006349B0" w:rsidP="006349B0">
      <w:r w:rsidRPr="007123E7">
        <w:rPr>
          <w:rFonts w:ascii="Courier New" w:hAnsi="Courier New" w:cs="Courier New"/>
          <w:color w:val="000000"/>
          <w:sz w:val="20"/>
          <w:szCs w:val="19"/>
        </w:rPr>
        <w:t xml:space="preserve">vec4 ambient = </w:t>
      </w:r>
      <w:proofErr w:type="spellStart"/>
      <w:r w:rsidRPr="007123E7">
        <w:rPr>
          <w:rFonts w:ascii="Courier New" w:hAnsi="Courier New" w:cs="Courier New"/>
          <w:color w:val="000000"/>
          <w:sz w:val="20"/>
          <w:szCs w:val="19"/>
        </w:rPr>
        <w:t>diffuse_colour</w:t>
      </w:r>
      <w:proofErr w:type="spellEnd"/>
      <w:r w:rsidRPr="007123E7">
        <w:rPr>
          <w:rFonts w:ascii="Courier New" w:hAnsi="Courier New" w:cs="Courier New"/>
          <w:color w:val="000000"/>
          <w:sz w:val="20"/>
          <w:szCs w:val="19"/>
        </w:rPr>
        <w:t xml:space="preserve"> * 0.2;</w:t>
      </w:r>
    </w:p>
    <w:p w14:paraId="58C4A5C0" w14:textId="77777777" w:rsidR="006349B0" w:rsidRDefault="006349B0" w:rsidP="006349B0">
      <w:r>
        <w:t>See what the effect is?</w:t>
      </w:r>
    </w:p>
    <w:p w14:paraId="0B17AC2B" w14:textId="77777777" w:rsidR="00853CAC" w:rsidRPr="00853CAC" w:rsidRDefault="006349B0" w:rsidP="00853CAC">
      <w:pPr>
        <w:pStyle w:val="Heading3"/>
      </w:pPr>
      <w:r>
        <w:t>3</w:t>
      </w:r>
      <w:r w:rsidR="00853CAC" w:rsidRPr="00853CAC">
        <w:t>. Diffuse light</w:t>
      </w:r>
    </w:p>
    <w:p w14:paraId="263492F0" w14:textId="77777777" w:rsidR="002A68FD" w:rsidRDefault="002A68FD" w:rsidP="002A68FD">
      <w:r>
        <w:t xml:space="preserve">There are </w:t>
      </w:r>
      <w:r w:rsidR="006349B0">
        <w:t xml:space="preserve">quite </w:t>
      </w:r>
      <w:r>
        <w:t>a few steps required to calculate diffuse lighting so to help I’ve given some detailed steps to define lighting below. Feel free to implement your own version if you prefer (and are confident!). We also need to be careful about working with 3D vertex positions and homogeneous coordinates</w:t>
      </w:r>
      <w:r w:rsidR="00642212">
        <w:t xml:space="preserve"> so don’t write it all at once, test each stage as you implement it</w:t>
      </w:r>
      <w:r>
        <w:t>. The input vertices and normal are in 3D space, the transformations are in homogeneous cords. It is easy enough to switch between the two.  For example:</w:t>
      </w:r>
    </w:p>
    <w:p w14:paraId="49F5C632" w14:textId="77777777" w:rsidR="002A68FD" w:rsidRPr="007123E7" w:rsidRDefault="002A68FD" w:rsidP="002A68FD">
      <w:pPr>
        <w:rPr>
          <w:rFonts w:ascii="Courier New" w:hAnsi="Courier New" w:cs="Courier New"/>
          <w:sz w:val="20"/>
        </w:rPr>
      </w:pPr>
      <w:r w:rsidRPr="007123E7">
        <w:rPr>
          <w:rFonts w:ascii="Courier New" w:hAnsi="Courier New" w:cs="Courier New"/>
          <w:sz w:val="20"/>
        </w:rPr>
        <w:t>vec3 x3 = x4.xyz</w:t>
      </w:r>
      <w:r w:rsidR="009C28D3">
        <w:rPr>
          <w:rFonts w:ascii="Courier New" w:hAnsi="Courier New" w:cs="Courier New"/>
          <w:sz w:val="20"/>
        </w:rPr>
        <w:t xml:space="preserve"> / x</w:t>
      </w:r>
      <w:proofErr w:type="gramStart"/>
      <w:r w:rsidR="009C28D3">
        <w:rPr>
          <w:rFonts w:ascii="Courier New" w:hAnsi="Courier New" w:cs="Courier New"/>
          <w:sz w:val="20"/>
        </w:rPr>
        <w:t>4.w</w:t>
      </w:r>
      <w:proofErr w:type="gramEnd"/>
      <w:r w:rsidRPr="007123E7">
        <w:rPr>
          <w:rFonts w:ascii="Courier New" w:hAnsi="Courier New" w:cs="Courier New"/>
          <w:sz w:val="20"/>
        </w:rPr>
        <w:t>;</w:t>
      </w:r>
    </w:p>
    <w:p w14:paraId="74C1512A" w14:textId="77777777" w:rsidR="002A68FD" w:rsidRPr="007123E7" w:rsidRDefault="002A68FD" w:rsidP="002A68FD">
      <w:pPr>
        <w:rPr>
          <w:rFonts w:ascii="Courier New" w:hAnsi="Courier New" w:cs="Courier New"/>
          <w:sz w:val="20"/>
        </w:rPr>
      </w:pPr>
      <w:r w:rsidRPr="007123E7">
        <w:rPr>
          <w:rFonts w:ascii="Courier New" w:hAnsi="Courier New" w:cs="Courier New"/>
          <w:sz w:val="20"/>
        </w:rPr>
        <w:t>vec4 x4 = vec4(x3, 1.0);</w:t>
      </w:r>
      <w:r w:rsidR="00EC6D3D">
        <w:rPr>
          <w:rFonts w:ascii="Courier New" w:hAnsi="Courier New" w:cs="Courier New"/>
          <w:sz w:val="20"/>
        </w:rPr>
        <w:t xml:space="preserve"> </w:t>
      </w:r>
    </w:p>
    <w:p w14:paraId="3753B2C4" w14:textId="77777777" w:rsidR="002A68FD" w:rsidRDefault="002A68FD" w:rsidP="002A68FD">
      <w:pPr>
        <w:pStyle w:val="ListParagraph"/>
        <w:numPr>
          <w:ilvl w:val="0"/>
          <w:numId w:val="14"/>
        </w:numPr>
      </w:pPr>
      <w:r>
        <w:t>Define a light direction (e.g. a vec3).</w:t>
      </w:r>
    </w:p>
    <w:p w14:paraId="20FDE272" w14:textId="77777777" w:rsidR="002A68FD" w:rsidRDefault="002A68FD" w:rsidP="002A68FD">
      <w:pPr>
        <w:pStyle w:val="ListParagraph"/>
        <w:numPr>
          <w:ilvl w:val="0"/>
          <w:numId w:val="14"/>
        </w:numPr>
      </w:pPr>
      <w:r>
        <w:t xml:space="preserve">Create a </w:t>
      </w:r>
      <w:proofErr w:type="spellStart"/>
      <w:r>
        <w:t>model</w:t>
      </w:r>
      <w:r w:rsidR="00784DBA">
        <w:t>_</w:t>
      </w:r>
      <w:r>
        <w:t>view</w:t>
      </w:r>
      <w:proofErr w:type="spellEnd"/>
      <w:r>
        <w:t xml:space="preserve"> matrix by multiplying the model and view together.</w:t>
      </w:r>
      <w:r w:rsidR="00784DBA">
        <w:t xml:space="preserve"> The order is important, it should be </w:t>
      </w:r>
      <w:proofErr w:type="spellStart"/>
      <w:r w:rsidR="00784DBA">
        <w:t>model_view</w:t>
      </w:r>
      <w:proofErr w:type="spellEnd"/>
      <w:r w:rsidR="00784DBA">
        <w:t xml:space="preserve"> = view * model;</w:t>
      </w:r>
    </w:p>
    <w:p w14:paraId="46E4EFB4" w14:textId="77777777" w:rsidR="002A68FD" w:rsidRDefault="002A68FD" w:rsidP="002A68FD">
      <w:pPr>
        <w:pStyle w:val="ListParagraph"/>
        <w:numPr>
          <w:ilvl w:val="0"/>
          <w:numId w:val="14"/>
        </w:numPr>
      </w:pPr>
      <w:r>
        <w:t>Define the vertex position in homogeneous cords (convert to a vec4)</w:t>
      </w:r>
    </w:p>
    <w:p w14:paraId="57CCA062" w14:textId="77777777" w:rsidR="00EC6D3D" w:rsidRPr="00EC6D3D" w:rsidRDefault="002A68FD" w:rsidP="002A68FD">
      <w:pPr>
        <w:pStyle w:val="ListParagraph"/>
        <w:numPr>
          <w:ilvl w:val="0"/>
          <w:numId w:val="14"/>
        </w:numPr>
        <w:rPr>
          <w:rFonts w:ascii="Consolas" w:hAnsi="Consolas" w:cs="Consolas"/>
          <w:color w:val="000000"/>
          <w:sz w:val="19"/>
          <w:szCs w:val="19"/>
        </w:rPr>
      </w:pPr>
      <w:r>
        <w:t xml:space="preserve">Define the mat3 normal </w:t>
      </w:r>
      <w:proofErr w:type="spellStart"/>
      <w:r>
        <w:t>model</w:t>
      </w:r>
      <w:r w:rsidR="00784DBA">
        <w:t>_</w:t>
      </w:r>
      <w:r>
        <w:t>view</w:t>
      </w:r>
      <w:proofErr w:type="spellEnd"/>
      <w:r>
        <w:t xml:space="preserve"> transformation matrix</w:t>
      </w:r>
      <w:r w:rsidR="009C28D3">
        <w:t xml:space="preserve"> using the inverse transpose function as discussed in the lecture slides</w:t>
      </w:r>
      <w:r>
        <w:t>. Note that if we don’t scale, we can just convert the mat4 model-view matrix (from step 2) to a mat3</w:t>
      </w:r>
      <w:r w:rsidR="003708FF">
        <w:t xml:space="preserve"> but the inverse transpose matrix is better</w:t>
      </w:r>
      <w:r>
        <w:t>,</w:t>
      </w:r>
      <w:r w:rsidR="00642212">
        <w:t xml:space="preserve"> e.g.</w:t>
      </w:r>
    </w:p>
    <w:p w14:paraId="6031C131" w14:textId="77777777" w:rsidR="002A68FD" w:rsidRDefault="002A68FD" w:rsidP="00EC6D3D">
      <w:pPr>
        <w:pStyle w:val="ListParagraph"/>
        <w:rPr>
          <w:rFonts w:ascii="Consolas" w:hAnsi="Consolas" w:cs="Consolas"/>
          <w:color w:val="000000"/>
          <w:sz w:val="19"/>
          <w:szCs w:val="19"/>
        </w:rPr>
      </w:pPr>
      <w:r w:rsidRPr="007D1DD7">
        <w:rPr>
          <w:rFonts w:ascii="Consolas" w:hAnsi="Consolas" w:cs="Consolas"/>
          <w:color w:val="000000"/>
          <w:sz w:val="19"/>
          <w:szCs w:val="19"/>
          <w:highlight w:val="white"/>
        </w:rPr>
        <w:t xml:space="preserve">mat3 </w:t>
      </w:r>
      <w:proofErr w:type="spellStart"/>
      <w:r w:rsidRPr="007D1DD7">
        <w:rPr>
          <w:rFonts w:ascii="Consolas" w:hAnsi="Consolas" w:cs="Consolas"/>
          <w:color w:val="000000"/>
          <w:sz w:val="19"/>
          <w:szCs w:val="19"/>
          <w:highlight w:val="white"/>
        </w:rPr>
        <w:t>normal_matrix</w:t>
      </w:r>
      <w:proofErr w:type="spellEnd"/>
      <w:r w:rsidRPr="007D1DD7">
        <w:rPr>
          <w:rFonts w:ascii="Consolas" w:hAnsi="Consolas" w:cs="Consolas"/>
          <w:color w:val="000000"/>
          <w:sz w:val="19"/>
          <w:szCs w:val="19"/>
          <w:highlight w:val="white"/>
        </w:rPr>
        <w:t xml:space="preserve"> = mat3(</w:t>
      </w:r>
      <w:proofErr w:type="spellStart"/>
      <w:r w:rsidRPr="007D1DD7">
        <w:rPr>
          <w:rFonts w:ascii="Consolas" w:hAnsi="Consolas" w:cs="Consolas"/>
          <w:color w:val="000000"/>
          <w:sz w:val="19"/>
          <w:szCs w:val="19"/>
          <w:highlight w:val="white"/>
        </w:rPr>
        <w:t>mv_matrix</w:t>
      </w:r>
      <w:proofErr w:type="spellEnd"/>
      <w:proofErr w:type="gramStart"/>
      <w:r w:rsidRPr="007D1DD7">
        <w:rPr>
          <w:rFonts w:ascii="Consolas" w:hAnsi="Consolas" w:cs="Consolas"/>
          <w:color w:val="000000"/>
          <w:sz w:val="19"/>
          <w:szCs w:val="19"/>
          <w:highlight w:val="white"/>
        </w:rPr>
        <w:t>);</w:t>
      </w:r>
      <w:r w:rsidR="003708FF">
        <w:rPr>
          <w:rFonts w:ascii="Consolas" w:hAnsi="Consolas" w:cs="Consolas"/>
          <w:color w:val="000000"/>
          <w:sz w:val="19"/>
          <w:szCs w:val="19"/>
        </w:rPr>
        <w:t xml:space="preserve">  /</w:t>
      </w:r>
      <w:proofErr w:type="gramEnd"/>
      <w:r w:rsidR="003708FF">
        <w:rPr>
          <w:rFonts w:ascii="Consolas" w:hAnsi="Consolas" w:cs="Consolas"/>
          <w:color w:val="000000"/>
          <w:sz w:val="19"/>
          <w:szCs w:val="19"/>
        </w:rPr>
        <w:t>/ or</w:t>
      </w:r>
    </w:p>
    <w:p w14:paraId="6FCD5CB9" w14:textId="77777777" w:rsidR="003708FF" w:rsidRPr="003708FF" w:rsidRDefault="003708FF" w:rsidP="003708FF">
      <w:pPr>
        <w:pStyle w:val="ListParagraph"/>
        <w:rPr>
          <w:rFonts w:ascii="Consolas" w:hAnsi="Consolas" w:cs="Consolas"/>
          <w:color w:val="000000"/>
          <w:sz w:val="19"/>
          <w:szCs w:val="19"/>
        </w:rPr>
      </w:pPr>
      <w:r w:rsidRPr="003708FF">
        <w:rPr>
          <w:rFonts w:ascii="Consolas" w:hAnsi="Consolas" w:cs="Consolas"/>
          <w:color w:val="000000"/>
          <w:sz w:val="19"/>
          <w:szCs w:val="19"/>
        </w:rPr>
        <w:t xml:space="preserve">mat3 </w:t>
      </w:r>
      <w:proofErr w:type="spellStart"/>
      <w:r w:rsidRPr="003708FF">
        <w:rPr>
          <w:rFonts w:ascii="Consolas" w:hAnsi="Consolas" w:cs="Consolas"/>
          <w:color w:val="000000"/>
          <w:sz w:val="19"/>
          <w:szCs w:val="19"/>
        </w:rPr>
        <w:t>n_matrix</w:t>
      </w:r>
      <w:proofErr w:type="spellEnd"/>
      <w:r w:rsidRPr="003708FF">
        <w:rPr>
          <w:rFonts w:ascii="Consolas" w:hAnsi="Consolas" w:cs="Consolas"/>
          <w:color w:val="000000"/>
          <w:sz w:val="19"/>
          <w:szCs w:val="19"/>
        </w:rPr>
        <w:t xml:space="preserve"> = transpose(inverse(mat3(</w:t>
      </w:r>
      <w:proofErr w:type="spellStart"/>
      <w:r w:rsidRPr="003708FF">
        <w:rPr>
          <w:rFonts w:ascii="Consolas" w:hAnsi="Consolas" w:cs="Consolas"/>
          <w:color w:val="000000"/>
          <w:sz w:val="19"/>
          <w:szCs w:val="19"/>
        </w:rPr>
        <w:t>mv_matrix</w:t>
      </w:r>
      <w:proofErr w:type="spellEnd"/>
      <w:r w:rsidRPr="003708FF">
        <w:rPr>
          <w:rFonts w:ascii="Consolas" w:hAnsi="Consolas" w:cs="Consolas"/>
          <w:color w:val="000000"/>
          <w:sz w:val="19"/>
          <w:szCs w:val="19"/>
        </w:rPr>
        <w:t>)));</w:t>
      </w:r>
    </w:p>
    <w:p w14:paraId="346B22F0" w14:textId="77777777" w:rsidR="002A68FD" w:rsidRDefault="002A68FD" w:rsidP="002A68FD">
      <w:pPr>
        <w:pStyle w:val="ListParagraph"/>
        <w:numPr>
          <w:ilvl w:val="0"/>
          <w:numId w:val="14"/>
        </w:numPr>
        <w:rPr>
          <w:rFonts w:cs="Consolas"/>
          <w:color w:val="000000"/>
          <w:szCs w:val="19"/>
        </w:rPr>
      </w:pPr>
      <w:r w:rsidRPr="00D63F44">
        <w:rPr>
          <w:rFonts w:cs="Consolas"/>
          <w:color w:val="000000"/>
          <w:szCs w:val="19"/>
        </w:rPr>
        <w:t xml:space="preserve">Transform </w:t>
      </w:r>
      <w:r>
        <w:rPr>
          <w:rFonts w:cs="Consolas"/>
          <w:color w:val="000000"/>
          <w:szCs w:val="19"/>
        </w:rPr>
        <w:t>the normal by the normal matrix (multiply)</w:t>
      </w:r>
      <w:r w:rsidR="00EC6D3D">
        <w:rPr>
          <w:rFonts w:cs="Consolas"/>
          <w:color w:val="000000"/>
          <w:szCs w:val="19"/>
        </w:rPr>
        <w:t xml:space="preserve">. Note that a better way to do this </w:t>
      </w:r>
      <w:r w:rsidR="009C28D3">
        <w:rPr>
          <w:rFonts w:cs="Consolas"/>
          <w:color w:val="000000"/>
          <w:szCs w:val="19"/>
        </w:rPr>
        <w:t>may be</w:t>
      </w:r>
      <w:r w:rsidR="00EC6D3D">
        <w:rPr>
          <w:rFonts w:cs="Consolas"/>
          <w:color w:val="000000"/>
          <w:szCs w:val="19"/>
        </w:rPr>
        <w:t xml:space="preserve"> to calculate the normal matrix in your application and define it as a uniform. See the slides from Lecture 8.</w:t>
      </w:r>
      <w:r w:rsidR="00784DBA">
        <w:rPr>
          <w:rFonts w:cs="Consolas"/>
          <w:color w:val="000000"/>
          <w:szCs w:val="19"/>
        </w:rPr>
        <w:t xml:space="preserve"> The order of operands is important again (</w:t>
      </w:r>
      <w:proofErr w:type="spellStart"/>
      <w:r w:rsidR="00784DBA">
        <w:rPr>
          <w:rFonts w:cs="Consolas"/>
          <w:color w:val="000000"/>
          <w:szCs w:val="19"/>
        </w:rPr>
        <w:t>vec</w:t>
      </w:r>
      <w:proofErr w:type="spellEnd"/>
      <w:r w:rsidR="00784DBA">
        <w:rPr>
          <w:rFonts w:cs="Consolas"/>
          <w:color w:val="000000"/>
          <w:szCs w:val="19"/>
        </w:rPr>
        <w:t xml:space="preserve"> = matrix * </w:t>
      </w:r>
      <w:proofErr w:type="spellStart"/>
      <w:r w:rsidR="00784DBA">
        <w:rPr>
          <w:rFonts w:cs="Consolas"/>
          <w:color w:val="000000"/>
          <w:szCs w:val="19"/>
        </w:rPr>
        <w:t>vec</w:t>
      </w:r>
      <w:proofErr w:type="spellEnd"/>
      <w:r w:rsidR="00784DBA">
        <w:rPr>
          <w:rFonts w:cs="Consolas"/>
          <w:color w:val="000000"/>
          <w:szCs w:val="19"/>
        </w:rPr>
        <w:t>);</w:t>
      </w:r>
    </w:p>
    <w:p w14:paraId="0D28233D" w14:textId="77777777" w:rsidR="002A68FD" w:rsidRPr="00D63F44" w:rsidRDefault="002A68FD" w:rsidP="002A68FD">
      <w:pPr>
        <w:pStyle w:val="ListParagraph"/>
        <w:numPr>
          <w:ilvl w:val="0"/>
          <w:numId w:val="14"/>
        </w:numPr>
        <w:rPr>
          <w:rFonts w:cs="Consolas"/>
          <w:color w:val="000000"/>
          <w:szCs w:val="19"/>
        </w:rPr>
      </w:pPr>
      <w:r>
        <w:rPr>
          <w:rFonts w:cs="Consolas"/>
          <w:color w:val="000000"/>
          <w:szCs w:val="19"/>
        </w:rPr>
        <w:t xml:space="preserve">Normalise both the light direction and the transformed normal– use the function </w:t>
      </w:r>
      <w:proofErr w:type="gramStart"/>
      <w:r w:rsidRPr="0086196E">
        <w:rPr>
          <w:rFonts w:ascii="Courier New" w:hAnsi="Courier New" w:cs="Courier New"/>
          <w:color w:val="000000"/>
          <w:szCs w:val="19"/>
        </w:rPr>
        <w:t>normalize(</w:t>
      </w:r>
      <w:proofErr w:type="gramEnd"/>
      <w:r w:rsidRPr="0086196E">
        <w:rPr>
          <w:rFonts w:ascii="Courier New" w:hAnsi="Courier New" w:cs="Courier New"/>
          <w:color w:val="000000"/>
          <w:szCs w:val="19"/>
        </w:rPr>
        <w:t>)</w:t>
      </w:r>
      <w:r>
        <w:rPr>
          <w:rFonts w:cs="Consolas"/>
          <w:color w:val="000000"/>
          <w:szCs w:val="19"/>
        </w:rPr>
        <w:t xml:space="preserve">. E.g. </w:t>
      </w:r>
      <w:proofErr w:type="spellStart"/>
      <w:r w:rsidRPr="00D63F44">
        <w:rPr>
          <w:rFonts w:ascii="Consolas" w:hAnsi="Consolas" w:cs="Consolas"/>
          <w:color w:val="000000"/>
          <w:sz w:val="20"/>
          <w:szCs w:val="19"/>
          <w:highlight w:val="white"/>
        </w:rPr>
        <w:t>light_dir</w:t>
      </w:r>
      <w:proofErr w:type="spellEnd"/>
      <w:r w:rsidRPr="00D63F44">
        <w:rPr>
          <w:rFonts w:ascii="Consolas" w:hAnsi="Consolas" w:cs="Consolas"/>
          <w:color w:val="000000"/>
          <w:sz w:val="20"/>
          <w:szCs w:val="19"/>
          <w:highlight w:val="white"/>
        </w:rPr>
        <w:t xml:space="preserve"> = normalize(</w:t>
      </w:r>
      <w:proofErr w:type="spellStart"/>
      <w:r w:rsidRPr="00D63F44">
        <w:rPr>
          <w:rFonts w:ascii="Consolas" w:hAnsi="Consolas" w:cs="Consolas"/>
          <w:color w:val="000000"/>
          <w:sz w:val="20"/>
          <w:szCs w:val="19"/>
          <w:highlight w:val="white"/>
        </w:rPr>
        <w:t>light_dir</w:t>
      </w:r>
      <w:proofErr w:type="spellEnd"/>
      <w:r w:rsidRPr="00D63F44">
        <w:rPr>
          <w:rFonts w:ascii="Consolas" w:hAnsi="Consolas" w:cs="Consolas"/>
          <w:color w:val="000000"/>
          <w:sz w:val="20"/>
          <w:szCs w:val="19"/>
          <w:highlight w:val="white"/>
        </w:rPr>
        <w:t>);</w:t>
      </w:r>
    </w:p>
    <w:p w14:paraId="57DC8AAA" w14:textId="77777777" w:rsidR="002A68FD" w:rsidRPr="0086196E" w:rsidRDefault="002A68FD" w:rsidP="002A68FD">
      <w:pPr>
        <w:pStyle w:val="ListParagraph"/>
        <w:numPr>
          <w:ilvl w:val="0"/>
          <w:numId w:val="14"/>
        </w:numPr>
        <w:rPr>
          <w:rFonts w:cs="Consolas"/>
          <w:color w:val="000000"/>
          <w:szCs w:val="19"/>
        </w:rPr>
      </w:pPr>
      <w:r>
        <w:rPr>
          <w:rFonts w:cs="Consolas"/>
          <w:color w:val="000000"/>
          <w:szCs w:val="19"/>
        </w:rPr>
        <w:t xml:space="preserve">Calculate the diffuse component as the dot product between the normalised normal and light direction. Use the function </w:t>
      </w:r>
      <w:proofErr w:type="gramStart"/>
      <w:r w:rsidRPr="0086196E">
        <w:rPr>
          <w:rFonts w:ascii="Courier New" w:hAnsi="Courier New" w:cs="Courier New"/>
          <w:color w:val="000000"/>
          <w:szCs w:val="19"/>
        </w:rPr>
        <w:t>dot(</w:t>
      </w:r>
      <w:proofErr w:type="gramEnd"/>
      <w:r w:rsidRPr="0086196E">
        <w:rPr>
          <w:rFonts w:ascii="Courier New" w:hAnsi="Courier New" w:cs="Courier New"/>
          <w:color w:val="000000"/>
          <w:szCs w:val="19"/>
        </w:rPr>
        <w:t>)</w:t>
      </w:r>
      <w:r>
        <w:rPr>
          <w:rFonts w:ascii="Courier New" w:hAnsi="Courier New" w:cs="Courier New"/>
          <w:color w:val="000000"/>
          <w:szCs w:val="19"/>
        </w:rPr>
        <w:t xml:space="preserve">. </w:t>
      </w:r>
      <w:r>
        <w:rPr>
          <w:rFonts w:cs="Courier New"/>
          <w:color w:val="000000"/>
          <w:szCs w:val="19"/>
        </w:rPr>
        <w:t xml:space="preserve">(Note you should also limit it to a max of </w:t>
      </w:r>
      <w:r w:rsidR="00784DBA">
        <w:rPr>
          <w:rFonts w:cs="Courier New"/>
          <w:color w:val="000000"/>
          <w:szCs w:val="19"/>
        </w:rPr>
        <w:t>0</w:t>
      </w:r>
      <w:r>
        <w:rPr>
          <w:rFonts w:cs="Courier New"/>
          <w:color w:val="000000"/>
          <w:szCs w:val="19"/>
        </w:rPr>
        <w:t xml:space="preserve"> using the </w:t>
      </w:r>
      <w:proofErr w:type="gramStart"/>
      <w:r w:rsidRPr="0086196E">
        <w:rPr>
          <w:rFonts w:ascii="Courier New" w:hAnsi="Courier New" w:cs="Courier New"/>
          <w:color w:val="000000"/>
          <w:szCs w:val="19"/>
        </w:rPr>
        <w:t>max(</w:t>
      </w:r>
      <w:proofErr w:type="gramEnd"/>
      <w:r w:rsidRPr="0086196E">
        <w:rPr>
          <w:rFonts w:ascii="Courier New" w:hAnsi="Courier New" w:cs="Courier New"/>
          <w:color w:val="000000"/>
          <w:szCs w:val="19"/>
        </w:rPr>
        <w:t>)</w:t>
      </w:r>
      <w:r>
        <w:rPr>
          <w:rFonts w:cs="Courier New"/>
          <w:color w:val="000000"/>
          <w:szCs w:val="19"/>
        </w:rPr>
        <w:t xml:space="preserve"> function</w:t>
      </w:r>
      <w:r w:rsidR="002B5387">
        <w:rPr>
          <w:rFonts w:cs="Courier New"/>
          <w:color w:val="000000"/>
          <w:szCs w:val="19"/>
        </w:rPr>
        <w:t>)</w:t>
      </w:r>
      <w:r>
        <w:rPr>
          <w:rFonts w:cs="Courier New"/>
          <w:color w:val="000000"/>
          <w:szCs w:val="19"/>
        </w:rPr>
        <w:t>.</w:t>
      </w:r>
    </w:p>
    <w:p w14:paraId="42C07BBE" w14:textId="77777777" w:rsidR="002A68FD" w:rsidRPr="0086196E" w:rsidRDefault="002A68FD" w:rsidP="002A68FD">
      <w:pPr>
        <w:pStyle w:val="ListParagraph"/>
        <w:numPr>
          <w:ilvl w:val="0"/>
          <w:numId w:val="14"/>
        </w:numPr>
        <w:rPr>
          <w:rFonts w:cs="Consolas"/>
          <w:color w:val="000000"/>
          <w:szCs w:val="19"/>
        </w:rPr>
      </w:pPr>
      <w:r>
        <w:rPr>
          <w:rFonts w:cs="Courier New"/>
          <w:color w:val="000000"/>
          <w:szCs w:val="19"/>
        </w:rPr>
        <w:t xml:space="preserve">Calculate the diffuse lighting of the vertex by multiplying the diffuse component and the </w:t>
      </w:r>
      <w:proofErr w:type="spellStart"/>
      <w:r>
        <w:rPr>
          <w:rFonts w:cs="Courier New"/>
          <w:color w:val="000000"/>
          <w:szCs w:val="19"/>
        </w:rPr>
        <w:t>diffuse_colour</w:t>
      </w:r>
      <w:proofErr w:type="spellEnd"/>
      <w:r>
        <w:rPr>
          <w:rFonts w:cs="Courier New"/>
          <w:color w:val="000000"/>
          <w:szCs w:val="19"/>
        </w:rPr>
        <w:t>.</w:t>
      </w:r>
    </w:p>
    <w:p w14:paraId="6D57F5A6" w14:textId="77777777" w:rsidR="002A68FD" w:rsidRPr="0086196E" w:rsidRDefault="002A68FD" w:rsidP="002A68FD">
      <w:pPr>
        <w:pStyle w:val="ListParagraph"/>
        <w:numPr>
          <w:ilvl w:val="0"/>
          <w:numId w:val="14"/>
        </w:numPr>
        <w:rPr>
          <w:rFonts w:cs="Consolas"/>
          <w:color w:val="000000"/>
          <w:szCs w:val="19"/>
        </w:rPr>
      </w:pPr>
      <w:r>
        <w:rPr>
          <w:rFonts w:cs="Courier New"/>
          <w:color w:val="000000"/>
          <w:szCs w:val="19"/>
        </w:rPr>
        <w:t xml:space="preserve">Set </w:t>
      </w:r>
      <w:proofErr w:type="spellStart"/>
      <w:r>
        <w:rPr>
          <w:rFonts w:cs="Courier New"/>
          <w:color w:val="000000"/>
          <w:szCs w:val="19"/>
        </w:rPr>
        <w:t>fcolour</w:t>
      </w:r>
      <w:proofErr w:type="spellEnd"/>
      <w:r>
        <w:rPr>
          <w:rFonts w:cs="Courier New"/>
          <w:color w:val="000000"/>
          <w:szCs w:val="19"/>
        </w:rPr>
        <w:t xml:space="preserve"> </w:t>
      </w:r>
      <w:r w:rsidR="00F03942">
        <w:rPr>
          <w:rFonts w:cs="Courier New"/>
          <w:color w:val="000000"/>
          <w:szCs w:val="19"/>
        </w:rPr>
        <w:t xml:space="preserve">(the output colour) </w:t>
      </w:r>
      <w:r>
        <w:rPr>
          <w:rFonts w:cs="Courier New"/>
          <w:color w:val="000000"/>
          <w:szCs w:val="19"/>
        </w:rPr>
        <w:t>to be the ambient plus the diffuse values.</w:t>
      </w:r>
    </w:p>
    <w:p w14:paraId="6277C209" w14:textId="77777777" w:rsidR="00A75A65" w:rsidRDefault="002A68FD" w:rsidP="00A75A65">
      <w:r>
        <w:rPr>
          <w:rFonts w:cs="Consolas"/>
          <w:color w:val="000000"/>
          <w:szCs w:val="19"/>
        </w:rPr>
        <w:lastRenderedPageBreak/>
        <w:t xml:space="preserve">Save and run, you should see the objects with diffuse lighting implemented. </w:t>
      </w:r>
      <w:r w:rsidR="00EE1C67">
        <w:t>Note</w:t>
      </w:r>
      <w:r>
        <w:t>: you should refer to the slides on lighting for help</w:t>
      </w:r>
      <w:r w:rsidR="00EC6D3D">
        <w:t xml:space="preserve"> (Lectures 7 and 8)</w:t>
      </w:r>
      <w:r>
        <w:t>.</w:t>
      </w:r>
      <w:r w:rsidR="003975C9">
        <w:t xml:space="preserve"> </w:t>
      </w:r>
    </w:p>
    <w:p w14:paraId="275BC04B" w14:textId="77777777" w:rsidR="006349B0" w:rsidRDefault="006349B0" w:rsidP="006349B0">
      <w:r>
        <w:t>Try combining your ambient and vertex colours (</w:t>
      </w:r>
      <w:r w:rsidR="008256B7">
        <w:t xml:space="preserve">adding or </w:t>
      </w:r>
      <w:r>
        <w:t>multiplying them together</w:t>
      </w:r>
      <w:r w:rsidR="008256B7">
        <w:t>, which is best?</w:t>
      </w:r>
      <w:r>
        <w:t>), see what that does?</w:t>
      </w:r>
      <w:r w:rsidR="008256B7">
        <w:t xml:space="preserve"> </w:t>
      </w:r>
      <w:r>
        <w:t xml:space="preserve">You could also define your ambient colour in your C++ code and pass it into your vertex shader as a </w:t>
      </w:r>
      <w:r>
        <w:rPr>
          <w:b/>
        </w:rPr>
        <w:t>uniform variable</w:t>
      </w:r>
      <w:r>
        <w:t>.</w:t>
      </w:r>
    </w:p>
    <w:p w14:paraId="05ECBBBD" w14:textId="77777777" w:rsidR="00A75A65" w:rsidRDefault="00853CAC" w:rsidP="00A75A65">
      <w:pPr>
        <w:pStyle w:val="Heading3"/>
      </w:pPr>
      <w:r>
        <w:t>4. Add a specular component</w:t>
      </w:r>
      <w:r w:rsidR="00347A56">
        <w:t xml:space="preserve"> (Phong)</w:t>
      </w:r>
    </w:p>
    <w:p w14:paraId="65EB07DE" w14:textId="77777777" w:rsidR="00365456" w:rsidRDefault="00365456" w:rsidP="00365456">
      <w:r>
        <w:t>You could try to implement Phong specular or Blinn-</w:t>
      </w:r>
      <w:proofErr w:type="spellStart"/>
      <w:r>
        <w:t>Phong</w:t>
      </w:r>
      <w:proofErr w:type="spellEnd"/>
      <w:r>
        <w:t xml:space="preserve"> (see the lighting slides) for the theory. Blinn-</w:t>
      </w:r>
      <w:proofErr w:type="spellStart"/>
      <w:r>
        <w:t>Phong</w:t>
      </w:r>
      <w:proofErr w:type="spellEnd"/>
      <w:r>
        <w:t xml:space="preserve"> </w:t>
      </w:r>
      <w:r w:rsidR="002B5387">
        <w:t>is more efficient</w:t>
      </w:r>
      <w:r>
        <w:t xml:space="preserve"> but you need to calculate the half-vector from the camera position and light position</w:t>
      </w:r>
      <w:r w:rsidR="00655C0F">
        <w:t xml:space="preserve"> so although less efficient, Phong specular can be a simpler </w:t>
      </w:r>
      <w:r w:rsidR="00EC6D3D">
        <w:t xml:space="preserve">calculation </w:t>
      </w:r>
      <w:r w:rsidR="00655C0F">
        <w:t xml:space="preserve">because you can use the </w:t>
      </w:r>
      <w:proofErr w:type="gramStart"/>
      <w:r w:rsidR="00655C0F">
        <w:t>reflect(</w:t>
      </w:r>
      <w:proofErr w:type="gramEnd"/>
      <w:r w:rsidR="00655C0F">
        <w:t xml:space="preserve">) GLSL function to </w:t>
      </w:r>
      <w:r w:rsidR="002B5387">
        <w:t xml:space="preserve">easily </w:t>
      </w:r>
      <w:r w:rsidR="00655C0F">
        <w:t>calculate the reflected beam.</w:t>
      </w:r>
      <w:r w:rsidR="00862B91">
        <w:t xml:space="preserve"> Here is the general principle, you will need to adapt it to work with your code.</w:t>
      </w:r>
    </w:p>
    <w:p w14:paraId="0499B10F" w14:textId="77777777" w:rsidR="00655C0F" w:rsidRPr="00365456" w:rsidRDefault="00655C0F" w:rsidP="00365456"/>
    <w:p w14:paraId="172A4506" w14:textId="77777777" w:rsidR="002A68FD" w:rsidRDefault="002A68FD" w:rsidP="002A68FD">
      <w:pPr>
        <w:pStyle w:val="ListParagraph"/>
        <w:numPr>
          <w:ilvl w:val="0"/>
          <w:numId w:val="15"/>
        </w:numPr>
      </w:pPr>
      <w:r>
        <w:t>Define the vertex position transformed by the model-view transformation.</w:t>
      </w:r>
    </w:p>
    <w:p w14:paraId="4BA6AFFA" w14:textId="77777777" w:rsidR="002A68FD" w:rsidRDefault="002A68FD" w:rsidP="002A68FD">
      <w:pPr>
        <w:pStyle w:val="ListParagraph"/>
        <w:numPr>
          <w:ilvl w:val="0"/>
          <w:numId w:val="15"/>
        </w:numPr>
      </w:pPr>
      <w:r>
        <w:t>Define the shininess component by setting the value of a float variable, e.g. 8.0;</w:t>
      </w:r>
    </w:p>
    <w:p w14:paraId="54B9D785" w14:textId="77777777" w:rsidR="002A68FD" w:rsidRDefault="00655C0F" w:rsidP="002A68FD">
      <w:pPr>
        <w:pStyle w:val="ListParagraph"/>
        <w:numPr>
          <w:ilvl w:val="0"/>
          <w:numId w:val="15"/>
        </w:numPr>
      </w:pPr>
      <w:r>
        <w:t xml:space="preserve">The specular reflection calculation is </w:t>
      </w:r>
      <w:proofErr w:type="gramStart"/>
      <w:r>
        <w:t>tricky</w:t>
      </w:r>
      <w:proofErr w:type="gramEnd"/>
      <w:r>
        <w:t xml:space="preserve"> so I’ve given it to you below with comments </w:t>
      </w:r>
      <w:r w:rsidR="002B5387">
        <w:t>for further</w:t>
      </w:r>
      <w:r>
        <w:t xml:space="preserve"> explanation. Note you may need to modify </w:t>
      </w:r>
      <w:r w:rsidR="002B5387">
        <w:t>this</w:t>
      </w:r>
      <w:r>
        <w:t xml:space="preserve"> to fit in with your code</w:t>
      </w:r>
      <w:r w:rsidR="002B5387">
        <w:t xml:space="preserve"> (e.g. variable names)</w:t>
      </w:r>
      <w:r>
        <w:t xml:space="preserve">. </w:t>
      </w:r>
    </w:p>
    <w:p w14:paraId="788DF104" w14:textId="77777777" w:rsidR="00655C0F" w:rsidRDefault="00655C0F" w:rsidP="00655C0F">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V is the unit length direction vector of the vertex position to the origin</w:t>
      </w:r>
    </w:p>
    <w:p w14:paraId="78640F46" w14:textId="77777777" w:rsidR="00655C0F" w:rsidRDefault="00655C0F" w:rsidP="00655C0F">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P is the vertex position transformed by the model-view matrix.</w:t>
      </w:r>
    </w:p>
    <w:p w14:paraId="31AAF521" w14:textId="77777777" w:rsidR="00655C0F" w:rsidRDefault="00655C0F" w:rsidP="00655C0F">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R is the reflected light beam of the plane defined by the vertex normal</w:t>
      </w:r>
    </w:p>
    <w:p w14:paraId="068AC0D8" w14:textId="77777777" w:rsidR="00655C0F" w:rsidRDefault="00655C0F" w:rsidP="00655C0F">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Specular colour is an RGB colour (e.g. white)</w:t>
      </w:r>
    </w:p>
    <w:p w14:paraId="1414C762" w14:textId="77777777" w:rsidR="00655C0F" w:rsidRDefault="00655C0F" w:rsidP="00655C0F">
      <w:pPr>
        <w:autoSpaceDE w:val="0"/>
        <w:autoSpaceDN w:val="0"/>
        <w:adjustRightInd w:val="0"/>
        <w:ind w:left="360"/>
        <w:rPr>
          <w:rFonts w:ascii="Consolas" w:hAnsi="Consolas" w:cs="Consolas"/>
          <w:color w:val="000000"/>
          <w:sz w:val="19"/>
          <w:szCs w:val="19"/>
          <w:highlight w:val="white"/>
        </w:rPr>
      </w:pPr>
    </w:p>
    <w:p w14:paraId="7C31B4D1" w14:textId="77777777" w:rsidR="00655C0F" w:rsidRDefault="00655C0F" w:rsidP="00655C0F">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vec3 V = normalize(-</w:t>
      </w:r>
      <w:proofErr w:type="spellStart"/>
      <w:r>
        <w:rPr>
          <w:rFonts w:ascii="Consolas" w:hAnsi="Consolas" w:cs="Consolas"/>
          <w:color w:val="000000"/>
          <w:sz w:val="19"/>
          <w:szCs w:val="19"/>
          <w:highlight w:val="white"/>
        </w:rPr>
        <w:t>P</w:t>
      </w:r>
      <w:r w:rsidR="002B5387">
        <w:rPr>
          <w:rFonts w:ascii="Consolas" w:hAnsi="Consolas" w:cs="Consolas"/>
          <w:color w:val="000000"/>
          <w:sz w:val="19"/>
          <w:szCs w:val="19"/>
          <w:highlight w:val="white"/>
        </w:rPr>
        <w:t>.xyz</w:t>
      </w:r>
      <w:proofErr w:type="spellEnd"/>
      <w:r w:rsidR="002B5387">
        <w:rPr>
          <w:rFonts w:ascii="Consolas" w:hAnsi="Consolas" w:cs="Consolas"/>
          <w:color w:val="000000"/>
          <w:sz w:val="19"/>
          <w:szCs w:val="19"/>
          <w:highlight w:val="white"/>
        </w:rPr>
        <w:t>);</w:t>
      </w:r>
    </w:p>
    <w:p w14:paraId="19F2BB4D" w14:textId="77777777" w:rsidR="00655C0F" w:rsidRDefault="00655C0F" w:rsidP="00655C0F">
      <w:pPr>
        <w:pStyle w:val="ListParagraph"/>
        <w:ind w:left="360"/>
      </w:pPr>
      <w:r>
        <w:rPr>
          <w:rFonts w:ascii="Consolas" w:hAnsi="Consolas" w:cs="Consolas"/>
          <w:color w:val="000000"/>
          <w:sz w:val="19"/>
          <w:szCs w:val="19"/>
          <w:highlight w:val="white"/>
        </w:rPr>
        <w:t xml:space="preserve">vec3 R = </w:t>
      </w:r>
      <w:proofErr w:type="gramStart"/>
      <w:r>
        <w:rPr>
          <w:rFonts w:ascii="Consolas" w:hAnsi="Consolas" w:cs="Consolas"/>
          <w:color w:val="000000"/>
          <w:sz w:val="19"/>
          <w:szCs w:val="19"/>
          <w:highlight w:val="white"/>
        </w:rPr>
        <w:t>reflect(</w:t>
      </w:r>
      <w:proofErr w:type="gramEnd"/>
      <w:r>
        <w:rPr>
          <w:rFonts w:ascii="Consolas" w:hAnsi="Consolas" w:cs="Consolas"/>
          <w:color w:val="000000"/>
          <w:sz w:val="19"/>
          <w:szCs w:val="19"/>
          <w:highlight w:val="white"/>
        </w:rPr>
        <w:t>-L, N);</w:t>
      </w:r>
    </w:p>
    <w:p w14:paraId="100838BD" w14:textId="77777777" w:rsidR="00655C0F" w:rsidRDefault="00655C0F" w:rsidP="00655C0F">
      <w:pPr>
        <w:pStyle w:val="ListParagraph"/>
        <w:ind w:left="360"/>
        <w:rPr>
          <w:rFonts w:ascii="Consolas" w:hAnsi="Consolas" w:cs="Consolas"/>
          <w:color w:val="000000"/>
          <w:sz w:val="19"/>
          <w:szCs w:val="19"/>
        </w:rPr>
      </w:pPr>
      <w:r>
        <w:rPr>
          <w:rFonts w:ascii="Consolas" w:hAnsi="Consolas" w:cs="Consolas"/>
          <w:color w:val="000000"/>
          <w:sz w:val="19"/>
          <w:szCs w:val="19"/>
          <w:highlight w:val="white"/>
        </w:rPr>
        <w:t xml:space="preserve">vec3 specular = </w:t>
      </w:r>
      <w:proofErr w:type="gramStart"/>
      <w:r>
        <w:rPr>
          <w:rFonts w:ascii="Consolas" w:hAnsi="Consolas" w:cs="Consolas"/>
          <w:color w:val="000000"/>
          <w:sz w:val="19"/>
          <w:szCs w:val="19"/>
          <w:highlight w:val="white"/>
        </w:rPr>
        <w:t>pow(</w:t>
      </w:r>
      <w:proofErr w:type="gramEnd"/>
      <w:r>
        <w:rPr>
          <w:rFonts w:ascii="Consolas" w:hAnsi="Consolas" w:cs="Consolas"/>
          <w:color w:val="000000"/>
          <w:sz w:val="19"/>
          <w:szCs w:val="19"/>
          <w:highlight w:val="white"/>
        </w:rPr>
        <w:t xml:space="preserve">max(dot(R, V), 0.0), shininess) * </w:t>
      </w:r>
      <w:proofErr w:type="spellStart"/>
      <w:r>
        <w:rPr>
          <w:rFonts w:ascii="Consolas" w:hAnsi="Consolas" w:cs="Consolas"/>
          <w:color w:val="000000"/>
          <w:sz w:val="19"/>
          <w:szCs w:val="19"/>
          <w:highlight w:val="white"/>
        </w:rPr>
        <w:t>specular_colour</w:t>
      </w:r>
      <w:proofErr w:type="spellEnd"/>
      <w:r>
        <w:rPr>
          <w:rFonts w:ascii="Consolas" w:hAnsi="Consolas" w:cs="Consolas"/>
          <w:color w:val="000000"/>
          <w:sz w:val="19"/>
          <w:szCs w:val="19"/>
          <w:highlight w:val="white"/>
        </w:rPr>
        <w:t>;</w:t>
      </w:r>
    </w:p>
    <w:p w14:paraId="2675743E" w14:textId="77777777" w:rsidR="00655C0F" w:rsidRDefault="00655C0F" w:rsidP="00655C0F">
      <w:pPr>
        <w:pStyle w:val="ListParagraph"/>
        <w:ind w:left="360"/>
      </w:pPr>
    </w:p>
    <w:p w14:paraId="02F9303D" w14:textId="77777777" w:rsidR="002A68FD" w:rsidRPr="0086196E" w:rsidRDefault="002A68FD" w:rsidP="002A68FD">
      <w:pPr>
        <w:pStyle w:val="ListParagraph"/>
        <w:numPr>
          <w:ilvl w:val="0"/>
          <w:numId w:val="15"/>
        </w:numPr>
        <w:rPr>
          <w:rFonts w:cs="Consolas"/>
          <w:color w:val="000000"/>
          <w:szCs w:val="19"/>
        </w:rPr>
      </w:pPr>
      <w:r>
        <w:rPr>
          <w:rFonts w:cs="Courier New"/>
          <w:color w:val="000000"/>
          <w:szCs w:val="19"/>
        </w:rPr>
        <w:t xml:space="preserve">Set </w:t>
      </w:r>
      <w:proofErr w:type="spellStart"/>
      <w:r>
        <w:rPr>
          <w:rFonts w:cs="Courier New"/>
          <w:color w:val="000000"/>
          <w:szCs w:val="19"/>
        </w:rPr>
        <w:t>fcolour</w:t>
      </w:r>
      <w:proofErr w:type="spellEnd"/>
      <w:r>
        <w:rPr>
          <w:rFonts w:cs="Courier New"/>
          <w:color w:val="000000"/>
          <w:szCs w:val="19"/>
        </w:rPr>
        <w:t xml:space="preserve"> to be the </w:t>
      </w:r>
      <w:r w:rsidR="002B5387">
        <w:rPr>
          <w:rFonts w:cs="Courier New"/>
          <w:color w:val="000000"/>
          <w:szCs w:val="19"/>
        </w:rPr>
        <w:t xml:space="preserve">sum of the ambient, </w:t>
      </w:r>
      <w:r>
        <w:rPr>
          <w:rFonts w:cs="Courier New"/>
          <w:color w:val="000000"/>
          <w:szCs w:val="19"/>
        </w:rPr>
        <w:t xml:space="preserve">diffuse </w:t>
      </w:r>
      <w:r w:rsidR="002B5387">
        <w:rPr>
          <w:rFonts w:cs="Courier New"/>
          <w:color w:val="000000"/>
          <w:szCs w:val="19"/>
        </w:rPr>
        <w:t>and</w:t>
      </w:r>
      <w:r>
        <w:rPr>
          <w:rFonts w:cs="Courier New"/>
          <w:color w:val="000000"/>
          <w:szCs w:val="19"/>
        </w:rPr>
        <w:t xml:space="preserve"> specular </w:t>
      </w:r>
      <w:r w:rsidR="002B5387">
        <w:rPr>
          <w:rFonts w:cs="Courier New"/>
          <w:color w:val="000000"/>
          <w:szCs w:val="19"/>
        </w:rPr>
        <w:t>components.</w:t>
      </w:r>
    </w:p>
    <w:p w14:paraId="2CBC531A" w14:textId="77777777" w:rsidR="002A68FD" w:rsidRDefault="002A68FD" w:rsidP="002A68FD">
      <w:pPr>
        <w:rPr>
          <w:rFonts w:cs="Consolas"/>
          <w:color w:val="000000"/>
          <w:szCs w:val="19"/>
        </w:rPr>
      </w:pPr>
      <w:r>
        <w:rPr>
          <w:rFonts w:cs="Consolas"/>
          <w:color w:val="000000"/>
          <w:szCs w:val="19"/>
        </w:rPr>
        <w:t>Note that you should refer to the slides on specular lighting.</w:t>
      </w:r>
    </w:p>
    <w:p w14:paraId="4FCCD61A" w14:textId="77777777" w:rsidR="00F238BA" w:rsidRDefault="00F238BA" w:rsidP="00853CAC"/>
    <w:p w14:paraId="003E8322" w14:textId="262DCDC9" w:rsidR="002B5387" w:rsidRDefault="002B5387" w:rsidP="00853CAC">
      <w:r w:rsidRPr="002B5387">
        <w:pict w14:anchorId="215B5A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77.6pt;height:79.8pt;visibility:visible">
            <v:imagedata r:id="rId5" o:title=""/>
          </v:shape>
        </w:pict>
      </w:r>
    </w:p>
    <w:p w14:paraId="463C4CD8" w14:textId="77777777" w:rsidR="003B02B8" w:rsidRDefault="003B02B8" w:rsidP="00853CAC"/>
    <w:p w14:paraId="7939611A" w14:textId="77777777" w:rsidR="00853CAC" w:rsidRDefault="00853CAC" w:rsidP="00853CAC">
      <w:pPr>
        <w:pStyle w:val="Heading3"/>
      </w:pPr>
      <w:r>
        <w:t>5. Add an emissive component</w:t>
      </w:r>
    </w:p>
    <w:p w14:paraId="294F13AA" w14:textId="77777777" w:rsidR="00853CAC" w:rsidRDefault="00853CAC" w:rsidP="00853CAC">
      <w:r>
        <w:t xml:space="preserve">Add an optional emissive component. </w:t>
      </w:r>
    </w:p>
    <w:p w14:paraId="59B2344D" w14:textId="396090BB" w:rsidR="00853CAC" w:rsidRDefault="00853CAC" w:rsidP="00853CAC">
      <w:r>
        <w:t>Note that you should limit your colour values to the range of 0 to 1. See GLSL functions max, min or clamp.</w:t>
      </w:r>
    </w:p>
    <w:p w14:paraId="489D2F06" w14:textId="77777777" w:rsidR="003B02B8" w:rsidRPr="00853CAC" w:rsidRDefault="003B02B8" w:rsidP="00853CAC">
      <w:bookmarkStart w:id="0" w:name="_GoBack"/>
      <w:bookmarkEnd w:id="0"/>
    </w:p>
    <w:p w14:paraId="248D5C1F" w14:textId="77777777" w:rsidR="00853CAC" w:rsidRDefault="00853CAC" w:rsidP="00853CAC">
      <w:pPr>
        <w:pStyle w:val="Heading3"/>
      </w:pPr>
      <w:r>
        <w:t>6. Change the light source direction.</w:t>
      </w:r>
    </w:p>
    <w:p w14:paraId="5E13C52F" w14:textId="125CD67C" w:rsidR="00853CAC" w:rsidRDefault="00853CAC" w:rsidP="00853CAC">
      <w:r>
        <w:t>Define a light source position in your application code. Pass this to the shader as a uniform variable and use that instead of the previously hard-coded value. Define user controls to modify the light source position in your application.</w:t>
      </w:r>
    </w:p>
    <w:p w14:paraId="0E9D08A0" w14:textId="77777777" w:rsidR="003B02B8" w:rsidRDefault="003B02B8" w:rsidP="00853CAC"/>
    <w:p w14:paraId="3780978F" w14:textId="77777777" w:rsidR="00853CAC" w:rsidRDefault="00853CAC" w:rsidP="00853CAC">
      <w:pPr>
        <w:pStyle w:val="Heading3"/>
      </w:pPr>
      <w:r>
        <w:t>7. Switch between lighting modes</w:t>
      </w:r>
    </w:p>
    <w:p w14:paraId="5B43099C" w14:textId="07541EA9" w:rsidR="00853CAC" w:rsidRDefault="00853CAC" w:rsidP="00853CAC">
      <w:r>
        <w:t xml:space="preserve">Define a variable to control the lighting mode in your application (e.g. </w:t>
      </w:r>
      <w:proofErr w:type="spellStart"/>
      <w:r>
        <w:t>GLuint</w:t>
      </w:r>
      <w:proofErr w:type="spellEnd"/>
      <w:r>
        <w:t xml:space="preserve"> </w:t>
      </w:r>
      <w:proofErr w:type="spellStart"/>
      <w:r>
        <w:t>lightmode</w:t>
      </w:r>
      <w:proofErr w:type="spellEnd"/>
      <w:r>
        <w:t>). Add user controls to modify it, pass it to your vertex shader and use to control whether ambient, diffuse, specular and emissive lighting is enabled (e.g. cycle through lighting modes).</w:t>
      </w:r>
    </w:p>
    <w:p w14:paraId="4128E53A" w14:textId="58EEC5E0" w:rsidR="003B02B8" w:rsidRDefault="003B02B8" w:rsidP="00853CAC"/>
    <w:p w14:paraId="5B29FA1D" w14:textId="746D1F45" w:rsidR="003B02B8" w:rsidRDefault="003B02B8" w:rsidP="00853CAC"/>
    <w:p w14:paraId="19559A1F" w14:textId="77777777" w:rsidR="003B02B8" w:rsidRPr="00853CAC" w:rsidRDefault="003B02B8" w:rsidP="00853CAC"/>
    <w:p w14:paraId="35D49C82" w14:textId="77777777" w:rsidR="00FD3D30" w:rsidRPr="003B02B8" w:rsidRDefault="002A68FD" w:rsidP="003B02B8">
      <w:pPr>
        <w:pStyle w:val="Heading3"/>
      </w:pPr>
      <w:r w:rsidRPr="003B02B8">
        <w:lastRenderedPageBreak/>
        <w:t>8</w:t>
      </w:r>
      <w:r w:rsidR="002F5476" w:rsidRPr="003B02B8">
        <w:t xml:space="preserve">. </w:t>
      </w:r>
      <w:r w:rsidR="00375294" w:rsidRPr="003B02B8">
        <w:t>Further exercises</w:t>
      </w:r>
      <w:r w:rsidRPr="003B02B8">
        <w:t xml:space="preserve"> (optional)</w:t>
      </w:r>
    </w:p>
    <w:p w14:paraId="581F8D3D" w14:textId="3A6CF4D3" w:rsidR="003B02B8" w:rsidRDefault="003B02B8" w:rsidP="00853CAC">
      <w:pPr>
        <w:numPr>
          <w:ilvl w:val="0"/>
          <w:numId w:val="13"/>
        </w:numPr>
        <w:rPr>
          <w:sz w:val="22"/>
        </w:rPr>
      </w:pPr>
      <w:r>
        <w:rPr>
          <w:sz w:val="22"/>
        </w:rPr>
        <w:t>Implement Blinn-</w:t>
      </w:r>
      <w:proofErr w:type="spellStart"/>
      <w:r>
        <w:rPr>
          <w:sz w:val="22"/>
        </w:rPr>
        <w:t>Phong</w:t>
      </w:r>
      <w:proofErr w:type="spellEnd"/>
      <w:r>
        <w:rPr>
          <w:sz w:val="22"/>
        </w:rPr>
        <w:t xml:space="preserve"> specular reflection instead or (or as well as) </w:t>
      </w:r>
      <w:proofErr w:type="spellStart"/>
      <w:r>
        <w:rPr>
          <w:sz w:val="22"/>
        </w:rPr>
        <w:t>Phong</w:t>
      </w:r>
      <w:proofErr w:type="spellEnd"/>
      <w:r>
        <w:rPr>
          <w:sz w:val="22"/>
        </w:rPr>
        <w:t xml:space="preserve"> specular. (</w:t>
      </w:r>
      <w:r>
        <w:rPr>
          <w:i/>
          <w:sz w:val="22"/>
        </w:rPr>
        <w:t>hint: see lecture slide on the Blinn-</w:t>
      </w:r>
      <w:proofErr w:type="spellStart"/>
      <w:r>
        <w:rPr>
          <w:i/>
          <w:sz w:val="22"/>
        </w:rPr>
        <w:t>Phong</w:t>
      </w:r>
      <w:proofErr w:type="spellEnd"/>
      <w:r>
        <w:rPr>
          <w:i/>
          <w:sz w:val="22"/>
        </w:rPr>
        <w:t>, half-vector, specular calculation)</w:t>
      </w:r>
      <w:r>
        <w:rPr>
          <w:sz w:val="22"/>
        </w:rPr>
        <w:t>.</w:t>
      </w:r>
    </w:p>
    <w:p w14:paraId="38850437" w14:textId="23B454A2" w:rsidR="006349B0" w:rsidRPr="00F03942" w:rsidRDefault="006349B0" w:rsidP="00853CAC">
      <w:pPr>
        <w:numPr>
          <w:ilvl w:val="0"/>
          <w:numId w:val="13"/>
        </w:numPr>
        <w:rPr>
          <w:sz w:val="22"/>
        </w:rPr>
      </w:pPr>
      <w:r w:rsidRPr="00F03942">
        <w:rPr>
          <w:sz w:val="22"/>
        </w:rPr>
        <w:t>Look through the source code, look at how the sphere is constructed, try changing the number of latitudes and longitudes that define the sphere to make a higher or lower resolution object.</w:t>
      </w:r>
    </w:p>
    <w:p w14:paraId="61FF756A" w14:textId="77777777" w:rsidR="00853CAC" w:rsidRPr="00F03942" w:rsidRDefault="00853CAC" w:rsidP="00853CAC">
      <w:pPr>
        <w:numPr>
          <w:ilvl w:val="0"/>
          <w:numId w:val="13"/>
        </w:numPr>
        <w:rPr>
          <w:sz w:val="22"/>
        </w:rPr>
      </w:pPr>
      <w:r w:rsidRPr="00F03942">
        <w:rPr>
          <w:sz w:val="22"/>
        </w:rPr>
        <w:t>Modify the colour of your light source and use that colour to combine with the vertex colours.</w:t>
      </w:r>
    </w:p>
    <w:p w14:paraId="20484FA2" w14:textId="6D851970" w:rsidR="00856999" w:rsidRDefault="00853CAC" w:rsidP="006349B0">
      <w:pPr>
        <w:numPr>
          <w:ilvl w:val="0"/>
          <w:numId w:val="13"/>
        </w:numPr>
        <w:rPr>
          <w:sz w:val="22"/>
        </w:rPr>
      </w:pPr>
      <w:r w:rsidRPr="00F03942">
        <w:rPr>
          <w:sz w:val="22"/>
        </w:rPr>
        <w:t xml:space="preserve">Create a second light source in a different position, e.g. a </w:t>
      </w:r>
      <w:r w:rsidR="003B02B8" w:rsidRPr="00F03942">
        <w:rPr>
          <w:sz w:val="22"/>
        </w:rPr>
        <w:t>red-light</w:t>
      </w:r>
      <w:r w:rsidRPr="00F03942">
        <w:rPr>
          <w:sz w:val="22"/>
        </w:rPr>
        <w:t xml:space="preserve"> source and a white light source.</w:t>
      </w:r>
    </w:p>
    <w:p w14:paraId="1123B174" w14:textId="77777777" w:rsidR="00862B91" w:rsidRPr="00C950B2" w:rsidRDefault="00862B91" w:rsidP="00C950B2">
      <w:pPr>
        <w:numPr>
          <w:ilvl w:val="0"/>
          <w:numId w:val="13"/>
        </w:numPr>
        <w:rPr>
          <w:sz w:val="22"/>
        </w:rPr>
      </w:pPr>
      <w:r w:rsidRPr="00C950B2">
        <w:rPr>
          <w:sz w:val="22"/>
        </w:rPr>
        <w:t>Experiment with moving the view source position. Translate the view in the application</w:t>
      </w:r>
      <w:r w:rsidR="00C950B2">
        <w:rPr>
          <w:sz w:val="22"/>
        </w:rPr>
        <w:t xml:space="preserve"> (e.g. with rotations)</w:t>
      </w:r>
      <w:r w:rsidRPr="00C950B2">
        <w:rPr>
          <w:sz w:val="22"/>
        </w:rPr>
        <w:t xml:space="preserve">, then translate the light source position </w:t>
      </w:r>
      <w:r w:rsidR="00C950B2">
        <w:rPr>
          <w:sz w:val="22"/>
        </w:rPr>
        <w:t xml:space="preserve">also </w:t>
      </w:r>
      <w:r w:rsidRPr="00C950B2">
        <w:rPr>
          <w:sz w:val="22"/>
        </w:rPr>
        <w:t>with</w:t>
      </w:r>
      <w:r w:rsidR="00C950B2">
        <w:rPr>
          <w:sz w:val="22"/>
        </w:rPr>
        <w:t xml:space="preserve"> the</w:t>
      </w:r>
      <w:r w:rsidRPr="00C950B2">
        <w:rPr>
          <w:sz w:val="22"/>
        </w:rPr>
        <w:t xml:space="preserve"> view matrix in </w:t>
      </w:r>
      <w:r w:rsidR="00C950B2">
        <w:rPr>
          <w:sz w:val="22"/>
        </w:rPr>
        <w:t xml:space="preserve">your </w:t>
      </w:r>
      <w:r w:rsidRPr="00C950B2">
        <w:rPr>
          <w:sz w:val="22"/>
        </w:rPr>
        <w:t xml:space="preserve">application before passing it to the </w:t>
      </w:r>
      <w:r w:rsidR="00C950B2">
        <w:rPr>
          <w:sz w:val="22"/>
        </w:rPr>
        <w:t xml:space="preserve">vertex </w:t>
      </w:r>
      <w:r w:rsidRPr="00C950B2">
        <w:rPr>
          <w:sz w:val="22"/>
        </w:rPr>
        <w:t xml:space="preserve">shader. </w:t>
      </w:r>
      <w:r w:rsidR="00C950B2" w:rsidRPr="00C950B2">
        <w:rPr>
          <w:sz w:val="22"/>
        </w:rPr>
        <w:t>R</w:t>
      </w:r>
      <w:r w:rsidRPr="00C950B2">
        <w:rPr>
          <w:sz w:val="22"/>
        </w:rPr>
        <w:t>un the program to see if the effect is as you think it should be.</w:t>
      </w:r>
    </w:p>
    <w:sectPr w:rsidR="00862B91" w:rsidRPr="00C950B2" w:rsidSect="002B53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C23EC"/>
    <w:multiLevelType w:val="hybridMultilevel"/>
    <w:tmpl w:val="40C2BA5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A0441A4"/>
    <w:multiLevelType w:val="hybridMultilevel"/>
    <w:tmpl w:val="5B7CF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9271E4"/>
    <w:multiLevelType w:val="hybridMultilevel"/>
    <w:tmpl w:val="40C2BA5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336D15A1"/>
    <w:multiLevelType w:val="hybridMultilevel"/>
    <w:tmpl w:val="84DEA6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D115FA"/>
    <w:multiLevelType w:val="hybridMultilevel"/>
    <w:tmpl w:val="430A21EA"/>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3AF05AA2"/>
    <w:multiLevelType w:val="hybridMultilevel"/>
    <w:tmpl w:val="9B38555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E93516D"/>
    <w:multiLevelType w:val="hybridMultilevel"/>
    <w:tmpl w:val="BEC4DE5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E992C3D"/>
    <w:multiLevelType w:val="hybridMultilevel"/>
    <w:tmpl w:val="35821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BA44E7"/>
    <w:multiLevelType w:val="hybridMultilevel"/>
    <w:tmpl w:val="1BF4E5B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61CA4628"/>
    <w:multiLevelType w:val="hybridMultilevel"/>
    <w:tmpl w:val="7658B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C55A0E"/>
    <w:multiLevelType w:val="hybridMultilevel"/>
    <w:tmpl w:val="305E1556"/>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6D4B28A6"/>
    <w:multiLevelType w:val="hybridMultilevel"/>
    <w:tmpl w:val="67BC166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1841663"/>
    <w:multiLevelType w:val="hybridMultilevel"/>
    <w:tmpl w:val="88603F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637A38"/>
    <w:multiLevelType w:val="hybridMultilevel"/>
    <w:tmpl w:val="FBFEC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CA06D5"/>
    <w:multiLevelType w:val="hybridMultilevel"/>
    <w:tmpl w:val="87508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1"/>
  </w:num>
  <w:num w:numId="4">
    <w:abstractNumId w:val="4"/>
  </w:num>
  <w:num w:numId="5">
    <w:abstractNumId w:val="5"/>
  </w:num>
  <w:num w:numId="6">
    <w:abstractNumId w:val="7"/>
  </w:num>
  <w:num w:numId="7">
    <w:abstractNumId w:val="2"/>
  </w:num>
  <w:num w:numId="8">
    <w:abstractNumId w:val="13"/>
  </w:num>
  <w:num w:numId="9">
    <w:abstractNumId w:val="9"/>
  </w:num>
  <w:num w:numId="10">
    <w:abstractNumId w:val="10"/>
  </w:num>
  <w:num w:numId="11">
    <w:abstractNumId w:val="6"/>
  </w:num>
  <w:num w:numId="12">
    <w:abstractNumId w:val="3"/>
  </w:num>
  <w:num w:numId="13">
    <w:abstractNumId w:val="14"/>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05C7"/>
    <w:rsid w:val="000105C7"/>
    <w:rsid w:val="00010DAC"/>
    <w:rsid w:val="001824C3"/>
    <w:rsid w:val="001B34B7"/>
    <w:rsid w:val="001C65A8"/>
    <w:rsid w:val="002A4124"/>
    <w:rsid w:val="002A68FD"/>
    <w:rsid w:val="002B5387"/>
    <w:rsid w:val="002E1870"/>
    <w:rsid w:val="002F5476"/>
    <w:rsid w:val="00310C6E"/>
    <w:rsid w:val="00347A56"/>
    <w:rsid w:val="00365210"/>
    <w:rsid w:val="00365456"/>
    <w:rsid w:val="003708FF"/>
    <w:rsid w:val="00375294"/>
    <w:rsid w:val="003975C9"/>
    <w:rsid w:val="003B02B8"/>
    <w:rsid w:val="004779D5"/>
    <w:rsid w:val="005506B3"/>
    <w:rsid w:val="006349B0"/>
    <w:rsid w:val="00642212"/>
    <w:rsid w:val="00655C0F"/>
    <w:rsid w:val="00664ABA"/>
    <w:rsid w:val="007406FE"/>
    <w:rsid w:val="00770702"/>
    <w:rsid w:val="00784DBA"/>
    <w:rsid w:val="007A20E8"/>
    <w:rsid w:val="007C5CFC"/>
    <w:rsid w:val="008256B7"/>
    <w:rsid w:val="00853CAC"/>
    <w:rsid w:val="00856999"/>
    <w:rsid w:val="00862B91"/>
    <w:rsid w:val="0092174F"/>
    <w:rsid w:val="009C28D3"/>
    <w:rsid w:val="00A74322"/>
    <w:rsid w:val="00A75A65"/>
    <w:rsid w:val="00A87FC7"/>
    <w:rsid w:val="00B464CD"/>
    <w:rsid w:val="00BA3FD9"/>
    <w:rsid w:val="00BC4D17"/>
    <w:rsid w:val="00C950B2"/>
    <w:rsid w:val="00CB6BFE"/>
    <w:rsid w:val="00DE4463"/>
    <w:rsid w:val="00E219C8"/>
    <w:rsid w:val="00EC6D3D"/>
    <w:rsid w:val="00EE1C67"/>
    <w:rsid w:val="00EF4D25"/>
    <w:rsid w:val="00F03942"/>
    <w:rsid w:val="00F1611F"/>
    <w:rsid w:val="00F238BA"/>
    <w:rsid w:val="00F27730"/>
    <w:rsid w:val="00FD3D30"/>
    <w:rsid w:val="00FE3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A7965"/>
  <w15:chartTrackingRefBased/>
  <w15:docId w15:val="{96ED59F0-C7A3-44B6-A26B-A8189E6B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75A6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75A6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75A65"/>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sid w:val="000105C7"/>
    <w:rPr>
      <w:rFonts w:ascii="Courier New" w:hAnsi="Courier New" w:cs="Courier New"/>
      <w:sz w:val="20"/>
      <w:szCs w:val="20"/>
    </w:rPr>
  </w:style>
  <w:style w:type="character" w:customStyle="1" w:styleId="Heading1Char">
    <w:name w:val="Heading 1 Char"/>
    <w:link w:val="Heading1"/>
    <w:rsid w:val="00664ABA"/>
    <w:rPr>
      <w:rFonts w:ascii="Arial" w:hAnsi="Arial" w:cs="Arial"/>
      <w:b/>
      <w:bCs/>
      <w:kern w:val="32"/>
      <w:sz w:val="32"/>
      <w:szCs w:val="32"/>
    </w:rPr>
  </w:style>
  <w:style w:type="paragraph" w:customStyle="1" w:styleId="StylePlainText12pt">
    <w:name w:val="Style Plain Text + 12 pt"/>
    <w:basedOn w:val="PlainText"/>
    <w:link w:val="StylePlainText12ptChar"/>
    <w:rsid w:val="00FD3D30"/>
    <w:pPr>
      <w:spacing w:line="360" w:lineRule="auto"/>
      <w:jc w:val="both"/>
    </w:pPr>
    <w:rPr>
      <w:b/>
      <w:sz w:val="24"/>
    </w:rPr>
  </w:style>
  <w:style w:type="character" w:customStyle="1" w:styleId="StylePlainText12ptChar">
    <w:name w:val="Style Plain Text + 12 pt Char"/>
    <w:link w:val="StylePlainText12pt"/>
    <w:rsid w:val="00FD3D30"/>
    <w:rPr>
      <w:rFonts w:ascii="Courier New" w:hAnsi="Courier New" w:cs="Courier New"/>
      <w:b/>
      <w:sz w:val="24"/>
    </w:rPr>
  </w:style>
  <w:style w:type="paragraph" w:styleId="ListParagraph">
    <w:name w:val="List Paragraph"/>
    <w:basedOn w:val="Normal"/>
    <w:uiPriority w:val="34"/>
    <w:qFormat/>
    <w:rsid w:val="002A68FD"/>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75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AC41001 Graphics</vt:lpstr>
    </vt:vector>
  </TitlesOfParts>
  <Company>Applied Computing</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AC41001 Graphics</dc:title>
  <dc:subject/>
  <dc:creator>master</dc:creator>
  <cp:keywords/>
  <cp:lastModifiedBy>Iain Martin</cp:lastModifiedBy>
  <cp:revision>3</cp:revision>
  <cp:lastPrinted>2007-09-25T12:32:00Z</cp:lastPrinted>
  <dcterms:created xsi:type="dcterms:W3CDTF">2018-10-08T13:08:00Z</dcterms:created>
  <dcterms:modified xsi:type="dcterms:W3CDTF">2018-10-08T13:14:00Z</dcterms:modified>
</cp:coreProperties>
</file>