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City of Calgary</w:t>
      </w:r>
    </w:p>
    <w:p>
      <w:pPr>
        <w:jc w:val="center"/>
      </w:pPr>
      <w:r>
        <w:rPr>
          <w:b/>
          <w:color w:val="1F4E79"/>
          <w:sz w:val="48"/>
        </w:rPr>
        <w:t>GCP reCAPTCHA Project and IAM Guide</w:t>
      </w:r>
    </w:p>
    <w:p>
      <w:pPr>
        <w:jc w:val="center"/>
      </w:pPr>
      <w:r>
        <w:rPr>
          <w:color w:val="505050"/>
          <w:sz w:val="24"/>
        </w:rPr>
        <w:t>Manual project setup, least-privilege IAM, and operating controls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c>
          <w:tcPr>
            <w:tcW w:type="dxa" w:w="5112"/>
            <w:shd w:fill="EAF2F8"/>
            <w:vAlign w:val="top"/>
          </w:tcPr>
          <w:p>
            <w:r>
              <w:rPr>
                <w:rFonts w:ascii="Aptos" w:hAnsi="Aptos"/>
                <w:b w:val="0"/>
                <w:color w:val="000000"/>
                <w:sz w:val="18"/>
              </w:rPr>
              <w:t>Document owner</w:t>
            </w:r>
          </w:p>
        </w:tc>
        <w:tc>
          <w:tcPr>
            <w:tcW w:type="dxa" w:w="5112"/>
            <w:vAlign w:val="top"/>
            <w:shd w:fill="EAF2F8"/>
          </w:tcPr>
          <w:p>
            <w:r>
              <w:rPr>
                <w:rFonts w:ascii="Aptos" w:hAnsi="Aptos"/>
                <w:b w:val="0"/>
                <w:color w:val="000000"/>
                <w:sz w:val="18"/>
              </w:rPr>
              <w:t>Cloud / Security team</w:t>
            </w:r>
          </w:p>
        </w:tc>
      </w:tr>
      <w:tr>
        <w:tc>
          <w:tcPr>
            <w:tcW w:type="dxa" w:w="5112"/>
            <w:shd w:fill="EAF2F8"/>
            <w:vAlign w:val="top"/>
          </w:tcPr>
          <w:p>
            <w:r>
              <w:rPr>
                <w:rFonts w:ascii="Aptos" w:hAnsi="Aptos"/>
                <w:b w:val="0"/>
                <w:color w:val="000000"/>
                <w:sz w:val="18"/>
              </w:rPr>
              <w:t>Audience</w:t>
            </w:r>
          </w:p>
        </w:tc>
        <w:tc>
          <w:tcPr>
            <w:tcW w:type="dxa" w:w="5112"/>
            <w:vAlign w:val="top"/>
          </w:tcPr>
          <w:p>
            <w:r>
              <w:rPr>
                <w:rFonts w:ascii="Aptos" w:hAnsi="Aptos"/>
                <w:b w:val="0"/>
                <w:color w:val="000000"/>
                <w:sz w:val="18"/>
              </w:rPr>
              <w:t>GCP platform admins, application owners, security reviewers</w:t>
            </w:r>
          </w:p>
        </w:tc>
      </w:tr>
      <w:tr>
        <w:tc>
          <w:tcPr>
            <w:tcW w:type="dxa" w:w="5112"/>
            <w:shd w:fill="EAF2F8"/>
            <w:vAlign w:val="top"/>
          </w:tcPr>
          <w:p>
            <w:r>
              <w:rPr>
                <w:rFonts w:ascii="Aptos" w:hAnsi="Aptos"/>
                <w:b w:val="0"/>
                <w:color w:val="000000"/>
                <w:sz w:val="18"/>
              </w:rPr>
              <w:t>Status</w:t>
            </w:r>
          </w:p>
        </w:tc>
        <w:tc>
          <w:tcPr>
            <w:tcW w:type="dxa" w:w="5112"/>
            <w:vAlign w:val="top"/>
          </w:tcPr>
          <w:p>
            <w:r>
              <w:rPr>
                <w:rFonts w:ascii="Aptos" w:hAnsi="Aptos"/>
                <w:b w:val="0"/>
                <w:color w:val="000000"/>
                <w:sz w:val="18"/>
              </w:rPr>
              <w:t>Draft for review</w:t>
            </w:r>
          </w:p>
        </w:tc>
      </w:tr>
      <w:tr>
        <w:tc>
          <w:tcPr>
            <w:tcW w:type="dxa" w:w="5112"/>
            <w:shd w:fill="EAF2F8"/>
            <w:vAlign w:val="top"/>
          </w:tcPr>
          <w:p>
            <w:r>
              <w:rPr>
                <w:rFonts w:ascii="Aptos" w:hAnsi="Aptos"/>
                <w:b w:val="0"/>
                <w:color w:val="000000"/>
                <w:sz w:val="18"/>
              </w:rPr>
              <w:t>Last updated</w:t>
            </w:r>
          </w:p>
        </w:tc>
        <w:tc>
          <w:tcPr>
            <w:tcW w:type="dxa" w:w="5112"/>
            <w:vAlign w:val="top"/>
          </w:tcPr>
          <w:p>
            <w:r>
              <w:rPr>
                <w:rFonts w:ascii="Aptos" w:hAnsi="Aptos"/>
                <w:b w:val="0"/>
                <w:color w:val="000000"/>
                <w:sz w:val="18"/>
              </w:rPr>
              <w:t>June 2026</w:t>
            </w:r>
          </w:p>
        </w:tc>
      </w:tr>
    </w:tbl>
    <w:p/>
    <w:tbl>
      <w:tblPr>
        <w:tblStyle w:val="TableGrid"/>
        <w:tblW w:type="auto" w:w="0"/>
        <w:tblLook w:firstColumn="1" w:firstRow="1" w:lastColumn="0" w:lastRow="0" w:noHBand="0" w:noVBand="1" w:val="04A0"/>
        <w:tblBorders>
          <w:top w:val="single" w:sz="6" w:space="0" w:color="D6B656"/>
          <w:left w:val="single" w:sz="6" w:space="0" w:color="D6B656"/>
          <w:bottom w:val="single" w:sz="6" w:space="0" w:color="D6B656"/>
          <w:right w:val="single" w:sz="6" w:space="0" w:color="D6B656"/>
          <w:insideH w:val="single" w:sz="6" w:space="0" w:color="D6B656"/>
          <w:insideV w:val="single" w:sz="6" w:space="0" w:color="D6B656"/>
        </w:tblBorders>
      </w:tblPr>
      <w:tblGrid>
        <w:gridCol w:w="10224"/>
      </w:tblGrid>
      <w:tr>
        <w:tc>
          <w:tcPr>
            <w:tcW w:type="dxa" w:w="10224"/>
            <w:shd w:fill="FFF2CC"/>
          </w:tcPr>
          <w:p>
            <w:r>
              <w:rPr>
                <w:b/>
                <w:sz w:val="18"/>
              </w:rPr>
              <w:t>Important data handling note: This guide is for IAM and project setup only. Do not include protected member information, user tokens, secrets, reCAPTCHA secret keys, or incident-specific personal data in Confluence pages, tickets, or project notes.</w:t>
            </w:r>
          </w:p>
        </w:tc>
      </w:tr>
    </w:tbl>
    <w:p>
      <w:r>
        <w:br w:type="page"/>
      </w:r>
    </w:p>
    <w:p>
      <w:pPr>
        <w:pStyle w:val="Heading1"/>
      </w:pPr>
      <w:r>
        <w:t>1. Purpose</w:t>
      </w:r>
    </w:p>
    <w:p>
      <w:r>
        <w:t>This guide defines a practical least-privilege access model for a new manually created Google Cloud project that will host reCAPTCHA configuration. It separates temporary project bootstrap permissions from ongoing reCAPTCHA administration, read-only review, and application runtime access.</w:t>
      </w:r>
    </w:p>
    <w:p>
      <w:r>
        <w:t>The intended outcome is that day-to-day users do not receive broad Project Owner or Project Editor permissions when reCAPTCHA-specific IAM roles are sufficient.</w:t>
      </w:r>
    </w:p>
    <w:p>
      <w:pPr>
        <w:pStyle w:val="Heading1"/>
      </w:pPr>
      <w:r>
        <w:t>2. Scope</w:t>
      </w:r>
    </w:p>
    <w:p>
      <w:pPr>
        <w:pStyle w:val="ListBullet"/>
      </w:pPr>
      <w:r>
        <w:t>Manual creation of a new Google Cloud project for reCAPTCHA use.</w:t>
      </w:r>
    </w:p>
    <w:p>
      <w:pPr>
        <w:pStyle w:val="ListBullet"/>
      </w:pPr>
      <w:r>
        <w:t>IAM roles required for reCAPTCHA Enterprise administration, read-only access, and backend assessment calls.</w:t>
      </w:r>
    </w:p>
    <w:p>
      <w:pPr>
        <w:pStyle w:val="ListBullet"/>
      </w:pPr>
      <w:r>
        <w:t>Service account and Workload Identity Federation guidance for application runtime access.</w:t>
      </w:r>
    </w:p>
    <w:p>
      <w:pPr>
        <w:pStyle w:val="ListBullet"/>
      </w:pPr>
      <w:r>
        <w:t>CSS policy mapping for reCAPTCHA-related controls.</w:t>
      </w:r>
    </w:p>
    <w:p>
      <w:pPr>
        <w:pStyle w:val="ListBullet"/>
      </w:pPr>
      <w:r>
        <w:t>Operational checklist for project request, approval, implementation, and validation.</w:t>
      </w:r>
    </w:p>
    <w:p>
      <w:pPr>
        <w:pStyle w:val="Heading1"/>
      </w:pPr>
      <w:r>
        <w:t>3. Key decision summary</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2304"/>
            <w:vAlign w:val="top"/>
            <w:shd w:fill="1F4E79"/>
          </w:tcPr>
          <w:p>
            <w:r>
              <w:rPr>
                <w:rFonts w:ascii="Aptos" w:hAnsi="Aptos"/>
                <w:b/>
                <w:color w:val="FFFFFF"/>
                <w:sz w:val="18"/>
              </w:rPr>
            </w:r>
            <w:r>
              <w:rPr>
                <w:rFonts w:ascii="Aptos" w:hAnsi="Aptos"/>
                <w:b/>
                <w:color w:val="FFFFFF"/>
                <w:sz w:val="18"/>
              </w:rPr>
              <w:t>Area</w:t>
            </w:r>
          </w:p>
        </w:tc>
        <w:tc>
          <w:tcPr>
            <w:tcW w:type="dxa" w:w="5184"/>
            <w:vAlign w:val="top"/>
            <w:shd w:fill="1F4E79"/>
          </w:tcPr>
          <w:p>
            <w:r>
              <w:rPr>
                <w:rFonts w:ascii="Aptos" w:hAnsi="Aptos"/>
                <w:b/>
                <w:color w:val="FFFFFF"/>
                <w:sz w:val="18"/>
              </w:rPr>
            </w:r>
            <w:r>
              <w:rPr>
                <w:rFonts w:ascii="Aptos" w:hAnsi="Aptos"/>
                <w:b/>
                <w:color w:val="FFFFFF"/>
                <w:sz w:val="18"/>
              </w:rPr>
              <w:t>Decision</w:t>
            </w:r>
          </w:p>
        </w:tc>
        <w:tc>
          <w:tcPr>
            <w:tcW w:type="dxa" w:w="3456"/>
            <w:vAlign w:val="top"/>
            <w:shd w:fill="1F4E79"/>
          </w:tcPr>
          <w:p>
            <w:r>
              <w:rPr>
                <w:rFonts w:ascii="Aptos" w:hAnsi="Aptos"/>
                <w:b/>
                <w:color w:val="FFFFFF"/>
                <w:sz w:val="18"/>
              </w:rPr>
            </w:r>
            <w:r>
              <w:rPr>
                <w:rFonts w:ascii="Aptos" w:hAnsi="Aptos"/>
                <w:b/>
                <w:color w:val="FFFFFF"/>
                <w:sz w:val="18"/>
              </w:rPr>
              <w:t>Role / Pattern</w:t>
            </w:r>
          </w:p>
        </w:tc>
      </w:tr>
      <w:tr>
        <w:tc>
          <w:tcPr>
            <w:tcW w:type="dxa" w:w="2304"/>
            <w:vAlign w:val="top"/>
          </w:tcPr>
          <w:p>
            <w:r>
              <w:rPr>
                <w:rFonts w:ascii="Aptos" w:hAnsi="Aptos"/>
                <w:sz w:val="18"/>
              </w:rPr>
            </w:r>
            <w:r>
              <w:rPr>
                <w:rFonts w:ascii="Aptos" w:hAnsi="Aptos"/>
                <w:b w:val="0"/>
                <w:sz w:val="18"/>
              </w:rPr>
              <w:t>Day-to-day admin</w:t>
            </w:r>
          </w:p>
        </w:tc>
        <w:tc>
          <w:tcPr>
            <w:tcW w:type="dxa" w:w="5184"/>
            <w:vAlign w:val="top"/>
          </w:tcPr>
          <w:p>
            <w:r>
              <w:rPr>
                <w:rFonts w:ascii="Aptos" w:hAnsi="Aptos"/>
                <w:sz w:val="18"/>
              </w:rPr>
            </w:r>
            <w:r>
              <w:rPr>
                <w:rFonts w:ascii="Aptos" w:hAnsi="Aptos"/>
                <w:b w:val="0"/>
                <w:sz w:val="18"/>
              </w:rPr>
              <w:t>Use reCAPTCHA-specific admin role</w:t>
            </w:r>
          </w:p>
        </w:tc>
        <w:tc>
          <w:tcPr>
            <w:tcW w:type="dxa" w:w="3456"/>
            <w:vAlign w:val="top"/>
          </w:tcPr>
          <w:p>
            <w:r>
              <w:rPr>
                <w:rFonts w:ascii="Aptos" w:hAnsi="Aptos"/>
                <w:sz w:val="18"/>
              </w:rPr>
            </w:r>
            <w:r>
              <w:rPr>
                <w:rFonts w:ascii="Aptos" w:hAnsi="Aptos"/>
                <w:b w:val="0"/>
                <w:sz w:val="18"/>
              </w:rPr>
              <w:t>roles/recaptchaenterprise.admin</w:t>
            </w:r>
          </w:p>
        </w:tc>
      </w:tr>
      <w:tr>
        <w:tc>
          <w:tcPr>
            <w:tcW w:type="dxa" w:w="2304"/>
            <w:vAlign w:val="top"/>
          </w:tcPr>
          <w:p>
            <w:r>
              <w:rPr>
                <w:rFonts w:ascii="Aptos" w:hAnsi="Aptos"/>
                <w:sz w:val="18"/>
              </w:rPr>
            </w:r>
            <w:r>
              <w:rPr>
                <w:rFonts w:ascii="Aptos" w:hAnsi="Aptos"/>
                <w:b w:val="0"/>
                <w:sz w:val="18"/>
              </w:rPr>
              <w:t>Read-only reviewers</w:t>
            </w:r>
          </w:p>
        </w:tc>
        <w:tc>
          <w:tcPr>
            <w:tcW w:type="dxa" w:w="5184"/>
            <w:vAlign w:val="top"/>
          </w:tcPr>
          <w:p>
            <w:r>
              <w:rPr>
                <w:rFonts w:ascii="Aptos" w:hAnsi="Aptos"/>
                <w:sz w:val="18"/>
              </w:rPr>
            </w:r>
            <w:r>
              <w:rPr>
                <w:rFonts w:ascii="Aptos" w:hAnsi="Aptos"/>
                <w:b w:val="0"/>
                <w:sz w:val="18"/>
              </w:rPr>
              <w:t>Use reCAPTCHA-specific viewer role</w:t>
            </w:r>
          </w:p>
        </w:tc>
        <w:tc>
          <w:tcPr>
            <w:tcW w:type="dxa" w:w="3456"/>
            <w:vAlign w:val="top"/>
          </w:tcPr>
          <w:p>
            <w:r>
              <w:rPr>
                <w:rFonts w:ascii="Aptos" w:hAnsi="Aptos"/>
                <w:sz w:val="18"/>
              </w:rPr>
            </w:r>
            <w:r>
              <w:rPr>
                <w:rFonts w:ascii="Aptos" w:hAnsi="Aptos"/>
                <w:b w:val="0"/>
                <w:sz w:val="18"/>
              </w:rPr>
              <w:t>roles/recaptchaenterprise.viewer</w:t>
            </w:r>
          </w:p>
        </w:tc>
      </w:tr>
      <w:tr>
        <w:tc>
          <w:tcPr>
            <w:tcW w:type="dxa" w:w="2304"/>
            <w:vAlign w:val="top"/>
          </w:tcPr>
          <w:p>
            <w:r>
              <w:rPr>
                <w:rFonts w:ascii="Aptos" w:hAnsi="Aptos"/>
                <w:sz w:val="18"/>
              </w:rPr>
            </w:r>
            <w:r>
              <w:rPr>
                <w:rFonts w:ascii="Aptos" w:hAnsi="Aptos"/>
                <w:b w:val="0"/>
                <w:sz w:val="18"/>
              </w:rPr>
              <w:t>Application backend</w:t>
            </w:r>
          </w:p>
        </w:tc>
        <w:tc>
          <w:tcPr>
            <w:tcW w:type="dxa" w:w="5184"/>
            <w:vAlign w:val="top"/>
          </w:tcPr>
          <w:p>
            <w:r>
              <w:rPr>
                <w:rFonts w:ascii="Aptos" w:hAnsi="Aptos"/>
                <w:sz w:val="18"/>
              </w:rPr>
            </w:r>
            <w:r>
              <w:rPr>
                <w:rFonts w:ascii="Aptos" w:hAnsi="Aptos"/>
                <w:b w:val="0"/>
                <w:sz w:val="18"/>
              </w:rPr>
              <w:t>Use a dedicated service account with the agent role</w:t>
            </w:r>
          </w:p>
        </w:tc>
        <w:tc>
          <w:tcPr>
            <w:tcW w:type="dxa" w:w="3456"/>
            <w:vAlign w:val="top"/>
          </w:tcPr>
          <w:p>
            <w:r>
              <w:rPr>
                <w:rFonts w:ascii="Aptos" w:hAnsi="Aptos"/>
                <w:sz w:val="18"/>
              </w:rPr>
            </w:r>
            <w:r>
              <w:rPr>
                <w:rFonts w:ascii="Aptos" w:hAnsi="Aptos"/>
                <w:b w:val="0"/>
                <w:sz w:val="18"/>
              </w:rPr>
              <w:t>roles/recaptchaenterprise.agent</w:t>
            </w:r>
          </w:p>
        </w:tc>
      </w:tr>
      <w:tr>
        <w:tc>
          <w:tcPr>
            <w:tcW w:type="dxa" w:w="2304"/>
            <w:vAlign w:val="top"/>
          </w:tcPr>
          <w:p>
            <w:r>
              <w:rPr>
                <w:rFonts w:ascii="Aptos" w:hAnsi="Aptos"/>
                <w:sz w:val="18"/>
              </w:rPr>
            </w:r>
            <w:r>
              <w:rPr>
                <w:rFonts w:ascii="Aptos" w:hAnsi="Aptos"/>
                <w:b w:val="0"/>
                <w:sz w:val="18"/>
              </w:rPr>
              <w:t>Project bootstrap</w:t>
            </w:r>
          </w:p>
        </w:tc>
        <w:tc>
          <w:tcPr>
            <w:tcW w:type="dxa" w:w="5184"/>
            <w:vAlign w:val="top"/>
          </w:tcPr>
          <w:p>
            <w:r>
              <w:rPr>
                <w:rFonts w:ascii="Aptos" w:hAnsi="Aptos"/>
                <w:sz w:val="18"/>
              </w:rPr>
            </w:r>
            <w:r>
              <w:rPr>
                <w:rFonts w:ascii="Aptos" w:hAnsi="Aptos"/>
                <w:b w:val="0"/>
                <w:sz w:val="18"/>
              </w:rPr>
              <w:t>Grant temporary setup roles only as needed, then remove</w:t>
            </w:r>
          </w:p>
        </w:tc>
        <w:tc>
          <w:tcPr>
            <w:tcW w:type="dxa" w:w="3456"/>
            <w:vAlign w:val="top"/>
          </w:tcPr>
          <w:p>
            <w:r>
              <w:rPr>
                <w:rFonts w:ascii="Aptos" w:hAnsi="Aptos"/>
                <w:sz w:val="18"/>
              </w:rPr>
            </w:r>
            <w:r>
              <w:rPr>
                <w:rFonts w:ascii="Aptos" w:hAnsi="Aptos"/>
                <w:b w:val="0"/>
                <w:sz w:val="18"/>
              </w:rPr>
              <w:t>Project Creator, Billing User, Service Usage Admin, IAM admin as applicable</w:t>
            </w:r>
          </w:p>
        </w:tc>
      </w:tr>
      <w:tr>
        <w:tc>
          <w:tcPr>
            <w:tcW w:type="dxa" w:w="2304"/>
            <w:vAlign w:val="top"/>
          </w:tcPr>
          <w:p>
            <w:r>
              <w:rPr>
                <w:rFonts w:ascii="Aptos" w:hAnsi="Aptos"/>
                <w:sz w:val="18"/>
              </w:rPr>
            </w:r>
            <w:r>
              <w:rPr>
                <w:rFonts w:ascii="Aptos" w:hAnsi="Aptos"/>
                <w:b w:val="0"/>
                <w:sz w:val="18"/>
              </w:rPr>
              <w:t>Avoid</w:t>
            </w:r>
          </w:p>
        </w:tc>
        <w:tc>
          <w:tcPr>
            <w:tcW w:type="dxa" w:w="5184"/>
            <w:vAlign w:val="top"/>
          </w:tcPr>
          <w:p>
            <w:r>
              <w:rPr>
                <w:rFonts w:ascii="Aptos" w:hAnsi="Aptos"/>
                <w:sz w:val="18"/>
              </w:rPr>
            </w:r>
            <w:r>
              <w:rPr>
                <w:rFonts w:ascii="Aptos" w:hAnsi="Aptos"/>
                <w:b w:val="0"/>
                <w:sz w:val="18"/>
              </w:rPr>
              <w:t>Do not use Project Owner/Editor for normal reCAPTCHA operations</w:t>
            </w:r>
          </w:p>
        </w:tc>
        <w:tc>
          <w:tcPr>
            <w:tcW w:type="dxa" w:w="3456"/>
            <w:vAlign w:val="top"/>
          </w:tcPr>
          <w:p>
            <w:r>
              <w:rPr>
                <w:rFonts w:ascii="Aptos" w:hAnsi="Aptos"/>
                <w:sz w:val="18"/>
              </w:rPr>
            </w:r>
            <w:r>
              <w:rPr>
                <w:rFonts w:ascii="Aptos" w:hAnsi="Aptos"/>
                <w:b w:val="0"/>
                <w:sz w:val="18"/>
              </w:rPr>
              <w:t>Owner/Editor only for controlled break-glass or bootstrap exception</w:t>
            </w:r>
          </w:p>
        </w:tc>
      </w:tr>
    </w:tbl>
    <w:p>
      <w:pPr>
        <w:pStyle w:val="Heading1"/>
      </w:pPr>
      <w:r>
        <w:t>4. Recommended IAM model</w:t>
      </w:r>
    </w:p>
    <w:p>
      <w:r>
        <w:t>Use Google Groups or Entra ID-synchronized groups for human access wherever possible. Assign roles at the project level only when the project is dedicated to the reCAPTCHA workload. If multiple applications or environments share the project, use a stricter approval process and consider separating projects by environment or application.</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56"/>
        <w:gridCol w:w="2556"/>
        <w:gridCol w:w="2556"/>
        <w:gridCol w:w="2556"/>
      </w:tblGrid>
      <w:tr>
        <w:tc>
          <w:tcPr>
            <w:tcW w:type="dxa" w:w="2376"/>
            <w:vAlign w:val="top"/>
            <w:shd w:fill="1F4E79"/>
          </w:tcPr>
          <w:p>
            <w:r>
              <w:rPr>
                <w:rFonts w:ascii="Aptos" w:hAnsi="Aptos"/>
                <w:b/>
                <w:color w:val="FFFFFF"/>
                <w:sz w:val="18"/>
              </w:rPr>
            </w:r>
            <w:r>
              <w:rPr>
                <w:rFonts w:ascii="Aptos" w:hAnsi="Aptos"/>
                <w:b/>
                <w:color w:val="FFFFFF"/>
                <w:sz w:val="18"/>
              </w:rPr>
              <w:t>Principal / Group</w:t>
            </w:r>
          </w:p>
        </w:tc>
        <w:tc>
          <w:tcPr>
            <w:tcW w:type="dxa" w:w="2951"/>
            <w:vAlign w:val="top"/>
            <w:shd w:fill="1F4E79"/>
          </w:tcPr>
          <w:p>
            <w:r>
              <w:rPr>
                <w:rFonts w:ascii="Aptos" w:hAnsi="Aptos"/>
                <w:b/>
                <w:color w:val="FFFFFF"/>
                <w:sz w:val="18"/>
              </w:rPr>
            </w:r>
            <w:r>
              <w:rPr>
                <w:rFonts w:ascii="Aptos" w:hAnsi="Aptos"/>
                <w:b/>
                <w:color w:val="FFFFFF"/>
                <w:sz w:val="18"/>
              </w:rPr>
              <w:t>Who should be in it</w:t>
            </w:r>
          </w:p>
        </w:tc>
        <w:tc>
          <w:tcPr>
            <w:tcW w:type="dxa" w:w="2951"/>
            <w:vAlign w:val="top"/>
            <w:shd w:fill="1F4E79"/>
          </w:tcPr>
          <w:p>
            <w:r>
              <w:rPr>
                <w:rFonts w:ascii="Aptos" w:hAnsi="Aptos"/>
                <w:b/>
                <w:color w:val="FFFFFF"/>
                <w:sz w:val="18"/>
              </w:rPr>
            </w:r>
            <w:r>
              <w:rPr>
                <w:rFonts w:ascii="Aptos" w:hAnsi="Aptos"/>
                <w:b/>
                <w:color w:val="FFFFFF"/>
                <w:sz w:val="18"/>
              </w:rPr>
              <w:t>IAM role</w:t>
            </w:r>
          </w:p>
        </w:tc>
        <w:tc>
          <w:tcPr>
            <w:tcW w:type="dxa" w:w="3311"/>
            <w:vAlign w:val="top"/>
            <w:shd w:fill="1F4E79"/>
          </w:tcPr>
          <w:p>
            <w:r>
              <w:rPr>
                <w:rFonts w:ascii="Aptos" w:hAnsi="Aptos"/>
                <w:b/>
                <w:color w:val="FFFFFF"/>
                <w:sz w:val="18"/>
              </w:rPr>
            </w:r>
            <w:r>
              <w:rPr>
                <w:rFonts w:ascii="Aptos" w:hAnsi="Aptos"/>
                <w:b/>
                <w:color w:val="FFFFFF"/>
                <w:sz w:val="18"/>
              </w:rPr>
              <w:t>Use</w:t>
            </w:r>
          </w:p>
        </w:tc>
      </w:tr>
      <w:tr>
        <w:tc>
          <w:tcPr>
            <w:tcW w:type="dxa" w:w="2376"/>
            <w:vAlign w:val="top"/>
          </w:tcPr>
          <w:p>
            <w:r>
              <w:rPr>
                <w:rFonts w:ascii="Aptos" w:hAnsi="Aptos"/>
                <w:sz w:val="18"/>
              </w:rPr>
            </w:r>
            <w:r>
              <w:rPr>
                <w:rFonts w:ascii="Aptos" w:hAnsi="Aptos"/>
                <w:b w:val="0"/>
                <w:sz w:val="18"/>
              </w:rPr>
              <w:t>GCP-RECAPTCHA-ADMIN</w:t>
            </w:r>
          </w:p>
        </w:tc>
        <w:tc>
          <w:tcPr>
            <w:tcW w:type="dxa" w:w="2951"/>
            <w:vAlign w:val="top"/>
          </w:tcPr>
          <w:p>
            <w:r>
              <w:rPr>
                <w:rFonts w:ascii="Aptos" w:hAnsi="Aptos"/>
                <w:sz w:val="18"/>
              </w:rPr>
            </w:r>
            <w:r>
              <w:rPr>
                <w:rFonts w:ascii="Aptos" w:hAnsi="Aptos"/>
                <w:b w:val="0"/>
                <w:sz w:val="18"/>
              </w:rPr>
              <w:t>Small group of approved Cloud/Security administrators</w:t>
            </w:r>
          </w:p>
        </w:tc>
        <w:tc>
          <w:tcPr>
            <w:tcW w:type="dxa" w:w="2951"/>
            <w:vAlign w:val="top"/>
          </w:tcPr>
          <w:p>
            <w:r>
              <w:rPr>
                <w:rFonts w:ascii="Aptos" w:hAnsi="Aptos"/>
                <w:sz w:val="18"/>
              </w:rPr>
            </w:r>
            <w:r>
              <w:rPr>
                <w:rFonts w:ascii="Aptos" w:hAnsi="Aptos"/>
                <w:b w:val="0"/>
                <w:sz w:val="18"/>
              </w:rPr>
              <w:t>roles/recaptchaenterprise.admin</w:t>
            </w:r>
          </w:p>
        </w:tc>
        <w:tc>
          <w:tcPr>
            <w:tcW w:type="dxa" w:w="3311"/>
            <w:vAlign w:val="top"/>
          </w:tcPr>
          <w:p>
            <w:r>
              <w:rPr>
                <w:rFonts w:ascii="Aptos" w:hAnsi="Aptos"/>
                <w:sz w:val="18"/>
              </w:rPr>
            </w:r>
            <w:r>
              <w:rPr>
                <w:rFonts w:ascii="Aptos" w:hAnsi="Aptos"/>
                <w:b w:val="0"/>
                <w:sz w:val="18"/>
              </w:rPr>
              <w:t>Create, update, delete, and view reCAPTCHA keys, firewall policies, metrics, and project metadata.</w:t>
            </w:r>
          </w:p>
        </w:tc>
      </w:tr>
      <w:tr>
        <w:tc>
          <w:tcPr>
            <w:tcW w:type="dxa" w:w="2376"/>
            <w:vAlign w:val="top"/>
          </w:tcPr>
          <w:p>
            <w:r>
              <w:rPr>
                <w:rFonts w:ascii="Aptos" w:hAnsi="Aptos"/>
                <w:sz w:val="18"/>
              </w:rPr>
            </w:r>
            <w:r>
              <w:rPr>
                <w:rFonts w:ascii="Aptos" w:hAnsi="Aptos"/>
                <w:b w:val="0"/>
                <w:sz w:val="18"/>
              </w:rPr>
              <w:t>GCP-RECAPTCHA-VIEWER</w:t>
            </w:r>
          </w:p>
        </w:tc>
        <w:tc>
          <w:tcPr>
            <w:tcW w:type="dxa" w:w="2951"/>
            <w:vAlign w:val="top"/>
          </w:tcPr>
          <w:p>
            <w:r>
              <w:rPr>
                <w:rFonts w:ascii="Aptos" w:hAnsi="Aptos"/>
                <w:sz w:val="18"/>
              </w:rPr>
            </w:r>
            <w:r>
              <w:rPr>
                <w:rFonts w:ascii="Aptos" w:hAnsi="Aptos"/>
                <w:b w:val="0"/>
                <w:sz w:val="18"/>
              </w:rPr>
              <w:t>Auditors, security reviewers, application owners needing visibility only</w:t>
            </w:r>
          </w:p>
        </w:tc>
        <w:tc>
          <w:tcPr>
            <w:tcW w:type="dxa" w:w="2951"/>
            <w:vAlign w:val="top"/>
          </w:tcPr>
          <w:p>
            <w:r>
              <w:rPr>
                <w:rFonts w:ascii="Aptos" w:hAnsi="Aptos"/>
                <w:sz w:val="18"/>
              </w:rPr>
            </w:r>
            <w:r>
              <w:rPr>
                <w:rFonts w:ascii="Aptos" w:hAnsi="Aptos"/>
                <w:b w:val="0"/>
                <w:sz w:val="18"/>
              </w:rPr>
              <w:t>roles/recaptchaenterprise.viewer</w:t>
            </w:r>
          </w:p>
        </w:tc>
        <w:tc>
          <w:tcPr>
            <w:tcW w:type="dxa" w:w="3311"/>
            <w:vAlign w:val="top"/>
          </w:tcPr>
          <w:p>
            <w:r>
              <w:rPr>
                <w:rFonts w:ascii="Aptos" w:hAnsi="Aptos"/>
                <w:sz w:val="18"/>
              </w:rPr>
            </w:r>
            <w:r>
              <w:rPr>
                <w:rFonts w:ascii="Aptos" w:hAnsi="Aptos"/>
                <w:b w:val="0"/>
                <w:sz w:val="18"/>
              </w:rPr>
              <w:t>View reCAPTCHA keys, firewall policies, metrics, and project metadata. No write access.</w:t>
            </w:r>
          </w:p>
        </w:tc>
      </w:tr>
      <w:tr>
        <w:tc>
          <w:tcPr>
            <w:tcW w:type="dxa" w:w="2376"/>
            <w:vAlign w:val="top"/>
          </w:tcPr>
          <w:p>
            <w:r>
              <w:rPr>
                <w:rFonts w:ascii="Aptos" w:hAnsi="Aptos"/>
                <w:sz w:val="18"/>
              </w:rPr>
            </w:r>
            <w:r>
              <w:rPr>
                <w:rFonts w:ascii="Aptos" w:hAnsi="Aptos"/>
                <w:b w:val="0"/>
                <w:sz w:val="18"/>
              </w:rPr>
              <w:t>Application backend service account</w:t>
            </w:r>
          </w:p>
        </w:tc>
        <w:tc>
          <w:tcPr>
            <w:tcW w:type="dxa" w:w="2951"/>
            <w:vAlign w:val="top"/>
          </w:tcPr>
          <w:p>
            <w:r>
              <w:rPr>
                <w:rFonts w:ascii="Aptos" w:hAnsi="Aptos"/>
                <w:sz w:val="18"/>
              </w:rPr>
            </w:r>
            <w:r>
              <w:rPr>
                <w:rFonts w:ascii="Aptos" w:hAnsi="Aptos"/>
                <w:b w:val="0"/>
                <w:sz w:val="18"/>
              </w:rPr>
              <w:t>Workload identity, CI/CD deployed runtime, or app backend</w:t>
            </w:r>
          </w:p>
        </w:tc>
        <w:tc>
          <w:tcPr>
            <w:tcW w:type="dxa" w:w="2951"/>
            <w:vAlign w:val="top"/>
          </w:tcPr>
          <w:p>
            <w:r>
              <w:rPr>
                <w:rFonts w:ascii="Aptos" w:hAnsi="Aptos"/>
                <w:sz w:val="18"/>
              </w:rPr>
            </w:r>
            <w:r>
              <w:rPr>
                <w:rFonts w:ascii="Aptos" w:hAnsi="Aptos"/>
                <w:b w:val="0"/>
                <w:sz w:val="18"/>
              </w:rPr>
              <w:t>roles/recaptchaenterprise.agent</w:t>
            </w:r>
          </w:p>
        </w:tc>
        <w:tc>
          <w:tcPr>
            <w:tcW w:type="dxa" w:w="3311"/>
            <w:vAlign w:val="top"/>
          </w:tcPr>
          <w:p>
            <w:r>
              <w:rPr>
                <w:rFonts w:ascii="Aptos" w:hAnsi="Aptos"/>
                <w:sz w:val="18"/>
              </w:rPr>
            </w:r>
            <w:r>
              <w:rPr>
                <w:rFonts w:ascii="Aptos" w:hAnsi="Aptos"/>
                <w:b w:val="0"/>
                <w:sz w:val="18"/>
              </w:rPr>
              <w:t>Create and annotate assessments. This is the runtime/API role, not a human admin role.</w:t>
            </w:r>
          </w:p>
        </w:tc>
      </w:tr>
      <w:tr>
        <w:tc>
          <w:tcPr>
            <w:tcW w:type="dxa" w:w="2376"/>
            <w:vAlign w:val="top"/>
          </w:tcPr>
          <w:p>
            <w:r>
              <w:rPr>
                <w:rFonts w:ascii="Aptos" w:hAnsi="Aptos"/>
                <w:sz w:val="18"/>
              </w:rPr>
            </w:r>
            <w:r>
              <w:rPr>
                <w:rFonts w:ascii="Aptos" w:hAnsi="Aptos"/>
                <w:b w:val="0"/>
                <w:sz w:val="18"/>
              </w:rPr>
              <w:t>Break-glass admin</w:t>
            </w:r>
          </w:p>
        </w:tc>
        <w:tc>
          <w:tcPr>
            <w:tcW w:type="dxa" w:w="2951"/>
            <w:vAlign w:val="top"/>
          </w:tcPr>
          <w:p>
            <w:r>
              <w:rPr>
                <w:rFonts w:ascii="Aptos" w:hAnsi="Aptos"/>
                <w:sz w:val="18"/>
              </w:rPr>
            </w:r>
            <w:r>
              <w:rPr>
                <w:rFonts w:ascii="Aptos" w:hAnsi="Aptos"/>
                <w:b w:val="0"/>
                <w:sz w:val="18"/>
              </w:rPr>
              <w:t>Emergency access only</w:t>
            </w:r>
          </w:p>
        </w:tc>
        <w:tc>
          <w:tcPr>
            <w:tcW w:type="dxa" w:w="2951"/>
            <w:vAlign w:val="top"/>
          </w:tcPr>
          <w:p>
            <w:r>
              <w:rPr>
                <w:rFonts w:ascii="Aptos" w:hAnsi="Aptos"/>
                <w:sz w:val="18"/>
              </w:rPr>
            </w:r>
            <w:r>
              <w:rPr>
                <w:rFonts w:ascii="Aptos" w:hAnsi="Aptos"/>
                <w:b w:val="0"/>
                <w:sz w:val="18"/>
              </w:rPr>
              <w:t>roles/recaptchaenterprise.admin plus approved supporting roles</w:t>
            </w:r>
          </w:p>
        </w:tc>
        <w:tc>
          <w:tcPr>
            <w:tcW w:type="dxa" w:w="3311"/>
            <w:vAlign w:val="top"/>
          </w:tcPr>
          <w:p>
            <w:r>
              <w:rPr>
                <w:rFonts w:ascii="Aptos" w:hAnsi="Aptos"/>
                <w:sz w:val="18"/>
              </w:rPr>
            </w:r>
            <w:r>
              <w:rPr>
                <w:rFonts w:ascii="Aptos" w:hAnsi="Aptos"/>
                <w:b w:val="0"/>
                <w:sz w:val="18"/>
              </w:rPr>
              <w:t>Use only through privileged access workflow with expiry and logging.</w:t>
            </w:r>
          </w:p>
        </w:tc>
      </w:tr>
    </w:tbl>
    <w:p>
      <w:pPr>
        <w:pStyle w:val="Heading1"/>
      </w:pPr>
      <w:r>
        <w:t>5. reCAPTCHA predefined roles</w:t>
      </w:r>
    </w:p>
    <w:p>
      <w:r>
        <w:t>Google provides predefined reCAPTCHA roles. The three roles below are the recommended baseline for the City project design.</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045"/>
        <w:gridCol w:w="2045"/>
        <w:gridCol w:w="2045"/>
        <w:gridCol w:w="2045"/>
        <w:gridCol w:w="2045"/>
      </w:tblGrid>
      <w:tr>
        <w:tc>
          <w:tcPr>
            <w:tcW w:type="dxa" w:w="2232"/>
            <w:vAlign w:val="top"/>
            <w:shd w:fill="1F4E79"/>
          </w:tcPr>
          <w:p>
            <w:r>
              <w:rPr>
                <w:rFonts w:ascii="Aptos" w:hAnsi="Aptos"/>
                <w:b/>
                <w:color w:val="FFFFFF"/>
                <w:sz w:val="18"/>
              </w:rPr>
            </w:r>
            <w:r>
              <w:rPr>
                <w:rFonts w:ascii="Aptos" w:hAnsi="Aptos"/>
                <w:b/>
                <w:color w:val="FFFFFF"/>
                <w:sz w:val="18"/>
              </w:rPr>
              <w:t>Role name</w:t>
            </w:r>
          </w:p>
        </w:tc>
        <w:tc>
          <w:tcPr>
            <w:tcW w:type="dxa" w:w="2736"/>
            <w:vAlign w:val="top"/>
            <w:shd w:fill="1F4E79"/>
          </w:tcPr>
          <w:p>
            <w:r>
              <w:rPr>
                <w:rFonts w:ascii="Aptos" w:hAnsi="Aptos"/>
                <w:b/>
                <w:color w:val="FFFFFF"/>
                <w:sz w:val="18"/>
              </w:rPr>
            </w:r>
            <w:r>
              <w:rPr>
                <w:rFonts w:ascii="Aptos" w:hAnsi="Aptos"/>
                <w:b/>
                <w:color w:val="FFFFFF"/>
                <w:sz w:val="18"/>
              </w:rPr>
              <w:t>Role ID</w:t>
            </w:r>
          </w:p>
        </w:tc>
        <w:tc>
          <w:tcPr>
            <w:tcW w:type="dxa" w:w="2448"/>
            <w:vAlign w:val="top"/>
            <w:shd w:fill="1F4E79"/>
          </w:tcPr>
          <w:p>
            <w:r>
              <w:rPr>
                <w:rFonts w:ascii="Aptos" w:hAnsi="Aptos"/>
                <w:b/>
                <w:color w:val="FFFFFF"/>
                <w:sz w:val="18"/>
              </w:rPr>
            </w:r>
            <w:r>
              <w:rPr>
                <w:rFonts w:ascii="Aptos" w:hAnsi="Aptos"/>
                <w:b/>
                <w:color w:val="FFFFFF"/>
                <w:sz w:val="18"/>
              </w:rPr>
              <w:t>Recommended assignment</w:t>
            </w:r>
          </w:p>
        </w:tc>
        <w:tc>
          <w:tcPr>
            <w:tcW w:type="dxa" w:w="4320"/>
            <w:vAlign w:val="top"/>
            <w:shd w:fill="1F4E79"/>
          </w:tcPr>
          <w:p>
            <w:r>
              <w:rPr>
                <w:rFonts w:ascii="Aptos" w:hAnsi="Aptos"/>
                <w:b/>
                <w:color w:val="FFFFFF"/>
                <w:sz w:val="18"/>
              </w:rPr>
            </w:r>
            <w:r>
              <w:rPr>
                <w:rFonts w:ascii="Aptos" w:hAnsi="Aptos"/>
                <w:b/>
                <w:color w:val="FFFFFF"/>
                <w:sz w:val="18"/>
              </w:rPr>
              <w:t>Capability summary</w:t>
            </w:r>
          </w:p>
        </w:tc>
        <w:tc>
          <w:tcPr>
            <w:tcW w:type="dxa" w:w="1152"/>
            <w:vAlign w:val="top"/>
            <w:shd w:fill="1F4E79"/>
          </w:tcPr>
          <w:p>
            <w:r>
              <w:rPr>
                <w:rFonts w:ascii="Aptos" w:hAnsi="Aptos"/>
                <w:b/>
                <w:color w:val="FFFFFF"/>
                <w:sz w:val="18"/>
              </w:rPr>
            </w:r>
            <w:r>
              <w:rPr>
                <w:rFonts w:ascii="Aptos" w:hAnsi="Aptos"/>
                <w:b/>
                <w:color w:val="FFFFFF"/>
                <w:sz w:val="18"/>
              </w:rPr>
              <w:t>Risk</w:t>
            </w:r>
          </w:p>
        </w:tc>
      </w:tr>
      <w:tr>
        <w:tc>
          <w:tcPr>
            <w:tcW w:type="dxa" w:w="2232"/>
            <w:vAlign w:val="top"/>
          </w:tcPr>
          <w:p>
            <w:r>
              <w:rPr>
                <w:rFonts w:ascii="Aptos" w:hAnsi="Aptos"/>
                <w:sz w:val="18"/>
              </w:rPr>
            </w:r>
            <w:r>
              <w:rPr>
                <w:rFonts w:ascii="Aptos" w:hAnsi="Aptos"/>
                <w:b w:val="0"/>
                <w:sz w:val="18"/>
              </w:rPr>
              <w:t>reCAPTCHA Enterprise Admin</w:t>
            </w:r>
          </w:p>
        </w:tc>
        <w:tc>
          <w:tcPr>
            <w:tcW w:type="dxa" w:w="2736"/>
            <w:vAlign w:val="top"/>
          </w:tcPr>
          <w:p>
            <w:r>
              <w:rPr>
                <w:rFonts w:ascii="Aptos" w:hAnsi="Aptos"/>
                <w:sz w:val="18"/>
              </w:rPr>
            </w:r>
            <w:r>
              <w:rPr>
                <w:rFonts w:ascii="Aptos" w:hAnsi="Aptos"/>
                <w:b w:val="0"/>
                <w:sz w:val="18"/>
              </w:rPr>
              <w:t>roles/recaptchaenterprise.admin</w:t>
            </w:r>
          </w:p>
        </w:tc>
        <w:tc>
          <w:tcPr>
            <w:tcW w:type="dxa" w:w="2448"/>
            <w:vAlign w:val="top"/>
          </w:tcPr>
          <w:p>
            <w:r>
              <w:rPr>
                <w:rFonts w:ascii="Aptos" w:hAnsi="Aptos"/>
                <w:sz w:val="18"/>
              </w:rPr>
            </w:r>
            <w:r>
              <w:rPr>
                <w:rFonts w:ascii="Aptos" w:hAnsi="Aptos"/>
                <w:b w:val="0"/>
                <w:sz w:val="18"/>
              </w:rPr>
              <w:t>Human admin group</w:t>
            </w:r>
          </w:p>
        </w:tc>
        <w:tc>
          <w:tcPr>
            <w:tcW w:type="dxa" w:w="4320"/>
            <w:vAlign w:val="top"/>
          </w:tcPr>
          <w:p>
            <w:r>
              <w:rPr>
                <w:rFonts w:ascii="Aptos" w:hAnsi="Aptos"/>
                <w:sz w:val="18"/>
              </w:rPr>
            </w:r>
            <w:r>
              <w:rPr>
                <w:rFonts w:ascii="Aptos" w:hAnsi="Aptos"/>
                <w:b w:val="0"/>
                <w:sz w:val="18"/>
              </w:rPr>
              <w:t>Can manage reCAPTCHA keys, firewall policies, project metadata, metrics, and related configuration.</w:t>
            </w:r>
          </w:p>
        </w:tc>
        <w:tc>
          <w:tcPr>
            <w:tcW w:type="dxa" w:w="1152"/>
            <w:vAlign w:val="top"/>
          </w:tcPr>
          <w:p>
            <w:r>
              <w:rPr>
                <w:rFonts w:ascii="Aptos" w:hAnsi="Aptos"/>
                <w:sz w:val="18"/>
              </w:rPr>
            </w:r>
            <w:r>
              <w:rPr>
                <w:rFonts w:ascii="Aptos" w:hAnsi="Aptos"/>
                <w:b w:val="0"/>
                <w:sz w:val="18"/>
              </w:rPr>
              <w:t>High</w:t>
            </w:r>
          </w:p>
        </w:tc>
      </w:tr>
      <w:tr>
        <w:tc>
          <w:tcPr>
            <w:tcW w:type="dxa" w:w="2232"/>
            <w:vAlign w:val="top"/>
          </w:tcPr>
          <w:p>
            <w:r>
              <w:rPr>
                <w:rFonts w:ascii="Aptos" w:hAnsi="Aptos"/>
                <w:sz w:val="18"/>
              </w:rPr>
            </w:r>
            <w:r>
              <w:rPr>
                <w:rFonts w:ascii="Aptos" w:hAnsi="Aptos"/>
                <w:b w:val="0"/>
                <w:sz w:val="18"/>
              </w:rPr>
              <w:t>reCAPTCHA Enterprise Viewer</w:t>
            </w:r>
          </w:p>
        </w:tc>
        <w:tc>
          <w:tcPr>
            <w:tcW w:type="dxa" w:w="2736"/>
            <w:vAlign w:val="top"/>
          </w:tcPr>
          <w:p>
            <w:r>
              <w:rPr>
                <w:rFonts w:ascii="Aptos" w:hAnsi="Aptos"/>
                <w:sz w:val="18"/>
              </w:rPr>
            </w:r>
            <w:r>
              <w:rPr>
                <w:rFonts w:ascii="Aptos" w:hAnsi="Aptos"/>
                <w:b w:val="0"/>
                <w:sz w:val="18"/>
              </w:rPr>
              <w:t>roles/recaptchaenterprise.viewer</w:t>
            </w:r>
          </w:p>
        </w:tc>
        <w:tc>
          <w:tcPr>
            <w:tcW w:type="dxa" w:w="2448"/>
            <w:vAlign w:val="top"/>
          </w:tcPr>
          <w:p>
            <w:r>
              <w:rPr>
                <w:rFonts w:ascii="Aptos" w:hAnsi="Aptos"/>
                <w:sz w:val="18"/>
              </w:rPr>
            </w:r>
            <w:r>
              <w:rPr>
                <w:rFonts w:ascii="Aptos" w:hAnsi="Aptos"/>
                <w:b w:val="0"/>
                <w:sz w:val="18"/>
              </w:rPr>
              <w:t>Read-only reviewer group</w:t>
            </w:r>
          </w:p>
        </w:tc>
        <w:tc>
          <w:tcPr>
            <w:tcW w:type="dxa" w:w="4320"/>
            <w:vAlign w:val="top"/>
          </w:tcPr>
          <w:p>
            <w:r>
              <w:rPr>
                <w:rFonts w:ascii="Aptos" w:hAnsi="Aptos"/>
                <w:sz w:val="18"/>
              </w:rPr>
            </w:r>
            <w:r>
              <w:rPr>
                <w:rFonts w:ascii="Aptos" w:hAnsi="Aptos"/>
                <w:b w:val="0"/>
                <w:sz w:val="18"/>
              </w:rPr>
              <w:t>Can view reCAPTCHA keys, firewall policies, metrics, and project metadata.</w:t>
            </w:r>
          </w:p>
        </w:tc>
        <w:tc>
          <w:tcPr>
            <w:tcW w:type="dxa" w:w="1152"/>
            <w:vAlign w:val="top"/>
          </w:tcPr>
          <w:p>
            <w:r>
              <w:rPr>
                <w:rFonts w:ascii="Aptos" w:hAnsi="Aptos"/>
                <w:sz w:val="18"/>
              </w:rPr>
            </w:r>
            <w:r>
              <w:rPr>
                <w:rFonts w:ascii="Aptos" w:hAnsi="Aptos"/>
                <w:b w:val="0"/>
                <w:sz w:val="18"/>
              </w:rPr>
              <w:t>Low</w:t>
            </w:r>
          </w:p>
        </w:tc>
      </w:tr>
      <w:tr>
        <w:tc>
          <w:tcPr>
            <w:tcW w:type="dxa" w:w="2232"/>
            <w:vAlign w:val="top"/>
          </w:tcPr>
          <w:p>
            <w:r>
              <w:rPr>
                <w:rFonts w:ascii="Aptos" w:hAnsi="Aptos"/>
                <w:sz w:val="18"/>
              </w:rPr>
            </w:r>
            <w:r>
              <w:rPr>
                <w:rFonts w:ascii="Aptos" w:hAnsi="Aptos"/>
                <w:b w:val="0"/>
                <w:sz w:val="18"/>
              </w:rPr>
              <w:t>reCAPTCHA Enterprise Agent</w:t>
            </w:r>
          </w:p>
        </w:tc>
        <w:tc>
          <w:tcPr>
            <w:tcW w:type="dxa" w:w="2736"/>
            <w:vAlign w:val="top"/>
          </w:tcPr>
          <w:p>
            <w:r>
              <w:rPr>
                <w:rFonts w:ascii="Aptos" w:hAnsi="Aptos"/>
                <w:sz w:val="18"/>
              </w:rPr>
            </w:r>
            <w:r>
              <w:rPr>
                <w:rFonts w:ascii="Aptos" w:hAnsi="Aptos"/>
                <w:b w:val="0"/>
                <w:sz w:val="18"/>
              </w:rPr>
              <w:t>roles/recaptchaenterprise.agent</w:t>
            </w:r>
          </w:p>
        </w:tc>
        <w:tc>
          <w:tcPr>
            <w:tcW w:type="dxa" w:w="2448"/>
            <w:vAlign w:val="top"/>
          </w:tcPr>
          <w:p>
            <w:r>
              <w:rPr>
                <w:rFonts w:ascii="Aptos" w:hAnsi="Aptos"/>
                <w:sz w:val="18"/>
              </w:rPr>
            </w:r>
            <w:r>
              <w:rPr>
                <w:rFonts w:ascii="Aptos" w:hAnsi="Aptos"/>
                <w:b w:val="0"/>
                <w:sz w:val="18"/>
              </w:rPr>
              <w:t>Application backend service account</w:t>
            </w:r>
          </w:p>
        </w:tc>
        <w:tc>
          <w:tcPr>
            <w:tcW w:type="dxa" w:w="4320"/>
            <w:vAlign w:val="top"/>
          </w:tcPr>
          <w:p>
            <w:r>
              <w:rPr>
                <w:rFonts w:ascii="Aptos" w:hAnsi="Aptos"/>
                <w:sz w:val="18"/>
              </w:rPr>
            </w:r>
            <w:r>
              <w:rPr>
                <w:rFonts w:ascii="Aptos" w:hAnsi="Aptos"/>
                <w:b w:val="0"/>
                <w:sz w:val="18"/>
              </w:rPr>
              <w:t>Can create and annotate assessments. Use for application integration and backend token verification.</w:t>
            </w:r>
          </w:p>
        </w:tc>
        <w:tc>
          <w:tcPr>
            <w:tcW w:type="dxa" w:w="1152"/>
            <w:vAlign w:val="top"/>
          </w:tcPr>
          <w:p>
            <w:r>
              <w:rPr>
                <w:rFonts w:ascii="Aptos" w:hAnsi="Aptos"/>
                <w:sz w:val="18"/>
              </w:rPr>
            </w:r>
            <w:r>
              <w:rPr>
                <w:rFonts w:ascii="Aptos" w:hAnsi="Aptos"/>
                <w:b w:val="0"/>
                <w:sz w:val="18"/>
              </w:rPr>
              <w:t>Medium</w:t>
            </w:r>
          </w:p>
        </w:tc>
      </w:tr>
      <w:tr>
        <w:tc>
          <w:tcPr>
            <w:tcW w:type="dxa" w:w="2232"/>
            <w:vAlign w:val="top"/>
          </w:tcPr>
          <w:p>
            <w:r>
              <w:rPr>
                <w:rFonts w:ascii="Aptos" w:hAnsi="Aptos"/>
                <w:sz w:val="18"/>
              </w:rPr>
            </w:r>
            <w:r>
              <w:rPr>
                <w:rFonts w:ascii="Aptos" w:hAnsi="Aptos"/>
                <w:b w:val="0"/>
                <w:sz w:val="18"/>
              </w:rPr>
              <w:t>reCAPTCHA Enterprise Editor</w:t>
            </w:r>
          </w:p>
        </w:tc>
        <w:tc>
          <w:tcPr>
            <w:tcW w:type="dxa" w:w="2736"/>
            <w:vAlign w:val="top"/>
          </w:tcPr>
          <w:p>
            <w:r>
              <w:rPr>
                <w:rFonts w:ascii="Aptos" w:hAnsi="Aptos"/>
                <w:sz w:val="18"/>
              </w:rPr>
            </w:r>
            <w:r>
              <w:rPr>
                <w:rFonts w:ascii="Aptos" w:hAnsi="Aptos"/>
                <w:b w:val="0"/>
                <w:sz w:val="18"/>
              </w:rPr>
              <w:t>roles/recaptchaenterprise.editor</w:t>
            </w:r>
          </w:p>
        </w:tc>
        <w:tc>
          <w:tcPr>
            <w:tcW w:type="dxa" w:w="2448"/>
            <w:vAlign w:val="top"/>
          </w:tcPr>
          <w:p>
            <w:r>
              <w:rPr>
                <w:rFonts w:ascii="Aptos" w:hAnsi="Aptos"/>
                <w:sz w:val="18"/>
              </w:rPr>
            </w:r>
            <w:r>
              <w:rPr>
                <w:rFonts w:ascii="Aptos" w:hAnsi="Aptos"/>
                <w:b w:val="0"/>
                <w:sz w:val="18"/>
              </w:rPr>
              <w:t>Avoid by default</w:t>
            </w:r>
          </w:p>
        </w:tc>
        <w:tc>
          <w:tcPr>
            <w:tcW w:type="dxa" w:w="4320"/>
            <w:vAlign w:val="top"/>
          </w:tcPr>
          <w:p>
            <w:r>
              <w:rPr>
                <w:rFonts w:ascii="Aptos" w:hAnsi="Aptos"/>
                <w:sz w:val="18"/>
              </w:rPr>
            </w:r>
            <w:r>
              <w:rPr>
                <w:rFonts w:ascii="Aptos" w:hAnsi="Aptos"/>
                <w:b w:val="0"/>
                <w:sz w:val="18"/>
              </w:rPr>
              <w:t>Broader edit permissions across reCAPTCHA resources. Use only if a documented use case requires it and Admin/Agent/Viewer do not fit.</w:t>
            </w:r>
          </w:p>
        </w:tc>
        <w:tc>
          <w:tcPr>
            <w:tcW w:type="dxa" w:w="1152"/>
            <w:vAlign w:val="top"/>
          </w:tcPr>
          <w:p>
            <w:r>
              <w:rPr>
                <w:rFonts w:ascii="Aptos" w:hAnsi="Aptos"/>
                <w:sz w:val="18"/>
              </w:rPr>
            </w:r>
            <w:r>
              <w:rPr>
                <w:rFonts w:ascii="Aptos" w:hAnsi="Aptos"/>
                <w:b w:val="0"/>
                <w:sz w:val="18"/>
              </w:rPr>
              <w:t>High</w:t>
            </w:r>
          </w:p>
        </w:tc>
      </w:tr>
    </w:tbl>
    <w:p>
      <w:pPr>
        <w:pStyle w:val="Heading1"/>
      </w:pPr>
      <w:r>
        <w:t>6. Temporary project bootstrap roles</w:t>
      </w:r>
    </w:p>
    <w:p>
      <w:r>
        <w:t>reCAPTCHA IAM roles are not enough to create a new Google Cloud project, link billing, enable APIs, or set IAM policy. Those setup activities require separate project bootstrap roles. These should be granted only to the provisioning/admin team and removed after setup is complete.</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56"/>
        <w:gridCol w:w="2556"/>
        <w:gridCol w:w="2556"/>
        <w:gridCol w:w="2556"/>
      </w:tblGrid>
      <w:tr>
        <w:tc>
          <w:tcPr>
            <w:tcW w:type="dxa" w:w="2592"/>
            <w:vAlign w:val="top"/>
            <w:shd w:fill="1F4E79"/>
          </w:tcPr>
          <w:p>
            <w:r>
              <w:rPr>
                <w:rFonts w:ascii="Aptos" w:hAnsi="Aptos"/>
                <w:b/>
                <w:color w:val="FFFFFF"/>
                <w:sz w:val="18"/>
              </w:rPr>
            </w:r>
            <w:r>
              <w:rPr>
                <w:rFonts w:ascii="Aptos" w:hAnsi="Aptos"/>
                <w:b/>
                <w:color w:val="FFFFFF"/>
                <w:sz w:val="18"/>
              </w:rPr>
              <w:t>Bootstrap task</w:t>
            </w:r>
          </w:p>
        </w:tc>
        <w:tc>
          <w:tcPr>
            <w:tcW w:type="dxa" w:w="3888"/>
            <w:vAlign w:val="top"/>
            <w:shd w:fill="1F4E79"/>
          </w:tcPr>
          <w:p>
            <w:r>
              <w:rPr>
                <w:rFonts w:ascii="Aptos" w:hAnsi="Aptos"/>
                <w:b/>
                <w:color w:val="FFFFFF"/>
                <w:sz w:val="18"/>
              </w:rPr>
            </w:r>
            <w:r>
              <w:rPr>
                <w:rFonts w:ascii="Aptos" w:hAnsi="Aptos"/>
                <w:b/>
                <w:color w:val="FFFFFF"/>
                <w:sz w:val="18"/>
              </w:rPr>
              <w:t>Role / Permission pattern</w:t>
            </w:r>
          </w:p>
        </w:tc>
        <w:tc>
          <w:tcPr>
            <w:tcW w:type="dxa" w:w="2448"/>
            <w:vAlign w:val="top"/>
            <w:shd w:fill="1F4E79"/>
          </w:tcPr>
          <w:p>
            <w:r>
              <w:rPr>
                <w:rFonts w:ascii="Aptos" w:hAnsi="Aptos"/>
                <w:b/>
                <w:color w:val="FFFFFF"/>
                <w:sz w:val="18"/>
              </w:rPr>
            </w:r>
            <w:r>
              <w:rPr>
                <w:rFonts w:ascii="Aptos" w:hAnsi="Aptos"/>
                <w:b/>
                <w:color w:val="FFFFFF"/>
                <w:sz w:val="18"/>
              </w:rPr>
              <w:t>Where granted</w:t>
            </w:r>
          </w:p>
        </w:tc>
        <w:tc>
          <w:tcPr>
            <w:tcW w:type="dxa" w:w="2592"/>
            <w:vAlign w:val="top"/>
            <w:shd w:fill="1F4E79"/>
          </w:tcPr>
          <w:p>
            <w:r>
              <w:rPr>
                <w:rFonts w:ascii="Aptos" w:hAnsi="Aptos"/>
                <w:b/>
                <w:color w:val="FFFFFF"/>
                <w:sz w:val="18"/>
              </w:rPr>
            </w:r>
            <w:r>
              <w:rPr>
                <w:rFonts w:ascii="Aptos" w:hAnsi="Aptos"/>
                <w:b/>
                <w:color w:val="FFFFFF"/>
                <w:sz w:val="18"/>
              </w:rPr>
              <w:t>Access treatment</w:t>
            </w:r>
          </w:p>
        </w:tc>
      </w:tr>
      <w:tr>
        <w:tc>
          <w:tcPr>
            <w:tcW w:type="dxa" w:w="2592"/>
            <w:vAlign w:val="top"/>
          </w:tcPr>
          <w:p>
            <w:r>
              <w:rPr>
                <w:rFonts w:ascii="Aptos" w:hAnsi="Aptos"/>
                <w:sz w:val="18"/>
              </w:rPr>
            </w:r>
            <w:r>
              <w:rPr>
                <w:rFonts w:ascii="Aptos" w:hAnsi="Aptos"/>
                <w:b w:val="0"/>
                <w:sz w:val="18"/>
              </w:rPr>
              <w:t>Create project</w:t>
            </w:r>
          </w:p>
        </w:tc>
        <w:tc>
          <w:tcPr>
            <w:tcW w:type="dxa" w:w="3888"/>
            <w:vAlign w:val="top"/>
          </w:tcPr>
          <w:p>
            <w:r>
              <w:rPr>
                <w:rFonts w:ascii="Aptos" w:hAnsi="Aptos"/>
                <w:sz w:val="18"/>
              </w:rPr>
            </w:r>
            <w:r>
              <w:rPr>
                <w:rFonts w:ascii="Aptos" w:hAnsi="Aptos"/>
                <w:b w:val="0"/>
                <w:sz w:val="18"/>
              </w:rPr>
              <w:t>roles/resourcemanager.projectCreator</w:t>
            </w:r>
          </w:p>
        </w:tc>
        <w:tc>
          <w:tcPr>
            <w:tcW w:type="dxa" w:w="2448"/>
            <w:vAlign w:val="top"/>
          </w:tcPr>
          <w:p>
            <w:r>
              <w:rPr>
                <w:rFonts w:ascii="Aptos" w:hAnsi="Aptos"/>
                <w:sz w:val="18"/>
              </w:rPr>
            </w:r>
            <w:r>
              <w:rPr>
                <w:rFonts w:ascii="Aptos" w:hAnsi="Aptos"/>
                <w:b w:val="0"/>
                <w:sz w:val="18"/>
              </w:rPr>
              <w:t>Folder or organization level, depending on City standards</w:t>
            </w:r>
          </w:p>
        </w:tc>
        <w:tc>
          <w:tcPr>
            <w:tcW w:type="dxa" w:w="2592"/>
            <w:vAlign w:val="top"/>
          </w:tcPr>
          <w:p>
            <w:r>
              <w:rPr>
                <w:rFonts w:ascii="Aptos" w:hAnsi="Aptos"/>
                <w:sz w:val="18"/>
              </w:rPr>
            </w:r>
            <w:r>
              <w:rPr>
                <w:rFonts w:ascii="Aptos" w:hAnsi="Aptos"/>
                <w:b w:val="0"/>
                <w:sz w:val="18"/>
              </w:rPr>
              <w:t>Temporary or controlled platform role</w:t>
            </w:r>
          </w:p>
        </w:tc>
      </w:tr>
      <w:tr>
        <w:tc>
          <w:tcPr>
            <w:tcW w:type="dxa" w:w="2592"/>
            <w:vAlign w:val="top"/>
          </w:tcPr>
          <w:p>
            <w:r>
              <w:rPr>
                <w:rFonts w:ascii="Aptos" w:hAnsi="Aptos"/>
                <w:sz w:val="18"/>
              </w:rPr>
            </w:r>
            <w:r>
              <w:rPr>
                <w:rFonts w:ascii="Aptos" w:hAnsi="Aptos"/>
                <w:b w:val="0"/>
                <w:sz w:val="18"/>
              </w:rPr>
              <w:t>Link billing</w:t>
            </w:r>
          </w:p>
        </w:tc>
        <w:tc>
          <w:tcPr>
            <w:tcW w:type="dxa" w:w="3888"/>
            <w:vAlign w:val="top"/>
          </w:tcPr>
          <w:p>
            <w:r>
              <w:rPr>
                <w:rFonts w:ascii="Aptos" w:hAnsi="Aptos"/>
                <w:sz w:val="18"/>
              </w:rPr>
            </w:r>
            <w:r>
              <w:rPr>
                <w:rFonts w:ascii="Aptos" w:hAnsi="Aptos"/>
                <w:b w:val="0"/>
                <w:sz w:val="18"/>
              </w:rPr>
              <w:t>roles/billing.user on the billing account; Project Billing Manager if required by local process</w:t>
            </w:r>
          </w:p>
        </w:tc>
        <w:tc>
          <w:tcPr>
            <w:tcW w:type="dxa" w:w="2448"/>
            <w:vAlign w:val="top"/>
          </w:tcPr>
          <w:p>
            <w:r>
              <w:rPr>
                <w:rFonts w:ascii="Aptos" w:hAnsi="Aptos"/>
                <w:sz w:val="18"/>
              </w:rPr>
            </w:r>
            <w:r>
              <w:rPr>
                <w:rFonts w:ascii="Aptos" w:hAnsi="Aptos"/>
                <w:b w:val="0"/>
                <w:sz w:val="18"/>
              </w:rPr>
              <w:t>Billing account and/or project</w:t>
            </w:r>
          </w:p>
        </w:tc>
        <w:tc>
          <w:tcPr>
            <w:tcW w:type="dxa" w:w="2592"/>
            <w:vAlign w:val="top"/>
          </w:tcPr>
          <w:p>
            <w:r>
              <w:rPr>
                <w:rFonts w:ascii="Aptos" w:hAnsi="Aptos"/>
                <w:sz w:val="18"/>
              </w:rPr>
            </w:r>
            <w:r>
              <w:rPr>
                <w:rFonts w:ascii="Aptos" w:hAnsi="Aptos"/>
                <w:b w:val="0"/>
                <w:sz w:val="18"/>
              </w:rPr>
              <w:t>Temporary for project bootstrap</w:t>
            </w:r>
          </w:p>
        </w:tc>
      </w:tr>
      <w:tr>
        <w:tc>
          <w:tcPr>
            <w:tcW w:type="dxa" w:w="2592"/>
            <w:vAlign w:val="top"/>
          </w:tcPr>
          <w:p>
            <w:r>
              <w:rPr>
                <w:rFonts w:ascii="Aptos" w:hAnsi="Aptos"/>
                <w:sz w:val="18"/>
              </w:rPr>
            </w:r>
            <w:r>
              <w:rPr>
                <w:rFonts w:ascii="Aptos" w:hAnsi="Aptos"/>
                <w:b w:val="0"/>
                <w:sz w:val="18"/>
              </w:rPr>
              <w:t>Enable reCAPTCHA Enterprise API</w:t>
            </w:r>
          </w:p>
        </w:tc>
        <w:tc>
          <w:tcPr>
            <w:tcW w:type="dxa" w:w="3888"/>
            <w:vAlign w:val="top"/>
          </w:tcPr>
          <w:p>
            <w:r>
              <w:rPr>
                <w:rFonts w:ascii="Aptos" w:hAnsi="Aptos"/>
                <w:sz w:val="18"/>
              </w:rPr>
            </w:r>
            <w:r>
              <w:rPr>
                <w:rFonts w:ascii="Aptos" w:hAnsi="Aptos"/>
                <w:b w:val="0"/>
                <w:sz w:val="18"/>
              </w:rPr>
              <w:t>roles/serviceusage.serviceUsageAdmin or equivalent permission</w:t>
            </w:r>
          </w:p>
        </w:tc>
        <w:tc>
          <w:tcPr>
            <w:tcW w:type="dxa" w:w="2448"/>
            <w:vAlign w:val="top"/>
          </w:tcPr>
          <w:p>
            <w:r>
              <w:rPr>
                <w:rFonts w:ascii="Aptos" w:hAnsi="Aptos"/>
                <w:sz w:val="18"/>
              </w:rPr>
            </w:r>
            <w:r>
              <w:rPr>
                <w:rFonts w:ascii="Aptos" w:hAnsi="Aptos"/>
                <w:b w:val="0"/>
                <w:sz w:val="18"/>
              </w:rPr>
              <w:t>Project</w:t>
            </w:r>
          </w:p>
        </w:tc>
        <w:tc>
          <w:tcPr>
            <w:tcW w:type="dxa" w:w="2592"/>
            <w:vAlign w:val="top"/>
          </w:tcPr>
          <w:p>
            <w:r>
              <w:rPr>
                <w:rFonts w:ascii="Aptos" w:hAnsi="Aptos"/>
                <w:sz w:val="18"/>
              </w:rPr>
            </w:r>
            <w:r>
              <w:rPr>
                <w:rFonts w:ascii="Aptos" w:hAnsi="Aptos"/>
                <w:b w:val="0"/>
                <w:sz w:val="18"/>
              </w:rPr>
              <w:t>Temporary for API enablement</w:t>
            </w:r>
          </w:p>
        </w:tc>
      </w:tr>
      <w:tr>
        <w:tc>
          <w:tcPr>
            <w:tcW w:type="dxa" w:w="2592"/>
            <w:vAlign w:val="top"/>
          </w:tcPr>
          <w:p>
            <w:r>
              <w:rPr>
                <w:rFonts w:ascii="Aptos" w:hAnsi="Aptos"/>
                <w:sz w:val="18"/>
              </w:rPr>
            </w:r>
            <w:r>
              <w:rPr>
                <w:rFonts w:ascii="Aptos" w:hAnsi="Aptos"/>
                <w:b w:val="0"/>
                <w:sz w:val="18"/>
              </w:rPr>
              <w:t>Assign project IAM</w:t>
            </w:r>
          </w:p>
        </w:tc>
        <w:tc>
          <w:tcPr>
            <w:tcW w:type="dxa" w:w="3888"/>
            <w:vAlign w:val="top"/>
          </w:tcPr>
          <w:p>
            <w:r>
              <w:rPr>
                <w:rFonts w:ascii="Aptos" w:hAnsi="Aptos"/>
                <w:sz w:val="18"/>
              </w:rPr>
            </w:r>
            <w:r>
              <w:rPr>
                <w:rFonts w:ascii="Aptos" w:hAnsi="Aptos"/>
                <w:b w:val="0"/>
                <w:sz w:val="18"/>
              </w:rPr>
              <w:t>Project IAM Admin or controlled IAM change workflow</w:t>
            </w:r>
          </w:p>
        </w:tc>
        <w:tc>
          <w:tcPr>
            <w:tcW w:type="dxa" w:w="2448"/>
            <w:vAlign w:val="top"/>
          </w:tcPr>
          <w:p>
            <w:r>
              <w:rPr>
                <w:rFonts w:ascii="Aptos" w:hAnsi="Aptos"/>
                <w:sz w:val="18"/>
              </w:rPr>
            </w:r>
            <w:r>
              <w:rPr>
                <w:rFonts w:ascii="Aptos" w:hAnsi="Aptos"/>
                <w:b w:val="0"/>
                <w:sz w:val="18"/>
              </w:rPr>
              <w:t>Project</w:t>
            </w:r>
          </w:p>
        </w:tc>
        <w:tc>
          <w:tcPr>
            <w:tcW w:type="dxa" w:w="2592"/>
            <w:vAlign w:val="top"/>
          </w:tcPr>
          <w:p>
            <w:r>
              <w:rPr>
                <w:rFonts w:ascii="Aptos" w:hAnsi="Aptos"/>
                <w:sz w:val="18"/>
              </w:rPr>
            </w:r>
            <w:r>
              <w:rPr>
                <w:rFonts w:ascii="Aptos" w:hAnsi="Aptos"/>
                <w:b w:val="0"/>
                <w:sz w:val="18"/>
              </w:rPr>
              <w:t>Temporary; use approval and logging</w:t>
            </w:r>
          </w:p>
        </w:tc>
      </w:tr>
      <w:tr>
        <w:tc>
          <w:tcPr>
            <w:tcW w:type="dxa" w:w="2592"/>
            <w:vAlign w:val="top"/>
          </w:tcPr>
          <w:p>
            <w:r>
              <w:rPr>
                <w:rFonts w:ascii="Aptos" w:hAnsi="Aptos"/>
                <w:sz w:val="18"/>
              </w:rPr>
            </w:r>
            <w:r>
              <w:rPr>
                <w:rFonts w:ascii="Aptos" w:hAnsi="Aptos"/>
                <w:b w:val="0"/>
                <w:sz w:val="18"/>
              </w:rPr>
              <w:t>Configure reCAPTCHA resources</w:t>
            </w:r>
          </w:p>
        </w:tc>
        <w:tc>
          <w:tcPr>
            <w:tcW w:type="dxa" w:w="3888"/>
            <w:vAlign w:val="top"/>
          </w:tcPr>
          <w:p>
            <w:r>
              <w:rPr>
                <w:rFonts w:ascii="Aptos" w:hAnsi="Aptos"/>
                <w:sz w:val="18"/>
              </w:rPr>
            </w:r>
            <w:r>
              <w:rPr>
                <w:rFonts w:ascii="Aptos" w:hAnsi="Aptos"/>
                <w:b w:val="0"/>
                <w:sz w:val="18"/>
              </w:rPr>
              <w:t>roles/recaptchaenterprise.admin</w:t>
            </w:r>
          </w:p>
        </w:tc>
        <w:tc>
          <w:tcPr>
            <w:tcW w:type="dxa" w:w="2448"/>
            <w:vAlign w:val="top"/>
          </w:tcPr>
          <w:p>
            <w:r>
              <w:rPr>
                <w:rFonts w:ascii="Aptos" w:hAnsi="Aptos"/>
                <w:sz w:val="18"/>
              </w:rPr>
            </w:r>
            <w:r>
              <w:rPr>
                <w:rFonts w:ascii="Aptos" w:hAnsi="Aptos"/>
                <w:b w:val="0"/>
                <w:sz w:val="18"/>
              </w:rPr>
              <w:t>Project</w:t>
            </w:r>
          </w:p>
        </w:tc>
        <w:tc>
          <w:tcPr>
            <w:tcW w:type="dxa" w:w="2592"/>
            <w:vAlign w:val="top"/>
          </w:tcPr>
          <w:p>
            <w:r>
              <w:rPr>
                <w:rFonts w:ascii="Aptos" w:hAnsi="Aptos"/>
                <w:sz w:val="18"/>
              </w:rPr>
            </w:r>
            <w:r>
              <w:rPr>
                <w:rFonts w:ascii="Aptos" w:hAnsi="Aptos"/>
                <w:b w:val="0"/>
                <w:sz w:val="18"/>
              </w:rPr>
              <w:t>Ongoing only for admin group</w:t>
            </w:r>
          </w:p>
        </w:tc>
      </w:tr>
    </w:tbl>
    <w:p>
      <w:pPr>
        <w:pStyle w:val="Heading1"/>
      </w:pPr>
      <w:r>
        <w:t>7. Manual project setup workflow</w:t>
      </w:r>
    </w:p>
    <w:p>
      <w:pPr>
        <w:pStyle w:val="ListNumber"/>
      </w:pPr>
      <w:r>
        <w:t>Receive request for a new reCAPTCHA GCP project with application name, environment, business owner, technical owner, billing/cost centre, and required domains or mobile package names.</w:t>
      </w:r>
    </w:p>
    <w:p>
      <w:pPr>
        <w:pStyle w:val="ListNumber"/>
      </w:pPr>
      <w:r>
        <w:t>Validate that the project will not store protected member information, secrets, tokens, or raw incident/user data in Confluence or tickets.</w:t>
      </w:r>
    </w:p>
    <w:p>
      <w:pPr>
        <w:pStyle w:val="ListNumber"/>
      </w:pPr>
      <w:r>
        <w:t>Create the GCP project under the approved folder and apply naming, labels, and billing according to City standards.</w:t>
      </w:r>
    </w:p>
    <w:p>
      <w:pPr>
        <w:pStyle w:val="ListNumber"/>
      </w:pPr>
      <w:r>
        <w:t>Enable the reCAPTCHA Enterprise API: recaptchaenterprise.googleapis.com.</w:t>
      </w:r>
    </w:p>
    <w:p>
      <w:pPr>
        <w:pStyle w:val="ListNumber"/>
      </w:pPr>
      <w:r>
        <w:t>Create or confirm IAM groups: GCP-RECAPTCHA-ADMIN and GCP-RECAPTCHA-VIEWER.</w:t>
      </w:r>
    </w:p>
    <w:p>
      <w:pPr>
        <w:pStyle w:val="ListNumber"/>
      </w:pPr>
      <w:r>
        <w:t>Grant reCAPTCHA Admin to the admin group and reCAPTCHA Viewer to the read-only group.</w:t>
      </w:r>
    </w:p>
    <w:p>
      <w:pPr>
        <w:pStyle w:val="ListNumber"/>
      </w:pPr>
      <w:r>
        <w:t>Create or identify a dedicated application backend service account. Grant only roles/recaptchaenterprise.agent to that service account.</w:t>
      </w:r>
    </w:p>
    <w:p>
      <w:pPr>
        <w:pStyle w:val="ListNumber"/>
      </w:pPr>
      <w:r>
        <w:t>Prefer Workload Identity Federation or platform-managed identity patterns over long-lived user-managed service account keys.</w:t>
      </w:r>
    </w:p>
    <w:p>
      <w:pPr>
        <w:pStyle w:val="ListNumber"/>
      </w:pPr>
      <w:r>
        <w:t>Create the required reCAPTCHA key type for the application: score-based, checkbox, policy-based challenge, mobile, or WAF integration, based on application requirements.</w:t>
      </w:r>
    </w:p>
    <w:p>
      <w:pPr>
        <w:pStyle w:val="ListNumber"/>
      </w:pPr>
      <w:r>
        <w:t>Validate that assessment creation works from the backend and that human read-only users cannot make configuration changes.</w:t>
      </w:r>
    </w:p>
    <w:p>
      <w:pPr>
        <w:pStyle w:val="ListNumber"/>
      </w:pPr>
      <w:r>
        <w:t>Remove temporary bootstrap permissions and record final IAM state in the change ticket.</w:t>
      </w:r>
    </w:p>
    <w:p>
      <w:pPr>
        <w:pStyle w:val="Heading1"/>
      </w:pPr>
      <w:r>
        <w:t>8. CSS policy mapping for reCAPTCHA</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56"/>
        <w:gridCol w:w="2556"/>
        <w:gridCol w:w="2556"/>
        <w:gridCol w:w="2556"/>
      </w:tblGrid>
      <w:tr>
        <w:tc>
          <w:tcPr>
            <w:tcW w:type="dxa" w:w="1224"/>
            <w:vAlign w:val="top"/>
            <w:shd w:fill="1F4E79"/>
          </w:tcPr>
          <w:p>
            <w:r>
              <w:rPr>
                <w:rFonts w:ascii="Aptos" w:hAnsi="Aptos"/>
                <w:b/>
                <w:color w:val="FFFFFF"/>
                <w:sz w:val="18"/>
              </w:rPr>
            </w:r>
            <w:r>
              <w:rPr>
                <w:rFonts w:ascii="Aptos" w:hAnsi="Aptos"/>
                <w:b/>
                <w:color w:val="FFFFFF"/>
                <w:sz w:val="18"/>
              </w:rPr>
              <w:t>CSS ID</w:t>
            </w:r>
          </w:p>
        </w:tc>
        <w:tc>
          <w:tcPr>
            <w:tcW w:type="dxa" w:w="2880"/>
            <w:vAlign w:val="top"/>
            <w:shd w:fill="1F4E79"/>
          </w:tcPr>
          <w:p>
            <w:r>
              <w:rPr>
                <w:rFonts w:ascii="Aptos" w:hAnsi="Aptos"/>
                <w:b/>
                <w:color w:val="FFFFFF"/>
                <w:sz w:val="18"/>
              </w:rPr>
            </w:r>
            <w:r>
              <w:rPr>
                <w:rFonts w:ascii="Aptos" w:hAnsi="Aptos"/>
                <w:b/>
                <w:color w:val="FFFFFF"/>
                <w:sz w:val="18"/>
              </w:rPr>
              <w:t>Control intent</w:t>
            </w:r>
          </w:p>
        </w:tc>
        <w:tc>
          <w:tcPr>
            <w:tcW w:type="dxa" w:w="4968"/>
            <w:vAlign w:val="top"/>
            <w:shd w:fill="1F4E79"/>
          </w:tcPr>
          <w:p>
            <w:r>
              <w:rPr>
                <w:rFonts w:ascii="Aptos" w:hAnsi="Aptos"/>
                <w:b/>
                <w:color w:val="FFFFFF"/>
                <w:sz w:val="18"/>
              </w:rPr>
            </w:r>
            <w:r>
              <w:rPr>
                <w:rFonts w:ascii="Aptos" w:hAnsi="Aptos"/>
                <w:b/>
                <w:color w:val="FFFFFF"/>
                <w:sz w:val="18"/>
              </w:rPr>
              <w:t>City implementation guidance</w:t>
            </w:r>
          </w:p>
        </w:tc>
        <w:tc>
          <w:tcPr>
            <w:tcW w:type="dxa" w:w="2448"/>
            <w:vAlign w:val="top"/>
            <w:shd w:fill="1F4E79"/>
          </w:tcPr>
          <w:p>
            <w:r>
              <w:rPr>
                <w:rFonts w:ascii="Aptos" w:hAnsi="Aptos"/>
                <w:b/>
                <w:color w:val="FFFFFF"/>
                <w:sz w:val="18"/>
              </w:rPr>
            </w:r>
            <w:r>
              <w:rPr>
                <w:rFonts w:ascii="Aptos" w:hAnsi="Aptos"/>
                <w:b/>
                <w:color w:val="FFFFFF"/>
                <w:sz w:val="18"/>
              </w:rPr>
              <w:t>Notes</w:t>
            </w:r>
          </w:p>
        </w:tc>
      </w:tr>
      <w:tr>
        <w:tc>
          <w:tcPr>
            <w:tcW w:type="dxa" w:w="1224"/>
            <w:vAlign w:val="top"/>
          </w:tcPr>
          <w:p>
            <w:r>
              <w:rPr>
                <w:rFonts w:ascii="Aptos" w:hAnsi="Aptos"/>
                <w:sz w:val="18"/>
              </w:rPr>
            </w:r>
            <w:r>
              <w:rPr>
                <w:rFonts w:ascii="Aptos" w:hAnsi="Aptos"/>
                <w:b w:val="0"/>
                <w:sz w:val="18"/>
              </w:rPr>
              <w:t>2.179.1.1</w:t>
            </w:r>
          </w:p>
        </w:tc>
        <w:tc>
          <w:tcPr>
            <w:tcW w:type="dxa" w:w="2880"/>
            <w:vAlign w:val="top"/>
          </w:tcPr>
          <w:p>
            <w:r>
              <w:rPr>
                <w:rFonts w:ascii="Aptos" w:hAnsi="Aptos"/>
                <w:sz w:val="18"/>
              </w:rPr>
            </w:r>
            <w:r>
              <w:rPr>
                <w:rFonts w:ascii="Aptos" w:hAnsi="Aptos"/>
                <w:b w:val="0"/>
                <w:sz w:val="18"/>
              </w:rPr>
              <w:t>Use IAM roles to manage access to reCAPTCHA keys, assessments, policies, and metrics.</w:t>
            </w:r>
          </w:p>
        </w:tc>
        <w:tc>
          <w:tcPr>
            <w:tcW w:type="dxa" w:w="4968"/>
            <w:vAlign w:val="top"/>
          </w:tcPr>
          <w:p>
            <w:r>
              <w:rPr>
                <w:rFonts w:ascii="Aptos" w:hAnsi="Aptos"/>
                <w:sz w:val="18"/>
              </w:rPr>
            </w:r>
            <w:r>
              <w:rPr>
                <w:rFonts w:ascii="Aptos" w:hAnsi="Aptos"/>
                <w:b w:val="0"/>
                <w:sz w:val="18"/>
              </w:rPr>
              <w:t>Implement with roles/recaptchaenterprise.admin for admins, roles/recaptchaenterprise.viewer for reviewers, and roles/recaptchaenterprise.agent for backend service accounts.</w:t>
            </w:r>
          </w:p>
        </w:tc>
        <w:tc>
          <w:tcPr>
            <w:tcW w:type="dxa" w:w="2448"/>
            <w:vAlign w:val="top"/>
          </w:tcPr>
          <w:p>
            <w:r>
              <w:rPr>
                <w:rFonts w:ascii="Aptos" w:hAnsi="Aptos"/>
                <w:sz w:val="18"/>
              </w:rPr>
            </w:r>
            <w:r>
              <w:rPr>
                <w:rFonts w:ascii="Aptos" w:hAnsi="Aptos"/>
                <w:b w:val="0"/>
                <w:sz w:val="18"/>
              </w:rPr>
              <w:t>Supported by Google predefined roles.</w:t>
            </w:r>
          </w:p>
        </w:tc>
      </w:tr>
      <w:tr>
        <w:tc>
          <w:tcPr>
            <w:tcW w:type="dxa" w:w="1224"/>
            <w:vAlign w:val="top"/>
          </w:tcPr>
          <w:p>
            <w:r>
              <w:rPr>
                <w:rFonts w:ascii="Aptos" w:hAnsi="Aptos"/>
                <w:sz w:val="18"/>
              </w:rPr>
            </w:r>
            <w:r>
              <w:rPr>
                <w:rFonts w:ascii="Aptos" w:hAnsi="Aptos"/>
                <w:b w:val="0"/>
                <w:sz w:val="18"/>
              </w:rPr>
              <w:t>2.179.1.2</w:t>
            </w:r>
          </w:p>
        </w:tc>
        <w:tc>
          <w:tcPr>
            <w:tcW w:type="dxa" w:w="2880"/>
            <w:vAlign w:val="top"/>
          </w:tcPr>
          <w:p>
            <w:r>
              <w:rPr>
                <w:rFonts w:ascii="Aptos" w:hAnsi="Aptos"/>
                <w:sz w:val="18"/>
              </w:rPr>
            </w:r>
            <w:r>
              <w:rPr>
                <w:rFonts w:ascii="Aptos" w:hAnsi="Aptos"/>
                <w:b w:val="0"/>
                <w:sz w:val="18"/>
              </w:rPr>
              <w:t>Use minimum required permissions with predefined or custom roles.</w:t>
            </w:r>
          </w:p>
        </w:tc>
        <w:tc>
          <w:tcPr>
            <w:tcW w:type="dxa" w:w="4968"/>
            <w:vAlign w:val="top"/>
          </w:tcPr>
          <w:p>
            <w:r>
              <w:rPr>
                <w:rFonts w:ascii="Aptos" w:hAnsi="Aptos"/>
                <w:sz w:val="18"/>
              </w:rPr>
            </w:r>
            <w:r>
              <w:rPr>
                <w:rFonts w:ascii="Aptos" w:hAnsi="Aptos"/>
                <w:b w:val="0"/>
                <w:sz w:val="18"/>
              </w:rPr>
              <w:t>Use predefined roles first. Create a custom role only if a documented permission gap exists and it is approved by Security/IAM governance.</w:t>
            </w:r>
          </w:p>
        </w:tc>
        <w:tc>
          <w:tcPr>
            <w:tcW w:type="dxa" w:w="2448"/>
            <w:vAlign w:val="top"/>
          </w:tcPr>
          <w:p>
            <w:r>
              <w:rPr>
                <w:rFonts w:ascii="Aptos" w:hAnsi="Aptos"/>
                <w:sz w:val="18"/>
              </w:rPr>
            </w:r>
            <w:r>
              <w:rPr>
                <w:rFonts w:ascii="Aptos" w:hAnsi="Aptos"/>
                <w:b w:val="0"/>
                <w:sz w:val="18"/>
              </w:rPr>
              <w:t>Least privilege control.</w:t>
            </w:r>
          </w:p>
        </w:tc>
      </w:tr>
      <w:tr>
        <w:tc>
          <w:tcPr>
            <w:tcW w:type="dxa" w:w="1224"/>
            <w:vAlign w:val="top"/>
          </w:tcPr>
          <w:p>
            <w:r>
              <w:rPr>
                <w:rFonts w:ascii="Aptos" w:hAnsi="Aptos"/>
                <w:sz w:val="18"/>
              </w:rPr>
            </w:r>
            <w:r>
              <w:rPr>
                <w:rFonts w:ascii="Aptos" w:hAnsi="Aptos"/>
                <w:b w:val="0"/>
                <w:sz w:val="18"/>
              </w:rPr>
              <w:t>2.179.1.3</w:t>
            </w:r>
          </w:p>
        </w:tc>
        <w:tc>
          <w:tcPr>
            <w:tcW w:type="dxa" w:w="2880"/>
            <w:vAlign w:val="top"/>
          </w:tcPr>
          <w:p>
            <w:r>
              <w:rPr>
                <w:rFonts w:ascii="Aptos" w:hAnsi="Aptos"/>
                <w:sz w:val="18"/>
              </w:rPr>
            </w:r>
            <w:r>
              <w:rPr>
                <w:rFonts w:ascii="Aptos" w:hAnsi="Aptos"/>
                <w:b w:val="0"/>
                <w:sz w:val="18"/>
              </w:rPr>
              <w:t>Use service accounts or Workload Identity Federation for API access.</w:t>
            </w:r>
          </w:p>
        </w:tc>
        <w:tc>
          <w:tcPr>
            <w:tcW w:type="dxa" w:w="4968"/>
            <w:vAlign w:val="top"/>
          </w:tcPr>
          <w:p>
            <w:r>
              <w:rPr>
                <w:rFonts w:ascii="Aptos" w:hAnsi="Aptos"/>
                <w:sz w:val="18"/>
              </w:rPr>
            </w:r>
            <w:r>
              <w:rPr>
                <w:rFonts w:ascii="Aptos" w:hAnsi="Aptos"/>
                <w:b w:val="0"/>
                <w:sz w:val="18"/>
              </w:rPr>
              <w:t>Use a dedicated backend service account with roles/recaptchaenterprise.agent only. Prefer Workload Identity Federation or managed identity. Avoid downloadable keys unless formally approved.</w:t>
            </w:r>
          </w:p>
        </w:tc>
        <w:tc>
          <w:tcPr>
            <w:tcW w:type="dxa" w:w="2448"/>
            <w:vAlign w:val="top"/>
          </w:tcPr>
          <w:p>
            <w:r>
              <w:rPr>
                <w:rFonts w:ascii="Aptos" w:hAnsi="Aptos"/>
                <w:sz w:val="18"/>
              </w:rPr>
            </w:r>
            <w:r>
              <w:rPr>
                <w:rFonts w:ascii="Aptos" w:hAnsi="Aptos"/>
                <w:b w:val="0"/>
                <w:sz w:val="18"/>
              </w:rPr>
              <w:t>Runtime/API access control.</w:t>
            </w:r>
          </w:p>
        </w:tc>
      </w:tr>
      <w:tr>
        <w:tc>
          <w:tcPr>
            <w:tcW w:type="dxa" w:w="1224"/>
            <w:vAlign w:val="top"/>
          </w:tcPr>
          <w:p>
            <w:r>
              <w:rPr>
                <w:rFonts w:ascii="Aptos" w:hAnsi="Aptos"/>
                <w:sz w:val="18"/>
              </w:rPr>
            </w:r>
            <w:r>
              <w:rPr>
                <w:rFonts w:ascii="Aptos" w:hAnsi="Aptos"/>
                <w:b w:val="0"/>
                <w:sz w:val="18"/>
              </w:rPr>
              <w:t>2.179.1.4</w:t>
            </w:r>
          </w:p>
        </w:tc>
        <w:tc>
          <w:tcPr>
            <w:tcW w:type="dxa" w:w="2880"/>
            <w:vAlign w:val="top"/>
          </w:tcPr>
          <w:p>
            <w:r>
              <w:rPr>
                <w:rFonts w:ascii="Aptos" w:hAnsi="Aptos"/>
                <w:sz w:val="18"/>
              </w:rPr>
            </w:r>
            <w:r>
              <w:rPr>
                <w:rFonts w:ascii="Aptos" w:hAnsi="Aptos"/>
                <w:b w:val="0"/>
                <w:sz w:val="18"/>
              </w:rPr>
              <w:t>Enforce access through Organization Policy Service using custom constraints on keys and policies.</w:t>
            </w:r>
          </w:p>
        </w:tc>
        <w:tc>
          <w:tcPr>
            <w:tcW w:type="dxa" w:w="4968"/>
            <w:vAlign w:val="top"/>
          </w:tcPr>
          <w:p>
            <w:r>
              <w:rPr>
                <w:rFonts w:ascii="Aptos" w:hAnsi="Aptos"/>
                <w:sz w:val="18"/>
              </w:rPr>
            </w:r>
            <w:r>
              <w:rPr>
                <w:rFonts w:ascii="Aptos" w:hAnsi="Aptos"/>
                <w:b w:val="0"/>
                <w:sz w:val="18"/>
              </w:rPr>
              <w:t>Use custom organization policies only where City has a requirement to restrict reCAPTCHA Key or FirewallPolicy operations. This is separate from normal IAM.</w:t>
            </w:r>
          </w:p>
        </w:tc>
        <w:tc>
          <w:tcPr>
            <w:tcW w:type="dxa" w:w="2448"/>
            <w:vAlign w:val="top"/>
          </w:tcPr>
          <w:p>
            <w:r>
              <w:rPr>
                <w:rFonts w:ascii="Aptos" w:hAnsi="Aptos"/>
                <w:sz w:val="18"/>
              </w:rPr>
            </w:r>
            <w:r>
              <w:rPr>
                <w:rFonts w:ascii="Aptos" w:hAnsi="Aptos"/>
                <w:b w:val="0"/>
                <w:sz w:val="18"/>
              </w:rPr>
              <w:t>Google supports custom constraints for reCAPTCHA Key and FirewallPolicy resources.</w:t>
            </w:r>
          </w:p>
        </w:tc>
      </w:tr>
      <w:tr>
        <w:tc>
          <w:tcPr>
            <w:tcW w:type="dxa" w:w="1224"/>
            <w:vAlign w:val="top"/>
          </w:tcPr>
          <w:p>
            <w:r>
              <w:rPr>
                <w:rFonts w:ascii="Aptos" w:hAnsi="Aptos"/>
                <w:sz w:val="18"/>
              </w:rPr>
            </w:r>
            <w:r>
              <w:rPr>
                <w:rFonts w:ascii="Aptos" w:hAnsi="Aptos"/>
                <w:b w:val="0"/>
                <w:sz w:val="18"/>
              </w:rPr>
              <w:t>2.179.1.5</w:t>
            </w:r>
          </w:p>
        </w:tc>
        <w:tc>
          <w:tcPr>
            <w:tcW w:type="dxa" w:w="2880"/>
            <w:vAlign w:val="top"/>
          </w:tcPr>
          <w:p>
            <w:r>
              <w:rPr>
                <w:rFonts w:ascii="Aptos" w:hAnsi="Aptos"/>
                <w:sz w:val="18"/>
              </w:rPr>
            </w:r>
            <w:r>
              <w:rPr>
                <w:rFonts w:ascii="Aptos" w:hAnsi="Aptos"/>
                <w:b w:val="0"/>
                <w:sz w:val="18"/>
              </w:rPr>
              <w:t>Trigger MFA for high-risk interactions or low scores.</w:t>
            </w:r>
          </w:p>
        </w:tc>
        <w:tc>
          <w:tcPr>
            <w:tcW w:type="dxa" w:w="4968"/>
            <w:vAlign w:val="top"/>
          </w:tcPr>
          <w:p>
            <w:r>
              <w:rPr>
                <w:rFonts w:ascii="Aptos" w:hAnsi="Aptos"/>
                <w:sz w:val="18"/>
              </w:rPr>
            </w:r>
            <w:r>
              <w:rPr>
                <w:rFonts w:ascii="Aptos" w:hAnsi="Aptos"/>
                <w:b w:val="0"/>
                <w:sz w:val="18"/>
              </w:rPr>
              <w:t>Do not implement MFA through the reCAPTCHA IAM role. For human GCP admins, enforce MFA through identity provider / SSO / Conditional Access. For application users, reCAPTCHA score can inform the application security flow, but the app must implement the step-up action.</w:t>
            </w:r>
          </w:p>
        </w:tc>
        <w:tc>
          <w:tcPr>
            <w:tcW w:type="dxa" w:w="2448"/>
            <w:vAlign w:val="top"/>
          </w:tcPr>
          <w:p>
            <w:r>
              <w:rPr>
                <w:rFonts w:ascii="Aptos" w:hAnsi="Aptos"/>
                <w:sz w:val="18"/>
              </w:rPr>
            </w:r>
            <w:r>
              <w:rPr>
                <w:rFonts w:ascii="Aptos" w:hAnsi="Aptos"/>
                <w:b w:val="0"/>
                <w:sz w:val="18"/>
              </w:rPr>
              <w:t>Clarifies responsibility boundary.</w:t>
            </w:r>
          </w:p>
        </w:tc>
      </w:tr>
      <w:tr>
        <w:tc>
          <w:tcPr>
            <w:tcW w:type="dxa" w:w="1224"/>
            <w:vAlign w:val="top"/>
          </w:tcPr>
          <w:p>
            <w:r>
              <w:rPr>
                <w:rFonts w:ascii="Aptos" w:hAnsi="Aptos"/>
                <w:sz w:val="18"/>
              </w:rPr>
            </w:r>
            <w:r>
              <w:rPr>
                <w:rFonts w:ascii="Aptos" w:hAnsi="Aptos"/>
                <w:b w:val="0"/>
                <w:sz w:val="18"/>
              </w:rPr>
              <w:t>2.179.2.1</w:t>
            </w:r>
          </w:p>
        </w:tc>
        <w:tc>
          <w:tcPr>
            <w:tcW w:type="dxa" w:w="2880"/>
            <w:vAlign w:val="top"/>
          </w:tcPr>
          <w:p>
            <w:r>
              <w:rPr>
                <w:rFonts w:ascii="Aptos" w:hAnsi="Aptos"/>
                <w:sz w:val="18"/>
              </w:rPr>
            </w:r>
            <w:r>
              <w:rPr>
                <w:rFonts w:ascii="Aptos" w:hAnsi="Aptos"/>
                <w:b w:val="0"/>
                <w:sz w:val="18"/>
              </w:rPr>
              <w:t>Tokens are encrypted and should only be verified on the backend.</w:t>
            </w:r>
          </w:p>
        </w:tc>
        <w:tc>
          <w:tcPr>
            <w:tcW w:type="dxa" w:w="4968"/>
            <w:vAlign w:val="top"/>
          </w:tcPr>
          <w:p>
            <w:r>
              <w:rPr>
                <w:rFonts w:ascii="Aptos" w:hAnsi="Aptos"/>
                <w:sz w:val="18"/>
              </w:rPr>
            </w:r>
            <w:r>
              <w:rPr>
                <w:rFonts w:ascii="Aptos" w:hAnsi="Aptos"/>
                <w:b w:val="0"/>
                <w:sz w:val="18"/>
              </w:rPr>
              <w:t>The application backend must verify the reCAPTCHA token by creating assessments server-side. Do not expose secret material or assessment logic in client-side code.</w:t>
            </w:r>
          </w:p>
        </w:tc>
        <w:tc>
          <w:tcPr>
            <w:tcW w:type="dxa" w:w="2448"/>
            <w:vAlign w:val="top"/>
          </w:tcPr>
          <w:p>
            <w:r>
              <w:rPr>
                <w:rFonts w:ascii="Aptos" w:hAnsi="Aptos"/>
                <w:sz w:val="18"/>
              </w:rPr>
            </w:r>
            <w:r>
              <w:rPr>
                <w:rFonts w:ascii="Aptos" w:hAnsi="Aptos"/>
                <w:b w:val="0"/>
                <w:sz w:val="18"/>
              </w:rPr>
              <w:t>Application integration control.</w:t>
            </w:r>
          </w:p>
        </w:tc>
      </w:tr>
    </w:tbl>
    <w:p>
      <w:pPr>
        <w:pStyle w:val="Heading1"/>
      </w:pPr>
      <w:r>
        <w:t>9. Access request standard</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2304"/>
            <w:vAlign w:val="top"/>
            <w:shd w:fill="1F4E79"/>
          </w:tcPr>
          <w:p>
            <w:r>
              <w:rPr>
                <w:rFonts w:ascii="Aptos" w:hAnsi="Aptos"/>
                <w:b/>
                <w:color w:val="FFFFFF"/>
                <w:sz w:val="18"/>
              </w:rPr>
            </w:r>
            <w:r>
              <w:rPr>
                <w:rFonts w:ascii="Aptos" w:hAnsi="Aptos"/>
                <w:b/>
                <w:color w:val="FFFFFF"/>
                <w:sz w:val="18"/>
              </w:rPr>
              <w:t>Request type</w:t>
            </w:r>
          </w:p>
        </w:tc>
        <w:tc>
          <w:tcPr>
            <w:tcW w:type="dxa" w:w="4608"/>
            <w:vAlign w:val="top"/>
            <w:shd w:fill="1F4E79"/>
          </w:tcPr>
          <w:p>
            <w:r>
              <w:rPr>
                <w:rFonts w:ascii="Aptos" w:hAnsi="Aptos"/>
                <w:b/>
                <w:color w:val="FFFFFF"/>
                <w:sz w:val="18"/>
              </w:rPr>
            </w:r>
            <w:r>
              <w:rPr>
                <w:rFonts w:ascii="Aptos" w:hAnsi="Aptos"/>
                <w:b/>
                <w:color w:val="FFFFFF"/>
                <w:sz w:val="18"/>
              </w:rPr>
              <w:t>Required information</w:t>
            </w:r>
          </w:p>
        </w:tc>
        <w:tc>
          <w:tcPr>
            <w:tcW w:type="dxa" w:w="4320"/>
            <w:vAlign w:val="top"/>
            <w:shd w:fill="1F4E79"/>
          </w:tcPr>
          <w:p>
            <w:r>
              <w:rPr>
                <w:rFonts w:ascii="Aptos" w:hAnsi="Aptos"/>
                <w:b/>
                <w:color w:val="FFFFFF"/>
                <w:sz w:val="18"/>
              </w:rPr>
            </w:r>
            <w:r>
              <w:rPr>
                <w:rFonts w:ascii="Aptos" w:hAnsi="Aptos"/>
                <w:b/>
                <w:color w:val="FFFFFF"/>
                <w:sz w:val="18"/>
              </w:rPr>
              <w:t>Implementation</w:t>
            </w:r>
          </w:p>
        </w:tc>
      </w:tr>
      <w:tr>
        <w:tc>
          <w:tcPr>
            <w:tcW w:type="dxa" w:w="2304"/>
            <w:vAlign w:val="top"/>
          </w:tcPr>
          <w:p>
            <w:r>
              <w:rPr>
                <w:rFonts w:ascii="Aptos" w:hAnsi="Aptos"/>
                <w:sz w:val="18"/>
              </w:rPr>
            </w:r>
            <w:r>
              <w:rPr>
                <w:rFonts w:ascii="Aptos" w:hAnsi="Aptos"/>
                <w:b w:val="0"/>
                <w:sz w:val="18"/>
              </w:rPr>
              <w:t>Admin access request</w:t>
            </w:r>
          </w:p>
        </w:tc>
        <w:tc>
          <w:tcPr>
            <w:tcW w:type="dxa" w:w="4608"/>
            <w:vAlign w:val="top"/>
          </w:tcPr>
          <w:p>
            <w:r>
              <w:rPr>
                <w:rFonts w:ascii="Aptos" w:hAnsi="Aptos"/>
                <w:sz w:val="18"/>
              </w:rPr>
            </w:r>
            <w:r>
              <w:rPr>
                <w:rFonts w:ascii="Aptos" w:hAnsi="Aptos"/>
                <w:b w:val="0"/>
                <w:sz w:val="18"/>
              </w:rPr>
              <w:t>Business justification, project ID, environment, duration, approval from application owner and Cloud/Security owner.</w:t>
            </w:r>
          </w:p>
        </w:tc>
        <w:tc>
          <w:tcPr>
            <w:tcW w:type="dxa" w:w="4320"/>
            <w:vAlign w:val="top"/>
          </w:tcPr>
          <w:p>
            <w:r>
              <w:rPr>
                <w:rFonts w:ascii="Aptos" w:hAnsi="Aptos"/>
                <w:sz w:val="18"/>
              </w:rPr>
            </w:r>
            <w:r>
              <w:rPr>
                <w:rFonts w:ascii="Aptos" w:hAnsi="Aptos"/>
                <w:b w:val="0"/>
                <w:sz w:val="18"/>
              </w:rPr>
              <w:t>Add user/group to GCP-RECAPTCHA-ADMIN or equivalent approved group. Avoid direct IAM grants.</w:t>
            </w:r>
          </w:p>
        </w:tc>
      </w:tr>
      <w:tr>
        <w:tc>
          <w:tcPr>
            <w:tcW w:type="dxa" w:w="2304"/>
            <w:vAlign w:val="top"/>
          </w:tcPr>
          <w:p>
            <w:r>
              <w:rPr>
                <w:rFonts w:ascii="Aptos" w:hAnsi="Aptos"/>
                <w:sz w:val="18"/>
              </w:rPr>
            </w:r>
            <w:r>
              <w:rPr>
                <w:rFonts w:ascii="Aptos" w:hAnsi="Aptos"/>
                <w:b w:val="0"/>
                <w:sz w:val="18"/>
              </w:rPr>
              <w:t>Read-only access request</w:t>
            </w:r>
          </w:p>
        </w:tc>
        <w:tc>
          <w:tcPr>
            <w:tcW w:type="dxa" w:w="4608"/>
            <w:vAlign w:val="top"/>
          </w:tcPr>
          <w:p>
            <w:r>
              <w:rPr>
                <w:rFonts w:ascii="Aptos" w:hAnsi="Aptos"/>
                <w:sz w:val="18"/>
              </w:rPr>
            </w:r>
            <w:r>
              <w:rPr>
                <w:rFonts w:ascii="Aptos" w:hAnsi="Aptos"/>
                <w:b w:val="0"/>
                <w:sz w:val="18"/>
              </w:rPr>
              <w:t>Business justification and project ID.</w:t>
            </w:r>
          </w:p>
        </w:tc>
        <w:tc>
          <w:tcPr>
            <w:tcW w:type="dxa" w:w="4320"/>
            <w:vAlign w:val="top"/>
          </w:tcPr>
          <w:p>
            <w:r>
              <w:rPr>
                <w:rFonts w:ascii="Aptos" w:hAnsi="Aptos"/>
                <w:sz w:val="18"/>
              </w:rPr>
            </w:r>
            <w:r>
              <w:rPr>
                <w:rFonts w:ascii="Aptos" w:hAnsi="Aptos"/>
                <w:b w:val="0"/>
                <w:sz w:val="18"/>
              </w:rPr>
              <w:t>Add user/group to GCP-RECAPTCHA-VIEWER or equivalent approved group.</w:t>
            </w:r>
          </w:p>
        </w:tc>
      </w:tr>
      <w:tr>
        <w:tc>
          <w:tcPr>
            <w:tcW w:type="dxa" w:w="2304"/>
            <w:vAlign w:val="top"/>
          </w:tcPr>
          <w:p>
            <w:r>
              <w:rPr>
                <w:rFonts w:ascii="Aptos" w:hAnsi="Aptos"/>
                <w:sz w:val="18"/>
              </w:rPr>
            </w:r>
            <w:r>
              <w:rPr>
                <w:rFonts w:ascii="Aptos" w:hAnsi="Aptos"/>
                <w:b w:val="0"/>
                <w:sz w:val="18"/>
              </w:rPr>
              <w:t>Runtime service account request</w:t>
            </w:r>
          </w:p>
        </w:tc>
        <w:tc>
          <w:tcPr>
            <w:tcW w:type="dxa" w:w="4608"/>
            <w:vAlign w:val="top"/>
          </w:tcPr>
          <w:p>
            <w:r>
              <w:rPr>
                <w:rFonts w:ascii="Aptos" w:hAnsi="Aptos"/>
                <w:sz w:val="18"/>
              </w:rPr>
            </w:r>
            <w:r>
              <w:rPr>
                <w:rFonts w:ascii="Aptos" w:hAnsi="Aptos"/>
                <w:b w:val="0"/>
                <w:sz w:val="18"/>
              </w:rPr>
              <w:t>Application name, workload identity/source platform, environment, API usage, owner, and operational support contact.</w:t>
            </w:r>
          </w:p>
        </w:tc>
        <w:tc>
          <w:tcPr>
            <w:tcW w:type="dxa" w:w="4320"/>
            <w:vAlign w:val="top"/>
          </w:tcPr>
          <w:p>
            <w:r>
              <w:rPr>
                <w:rFonts w:ascii="Aptos" w:hAnsi="Aptos"/>
                <w:sz w:val="18"/>
              </w:rPr>
            </w:r>
            <w:r>
              <w:rPr>
                <w:rFonts w:ascii="Aptos" w:hAnsi="Aptos"/>
                <w:b w:val="0"/>
                <w:sz w:val="18"/>
              </w:rPr>
              <w:t>Create or approve service account and grant roles/recaptchaenterprise.agent only.</w:t>
            </w:r>
          </w:p>
        </w:tc>
      </w:tr>
      <w:tr>
        <w:tc>
          <w:tcPr>
            <w:tcW w:type="dxa" w:w="2304"/>
            <w:vAlign w:val="top"/>
          </w:tcPr>
          <w:p>
            <w:r>
              <w:rPr>
                <w:rFonts w:ascii="Aptos" w:hAnsi="Aptos"/>
                <w:sz w:val="18"/>
              </w:rPr>
            </w:r>
            <w:r>
              <w:rPr>
                <w:rFonts w:ascii="Aptos" w:hAnsi="Aptos"/>
                <w:b w:val="0"/>
                <w:sz w:val="18"/>
              </w:rPr>
              <w:t>Break-glass access</w:t>
            </w:r>
          </w:p>
        </w:tc>
        <w:tc>
          <w:tcPr>
            <w:tcW w:type="dxa" w:w="4608"/>
            <w:vAlign w:val="top"/>
          </w:tcPr>
          <w:p>
            <w:r>
              <w:rPr>
                <w:rFonts w:ascii="Aptos" w:hAnsi="Aptos"/>
                <w:sz w:val="18"/>
              </w:rPr>
            </w:r>
            <w:r>
              <w:rPr>
                <w:rFonts w:ascii="Aptos" w:hAnsi="Aptos"/>
                <w:b w:val="0"/>
                <w:sz w:val="18"/>
              </w:rPr>
              <w:t>Incident/change reference, expiry, approver, and reason.</w:t>
            </w:r>
          </w:p>
        </w:tc>
        <w:tc>
          <w:tcPr>
            <w:tcW w:type="dxa" w:w="4320"/>
            <w:vAlign w:val="top"/>
          </w:tcPr>
          <w:p>
            <w:r>
              <w:rPr>
                <w:rFonts w:ascii="Aptos" w:hAnsi="Aptos"/>
                <w:sz w:val="18"/>
              </w:rPr>
            </w:r>
            <w:r>
              <w:rPr>
                <w:rFonts w:ascii="Aptos" w:hAnsi="Aptos"/>
                <w:b w:val="0"/>
                <w:sz w:val="18"/>
              </w:rPr>
              <w:t>Time-bound access; remove after incident/change; review audit logs.</w:t>
            </w:r>
          </w:p>
        </w:tc>
      </w:tr>
    </w:tbl>
    <w:p>
      <w:pPr>
        <w:pStyle w:val="Heading1"/>
      </w:pPr>
      <w:r>
        <w:t>10. Validation checklist</w:t>
      </w:r>
    </w:p>
    <w:p>
      <w:pPr>
        <w:pStyle w:val="ListBullet"/>
      </w:pPr>
      <w:r>
        <w:t>[ ] Project created in approved folder and linked to approved billing account.</w:t>
      </w:r>
    </w:p>
    <w:p>
      <w:pPr>
        <w:pStyle w:val="ListBullet"/>
      </w:pPr>
      <w:r>
        <w:t>[ ] API recaptchaenterprise.googleapis.com enabled.</w:t>
      </w:r>
    </w:p>
    <w:p>
      <w:pPr>
        <w:pStyle w:val="ListBullet"/>
      </w:pPr>
      <w:r>
        <w:t>[ ] No Project Owner/Editor assigned for day-to-day reCAPTCHA operation.</w:t>
      </w:r>
    </w:p>
    <w:p>
      <w:pPr>
        <w:pStyle w:val="ListBullet"/>
      </w:pPr>
      <w:r>
        <w:t>[ ] Admin group has roles/recaptchaenterprise.admin only, plus any approved supporting roles if required.</w:t>
      </w:r>
    </w:p>
    <w:p>
      <w:pPr>
        <w:pStyle w:val="ListBullet"/>
      </w:pPr>
      <w:r>
        <w:t>[ ] Viewer group has roles/recaptchaenterprise.viewer only.</w:t>
      </w:r>
    </w:p>
    <w:p>
      <w:pPr>
        <w:pStyle w:val="ListBullet"/>
      </w:pPr>
      <w:r>
        <w:t>[ ] Application backend service account has roles/recaptchaenterprise.agent only.</w:t>
      </w:r>
    </w:p>
    <w:p>
      <w:pPr>
        <w:pStyle w:val="ListBullet"/>
      </w:pPr>
      <w:r>
        <w:t>[ ] No user-managed service account key exists unless exception is approved.</w:t>
      </w:r>
    </w:p>
    <w:p>
      <w:pPr>
        <w:pStyle w:val="ListBullet"/>
      </w:pPr>
      <w:r>
        <w:t>[ ] Read-only user can view keys/metrics but cannot create, edit, or delete reCAPTCHA resources.</w:t>
      </w:r>
    </w:p>
    <w:p>
      <w:pPr>
        <w:pStyle w:val="ListBullet"/>
      </w:pPr>
      <w:r>
        <w:t>[ ] Backend can create assessments successfully.</w:t>
      </w:r>
    </w:p>
    <w:p>
      <w:pPr>
        <w:pStyle w:val="ListBullet"/>
      </w:pPr>
      <w:r>
        <w:t>[ ] Temporary bootstrap permissions removed after setup.</w:t>
      </w:r>
    </w:p>
    <w:p>
      <w:pPr>
        <w:pStyle w:val="ListBullet"/>
      </w:pPr>
      <w:r>
        <w:t>[ ] Final IAM state recorded in the change ticket or project record.</w:t>
      </w:r>
    </w:p>
    <w:p>
      <w:pPr>
        <w:pStyle w:val="Heading1"/>
      </w:pPr>
      <w:r>
        <w:t>11. Permission examples</w:t>
      </w:r>
    </w:p>
    <w:p>
      <w:r>
        <w:t>The following examples can be used by reviewers to understand what the selected roles permit. This is not a complete permission inventory; always validate against the current Google IAM role documentation before implementation.</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c>
          <w:tcPr>
            <w:tcW w:type="dxa" w:w="3024"/>
            <w:vAlign w:val="top"/>
            <w:shd w:fill="1F4E79"/>
          </w:tcPr>
          <w:p>
            <w:r>
              <w:rPr>
                <w:rFonts w:ascii="Aptos" w:hAnsi="Aptos"/>
                <w:b/>
                <w:color w:val="FFFFFF"/>
                <w:sz w:val="18"/>
              </w:rPr>
            </w:r>
            <w:r>
              <w:rPr>
                <w:rFonts w:ascii="Aptos" w:hAnsi="Aptos"/>
                <w:b/>
                <w:color w:val="FFFFFF"/>
                <w:sz w:val="18"/>
              </w:rPr>
              <w:t>Role</w:t>
            </w:r>
          </w:p>
        </w:tc>
        <w:tc>
          <w:tcPr>
            <w:tcW w:type="dxa" w:w="8208"/>
            <w:vAlign w:val="top"/>
            <w:shd w:fill="1F4E79"/>
          </w:tcPr>
          <w:p>
            <w:r>
              <w:rPr>
                <w:rFonts w:ascii="Aptos" w:hAnsi="Aptos"/>
                <w:b/>
                <w:color w:val="FFFFFF"/>
                <w:sz w:val="18"/>
              </w:rPr>
            </w:r>
            <w:r>
              <w:rPr>
                <w:rFonts w:ascii="Aptos" w:hAnsi="Aptos"/>
                <w:b/>
                <w:color w:val="FFFFFF"/>
                <w:sz w:val="18"/>
              </w:rPr>
              <w:t>Example permissions</w:t>
            </w:r>
          </w:p>
        </w:tc>
      </w:tr>
      <w:tr>
        <w:tc>
          <w:tcPr>
            <w:tcW w:type="dxa" w:w="3024"/>
            <w:vAlign w:val="top"/>
          </w:tcPr>
          <w:p>
            <w:r>
              <w:rPr>
                <w:rFonts w:ascii="Aptos" w:hAnsi="Aptos"/>
                <w:sz w:val="18"/>
              </w:rPr>
            </w:r>
            <w:r>
              <w:rPr>
                <w:rFonts w:ascii="Aptos" w:hAnsi="Aptos"/>
                <w:b w:val="0"/>
                <w:sz w:val="18"/>
              </w:rPr>
              <w:t>roles/recaptchaenterprise.admin</w:t>
            </w:r>
          </w:p>
        </w:tc>
        <w:tc>
          <w:tcPr>
            <w:tcW w:type="dxa" w:w="8208"/>
            <w:vAlign w:val="top"/>
          </w:tcPr>
          <w:p>
            <w:r>
              <w:rPr>
                <w:rFonts w:ascii="Aptos" w:hAnsi="Aptos"/>
                <w:sz w:val="18"/>
              </w:rPr>
            </w:r>
            <w:r>
              <w:rPr>
                <w:rFonts w:ascii="Aptos" w:hAnsi="Aptos"/>
                <w:b w:val="0"/>
                <w:sz w:val="18"/>
              </w:rPr>
              <w:t>recaptchaenterprise.keys.create, recaptchaenterprise.keys.update, recaptchaenterprise.keys.delete, recaptchaenterprise.keys.get, recaptchaenterprise.keys.list, recaptchaenterprise.firewallpolicies.create, recaptchaenterprise.firewallpolicies.update, recaptchaenterprise.firewallpolicies.delete, recaptchaenterprise.metrics.get, recaptchaenterprise.projectmetadata.update</w:t>
            </w:r>
          </w:p>
        </w:tc>
      </w:tr>
      <w:tr>
        <w:tc>
          <w:tcPr>
            <w:tcW w:type="dxa" w:w="3024"/>
            <w:vAlign w:val="top"/>
          </w:tcPr>
          <w:p>
            <w:r>
              <w:rPr>
                <w:rFonts w:ascii="Aptos" w:hAnsi="Aptos"/>
                <w:sz w:val="18"/>
              </w:rPr>
            </w:r>
            <w:r>
              <w:rPr>
                <w:rFonts w:ascii="Aptos" w:hAnsi="Aptos"/>
                <w:b w:val="0"/>
                <w:sz w:val="18"/>
              </w:rPr>
              <w:t>roles/recaptchaenterprise.viewer</w:t>
            </w:r>
          </w:p>
        </w:tc>
        <w:tc>
          <w:tcPr>
            <w:tcW w:type="dxa" w:w="8208"/>
            <w:vAlign w:val="top"/>
          </w:tcPr>
          <w:p>
            <w:r>
              <w:rPr>
                <w:rFonts w:ascii="Aptos" w:hAnsi="Aptos"/>
                <w:sz w:val="18"/>
              </w:rPr>
            </w:r>
            <w:r>
              <w:rPr>
                <w:rFonts w:ascii="Aptos" w:hAnsi="Aptos"/>
                <w:b w:val="0"/>
                <w:sz w:val="18"/>
              </w:rPr>
              <w:t>recaptchaenterprise.keys.get, recaptchaenterprise.keys.list, recaptchaenterprise.firewallpolicies.get, recaptchaenterprise.firewallpolicies.list, recaptchaenterprise.metrics.get, recaptchaenterprise.projectmetadata.get</w:t>
            </w:r>
          </w:p>
        </w:tc>
      </w:tr>
      <w:tr>
        <w:tc>
          <w:tcPr>
            <w:tcW w:type="dxa" w:w="3024"/>
            <w:vAlign w:val="top"/>
          </w:tcPr>
          <w:p>
            <w:r>
              <w:rPr>
                <w:rFonts w:ascii="Aptos" w:hAnsi="Aptos"/>
                <w:sz w:val="18"/>
              </w:rPr>
            </w:r>
            <w:r>
              <w:rPr>
                <w:rFonts w:ascii="Aptos" w:hAnsi="Aptos"/>
                <w:b w:val="0"/>
                <w:sz w:val="18"/>
              </w:rPr>
              <w:t>roles/recaptchaenterprise.agent</w:t>
            </w:r>
          </w:p>
        </w:tc>
        <w:tc>
          <w:tcPr>
            <w:tcW w:type="dxa" w:w="8208"/>
            <w:vAlign w:val="top"/>
          </w:tcPr>
          <w:p>
            <w:r>
              <w:rPr>
                <w:rFonts w:ascii="Aptos" w:hAnsi="Aptos"/>
                <w:sz w:val="18"/>
              </w:rPr>
            </w:r>
            <w:r>
              <w:rPr>
                <w:rFonts w:ascii="Aptos" w:hAnsi="Aptos"/>
                <w:b w:val="0"/>
                <w:sz w:val="18"/>
              </w:rPr>
              <w:t>recaptchaenterprise.assessments.create, recaptchaenterprise.assessments.annotate</w:t>
            </w:r>
          </w:p>
        </w:tc>
      </w:tr>
    </w:tbl>
    <w:p>
      <w:pPr>
        <w:pStyle w:val="Heading1"/>
      </w:pPr>
      <w:r>
        <w:t>12. References</w:t>
      </w:r>
    </w:p>
    <w:p>
      <w:pPr>
        <w:pStyle w:val="ListBullet"/>
      </w:pPr>
      <w:hyperlink r:id="rId11">
        <w:r>
          <w:rPr>
            <w:color w:val="0563C1"/>
            <w:u w:val="single"/>
          </w:rPr>
          <w:t>Google Cloud IAM roles and permissions for reCAPTCHA</w:t>
        </w:r>
      </w:hyperlink>
    </w:p>
    <w:p>
      <w:pPr>
        <w:pStyle w:val="ListBullet"/>
      </w:pPr>
      <w:hyperlink r:id="rId12">
        <w:r>
          <w:rPr>
            <w:color w:val="0563C1"/>
            <w:u w:val="single"/>
          </w:rPr>
          <w:t>Google Cloud reCAPTCHA access control with IAM</w:t>
        </w:r>
      </w:hyperlink>
    </w:p>
    <w:p>
      <w:pPr>
        <w:pStyle w:val="ListBullet"/>
      </w:pPr>
      <w:hyperlink r:id="rId13">
        <w:r>
          <w:rPr>
            <w:color w:val="0563C1"/>
            <w:u w:val="single"/>
          </w:rPr>
          <w:t>Google Cloud prepare your environment for reCAPTCHA</w:t>
        </w:r>
      </w:hyperlink>
    </w:p>
    <w:p>
      <w:pPr>
        <w:pStyle w:val="ListBullet"/>
      </w:pPr>
      <w:hyperlink r:id="rId14">
        <w:r>
          <w:rPr>
            <w:color w:val="0563C1"/>
            <w:u w:val="single"/>
          </w:rPr>
          <w:t>Google Cloud create assessments for websites</w:t>
        </w:r>
      </w:hyperlink>
    </w:p>
    <w:p>
      <w:pPr>
        <w:pStyle w:val="ListBullet"/>
      </w:pPr>
      <w:hyperlink r:id="rId15">
        <w:r>
          <w:rPr>
            <w:color w:val="0563C1"/>
            <w:u w:val="single"/>
          </w:rPr>
          <w:t>Google Cloud annotate assessments</w:t>
        </w:r>
      </w:hyperlink>
    </w:p>
    <w:p>
      <w:pPr>
        <w:pStyle w:val="ListBullet"/>
      </w:pPr>
      <w:hyperlink r:id="rId16">
        <w:r>
          <w:rPr>
            <w:color w:val="0563C1"/>
            <w:u w:val="single"/>
          </w:rPr>
          <w:t>Google Cloud custom organization policies for reCAPTCHA keys and firewall policies</w:t>
        </w:r>
      </w:hyperlink>
    </w:p>
    <w:p>
      <w:pPr>
        <w:pStyle w:val="ListBullet"/>
      </w:pPr>
      <w:hyperlink r:id="rId17">
        <w:r>
          <w:rPr>
            <w:color w:val="0563C1"/>
            <w:u w:val="single"/>
          </w:rPr>
          <w:t>Google Cloud edit or delete reCAPTCHA keys</w:t>
        </w:r>
      </w:hyperlink>
    </w:p>
    <w:p>
      <w:pPr>
        <w:pStyle w:val="Heading1"/>
      </w:pPr>
      <w:r>
        <w:t>13. Recommended implementation wording</w:t>
      </w:r>
    </w:p>
    <w:p>
      <w:r>
        <w:t>Use the following short wording in the project change request or Confluence implementation page:</w:t>
      </w:r>
    </w:p>
    <w:tbl>
      <w:tblPr>
        <w:tblStyle w:val="TableGrid"/>
        <w:tblW w:type="auto" w:w="0"/>
        <w:tblLook w:firstColumn="1" w:firstRow="1" w:lastColumn="0" w:lastRow="0" w:noHBand="0" w:noVBand="1" w:val="04A0"/>
        <w:tblBorders>
          <w:top w:val="single" w:sz="6" w:space="0" w:color="9ECAE1"/>
          <w:left w:val="single" w:sz="6" w:space="0" w:color="9ECAE1"/>
          <w:bottom w:val="single" w:sz="6" w:space="0" w:color="9ECAE1"/>
          <w:right w:val="single" w:sz="6" w:space="0" w:color="9ECAE1"/>
          <w:insideH w:val="single" w:sz="6" w:space="0" w:color="9ECAE1"/>
          <w:insideV w:val="single" w:sz="6" w:space="0" w:color="9ECAE1"/>
        </w:tblBorders>
      </w:tblPr>
      <w:tblGrid>
        <w:gridCol w:w="10224"/>
      </w:tblGrid>
      <w:tr>
        <w:tc>
          <w:tcPr>
            <w:tcW w:type="dxa" w:w="10224"/>
            <w:shd w:fill="EAF2F8"/>
          </w:tcPr>
          <w:p>
            <w:r>
              <w:t>For the reCAPTCHA GCP project, day-to-day access will use least-privilege predefined reCAPTCHA IAM roles. Administrative users will be granted roles/recaptchaenterprise.admin through an approved admin group. Read-only users will be granted roles/recaptchaenterprise.viewer through an approved viewer group. The application backend will use a dedicated service account with roles/recaptchaenterprise.agent to create and annotate assessments. Project Owner and Project Editor will not be used for normal reCAPTCHA administration. Temporary bootstrap permissions must be removed after project setup.</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Internal guide - do not store protected member information in Confluence or project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City of Calgary - GCP reCAPTCHA IAM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cloud.google.com/iam/docs/roles-permissions/recaptchaenterprise" TargetMode="External"/><Relationship Id="rId12" Type="http://schemas.openxmlformats.org/officeDocument/2006/relationships/hyperlink" Target="https://docs.cloud.google.com/recaptcha/docs/access-control" TargetMode="External"/><Relationship Id="rId13" Type="http://schemas.openxmlformats.org/officeDocument/2006/relationships/hyperlink" Target="https://docs.cloud.google.com/recaptcha/docs/prepare-environment" TargetMode="External"/><Relationship Id="rId14" Type="http://schemas.openxmlformats.org/officeDocument/2006/relationships/hyperlink" Target="https://docs.cloud.google.com/recaptcha/docs/create-assessment-website" TargetMode="External"/><Relationship Id="rId15" Type="http://schemas.openxmlformats.org/officeDocument/2006/relationships/hyperlink" Target="https://docs.cloud.google.com/recaptcha/docs/annotate-assessment" TargetMode="External"/><Relationship Id="rId16" Type="http://schemas.openxmlformats.org/officeDocument/2006/relationships/hyperlink" Target="https://docs.cloud.google.com/recaptcha/docs/custom-constraints" TargetMode="External"/><Relationship Id="rId17" Type="http://schemas.openxmlformats.org/officeDocument/2006/relationships/hyperlink" Target="https://docs.cloud.google.com/recaptcha/docs/manage-key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