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86.0807800292969" w:top="1428.399658203125" w:left="1440.4800415039062" w:right="1367.03857421875" w:header="0" w:footer="720"/>
          <w:pgNumType w:start="1"/>
        </w:sectPr>
      </w:pPr>
      <w:bookmarkStart w:colFirst="0" w:colLast="0" w:name="_ugirqj8elyaz"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Breakdown</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Calibri" w:cs="Calibri" w:eastAsia="Calibri" w:hAnsi="Calibri"/>
          <w:b w:val="1"/>
          <w:bCs w:val="1"/>
          <w:sz w:val="28.079999923706055"/>
          <w:szCs w:val="28.079999923706055"/>
        </w:rPr>
      </w:pPr>
      <w:r w:rsidDel="00000000" w:rsidR="00000000" w:rsidRPr="00000000">
        <w:rPr>
          <w:rFonts w:ascii="Calibri" w:cs="Calibri" w:eastAsia="Calibri" w:hAnsi="Calibri"/>
          <w:b w:val="1"/>
          <w:bCs w:val="1"/>
          <w:sz w:val="28.079999923706055"/>
          <w:szCs w:val="28.079999923706055"/>
          <w:rtl w:val="0"/>
        </w:rPr>
        <w:t xml:space="preserve">BME362 – Fall 2025. </w:t>
      </w:r>
    </w:p>
    <w:p w:rsidR="00000000" w:rsidDel="00000000" w:rsidP="00000000" w:rsidRDefault="00000000" w:rsidRPr="00000000" w14:paraId="00000003">
      <w:pPr>
        <w:widowControl w:val="0"/>
        <w:spacing w:before="41.90673828125" w:line="240" w:lineRule="auto"/>
        <w:jc w:val="center"/>
        <w:rPr>
          <w:rFonts w:ascii="Calibri" w:cs="Calibri" w:eastAsia="Calibri" w:hAnsi="Calibri"/>
          <w:b w:val="1"/>
          <w:bCs w:val="1"/>
          <w:sz w:val="28.079999923706055"/>
          <w:szCs w:val="28.079999923706055"/>
        </w:rPr>
      </w:pPr>
      <w:r w:rsidDel="00000000" w:rsidR="00000000" w:rsidRPr="00000000">
        <w:rPr>
          <w:rFonts w:ascii="Calibri" w:cs="Calibri" w:eastAsia="Calibri" w:hAnsi="Calibri"/>
          <w:b w:val="1"/>
          <w:bCs w:val="1"/>
          <w:sz w:val="28.079999923706055"/>
          <w:szCs w:val="28.079999923706055"/>
          <w:rtl w:val="0"/>
        </w:rPr>
        <w:t xml:space="preserve">Final Report: Design Project Brief. </w:t>
      </w:r>
    </w:p>
    <w:p w:rsidR="00000000" w:rsidDel="00000000" w:rsidP="00000000" w:rsidRDefault="00000000" w:rsidRPr="00000000" w14:paraId="00000004">
      <w:pPr>
        <w:widowControl w:val="0"/>
        <w:spacing w:before="39.5068359375"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32% of final course grade. </w:t>
      </w:r>
    </w:p>
    <w:p w:rsidR="00000000" w:rsidDel="00000000" w:rsidP="00000000" w:rsidRDefault="00000000" w:rsidRPr="00000000" w14:paraId="00000005">
      <w:pPr>
        <w:widowControl w:val="0"/>
        <w:spacing w:before="36.71875"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Due: Tuesday, December 2 by 11:59 pm E.T. </w:t>
      </w:r>
    </w:p>
    <w:p w:rsidR="00000000" w:rsidDel="00000000" w:rsidP="00000000" w:rsidRDefault="00000000" w:rsidRPr="00000000" w14:paraId="00000006">
      <w:pPr>
        <w:widowControl w:val="0"/>
        <w:spacing w:before="77.51953125" w:line="240" w:lineRule="auto"/>
        <w:ind w:left="10.108795166015625" w:firstLine="0"/>
        <w:rPr>
          <w:rFonts w:ascii="Calibri" w:cs="Calibri" w:eastAsia="Calibri" w:hAnsi="Calibri"/>
          <w:b w:val="1"/>
          <w:bCs w:val="1"/>
          <w:sz w:val="25.920000076293945"/>
          <w:szCs w:val="25.920000076293945"/>
        </w:rPr>
      </w:pPr>
      <w:r w:rsidDel="00000000" w:rsidR="00000000" w:rsidRPr="00000000">
        <w:rPr>
          <w:rFonts w:ascii="Calibri" w:cs="Calibri" w:eastAsia="Calibri" w:hAnsi="Calibri"/>
          <w:b w:val="1"/>
          <w:bCs w:val="1"/>
          <w:sz w:val="25.920000076293945"/>
          <w:szCs w:val="25.920000076293945"/>
          <w:rtl w:val="0"/>
        </w:rPr>
        <w:t xml:space="preserve">Overview. </w:t>
      </w:r>
    </w:p>
    <w:p w:rsidR="00000000" w:rsidDel="00000000" w:rsidP="00000000" w:rsidRDefault="00000000" w:rsidRPr="00000000" w14:paraId="00000007">
      <w:pPr>
        <w:widowControl w:val="0"/>
        <w:spacing w:before="38.314208984375" w:line="263.3945560455322" w:lineRule="auto"/>
        <w:ind w:left="1.67999267578125" w:right="19.24072265625" w:hanging="2.160034179687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Design Project Brief provides a summation of the work you have done towards your capstone  design project this term. This Design Project Brief will be useful to your design team in your 4A  term as you continue to work on your capstone design project. At a high level, this deliverable  should explain: </w:t>
      </w:r>
    </w:p>
    <w:p w:rsidR="00000000" w:rsidDel="00000000" w:rsidP="00000000" w:rsidRDefault="00000000" w:rsidRPr="00000000" w14:paraId="00000008">
      <w:pPr>
        <w:widowControl w:val="0"/>
        <w:spacing w:before="27.725830078125" w:line="273.89044761657715" w:lineRule="auto"/>
        <w:ind w:left="372.4800109863281" w:right="1403.841552734375" w:firstLine="0"/>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What the problem is that you intend to solve during your capstone project,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Why this problem is important, and  </w:t>
      </w:r>
    </w:p>
    <w:p w:rsidR="00000000" w:rsidDel="00000000" w:rsidP="00000000" w:rsidRDefault="00000000" w:rsidRPr="00000000" w14:paraId="00000009">
      <w:pPr>
        <w:widowControl w:val="0"/>
        <w:spacing w:before="14.8291015625" w:line="240" w:lineRule="auto"/>
        <w:ind w:left="370.0799560546875" w:firstLine="0"/>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What approach you intend to take to solve this problem. </w:t>
      </w:r>
    </w:p>
    <w:p w:rsidR="00000000" w:rsidDel="00000000" w:rsidP="00000000" w:rsidRDefault="00000000" w:rsidRPr="00000000" w14:paraId="0000000A">
      <w:pPr>
        <w:widowControl w:val="0"/>
        <w:spacing w:before="154.31884765625" w:line="268.8926410675049" w:lineRule="auto"/>
        <w:ind w:left="372.4800109863281" w:right="631.48193359375" w:hanging="370.8000183105469"/>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course intended learning outcomes that are primarily targeted in this deliverable are: </w:t>
      </w: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Apply the design process to develop solutions to open-ended, complex biomedical  problems. </w:t>
      </w:r>
    </w:p>
    <w:p w:rsidR="00000000" w:rsidDel="00000000" w:rsidP="00000000" w:rsidRDefault="00000000" w:rsidRPr="00000000" w14:paraId="0000000B">
      <w:pPr>
        <w:widowControl w:val="0"/>
        <w:spacing w:before="22.2271728515625" w:line="261.89520835876465" w:lineRule="auto"/>
        <w:ind w:left="735.5198669433594" w:right="764.7210693359375" w:hanging="363.03985595703125"/>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Perform an in-depth needs assessment from an interdisciplinary perspective that  includes assessing user needs. </w:t>
      </w:r>
    </w:p>
    <w:p w:rsidR="00000000" w:rsidDel="00000000" w:rsidP="00000000" w:rsidRDefault="00000000" w:rsidRPr="00000000" w14:paraId="0000000C">
      <w:pPr>
        <w:widowControl w:val="0"/>
        <w:spacing w:before="29.6246337890625" w:line="261.89520835876465" w:lineRule="auto"/>
        <w:ind w:left="731.199951171875" w:right="295.6005859375" w:hanging="358.7199401855469"/>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Select appropriate methodologies in all design stages when developing health-related  devices. </w:t>
      </w:r>
    </w:p>
    <w:p w:rsidR="00000000" w:rsidDel="00000000" w:rsidP="00000000" w:rsidRDefault="00000000" w:rsidRPr="00000000" w14:paraId="0000000D">
      <w:pPr>
        <w:widowControl w:val="0"/>
        <w:spacing w:before="26.824951171875" w:line="261.89520835876465" w:lineRule="auto"/>
        <w:ind w:left="730.7199096679688" w:right="346.64306640625" w:hanging="358.2398986816406"/>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Outline the appropriate regulatory processes and standards that apply to your design  area. </w:t>
      </w:r>
    </w:p>
    <w:p w:rsidR="00000000" w:rsidDel="00000000" w:rsidP="00000000" w:rsidRDefault="00000000" w:rsidRPr="00000000" w14:paraId="0000000E">
      <w:pPr>
        <w:widowControl w:val="0"/>
        <w:spacing w:before="29.224853515625" w:line="261.89520835876465" w:lineRule="auto"/>
        <w:ind w:left="737.919921875" w:right="1007.1209716796875" w:hanging="365.4399108886719"/>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Develop functional team dynamics as part of designing solutions to biomedical  problems. </w:t>
      </w:r>
    </w:p>
    <w:p w:rsidR="00000000" w:rsidDel="00000000" w:rsidP="00000000" w:rsidRDefault="00000000" w:rsidRPr="00000000" w14:paraId="0000000F">
      <w:pPr>
        <w:widowControl w:val="0"/>
        <w:spacing w:before="454.0252685546875" w:line="240" w:lineRule="auto"/>
        <w:ind w:left="17.88482666015625" w:firstLine="0"/>
        <w:rPr>
          <w:rFonts w:ascii="Calibri" w:cs="Calibri" w:eastAsia="Calibri" w:hAnsi="Calibri"/>
          <w:b w:val="1"/>
          <w:bCs w:val="1"/>
          <w:sz w:val="25.920000076293945"/>
          <w:szCs w:val="25.920000076293945"/>
        </w:rPr>
      </w:pPr>
      <w:r w:rsidDel="00000000" w:rsidR="00000000" w:rsidRPr="00000000">
        <w:rPr>
          <w:rFonts w:ascii="Calibri" w:cs="Calibri" w:eastAsia="Calibri" w:hAnsi="Calibri"/>
          <w:b w:val="1"/>
          <w:bCs w:val="1"/>
          <w:sz w:val="25.920000076293945"/>
          <w:szCs w:val="25.920000076293945"/>
          <w:rtl w:val="0"/>
        </w:rPr>
        <w:t xml:space="preserve">Deliverable Instructions. </w:t>
      </w:r>
    </w:p>
    <w:p w:rsidR="00000000" w:rsidDel="00000000" w:rsidP="00000000" w:rsidRDefault="00000000" w:rsidRPr="00000000" w14:paraId="00000010">
      <w:pPr>
        <w:widowControl w:val="0"/>
        <w:spacing w:before="36.513671875" w:line="263.89434814453125" w:lineRule="auto"/>
        <w:ind w:left="1.67999267578125" w:right="22.08251953125" w:hanging="2.160034179687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document should be 12 to 15 pages long </w:t>
      </w:r>
      <w:r w:rsidDel="00000000" w:rsidR="00000000" w:rsidRPr="00000000">
        <w:rPr>
          <w:rFonts w:ascii="Calibri" w:cs="Calibri" w:eastAsia="Calibri" w:hAnsi="Calibri"/>
          <w:sz w:val="24"/>
          <w:szCs w:val="24"/>
          <w:u w:val="single"/>
          <w:rtl w:val="0"/>
        </w:rPr>
        <w:t xml:space="preserve">excluding</w:t>
      </w:r>
      <w:r w:rsidDel="00000000" w:rsidR="00000000" w:rsidRPr="00000000">
        <w:rPr>
          <w:rFonts w:ascii="Calibri" w:cs="Calibri" w:eastAsia="Calibri" w:hAnsi="Calibri"/>
          <w:sz w:val="24"/>
          <w:szCs w:val="24"/>
          <w:rtl w:val="0"/>
        </w:rPr>
        <w:t xml:space="preserve"> the title page, table of contents, figures,  references, and appendices. Requirements for specific deliverable sections are provided below.  Some of the sections are similar to sections of previous deliverables. You are strongly encouraged  to consider and incorporate feedback from these earlier submissions.  </w:t>
      </w:r>
    </w:p>
    <w:p w:rsidR="00000000" w:rsidDel="00000000" w:rsidP="00000000" w:rsidRDefault="00000000" w:rsidRPr="00000000" w14:paraId="00000011">
      <w:pPr>
        <w:widowControl w:val="0"/>
        <w:spacing w:before="132.82562255859375" w:line="240" w:lineRule="auto"/>
        <w:ind w:left="9.331207275390625" w:firstLine="0"/>
        <w:rPr>
          <w:rFonts w:ascii="Calibri" w:cs="Calibri" w:eastAsia="Calibri" w:hAnsi="Calibri"/>
          <w:b w:val="1"/>
          <w:bCs w:val="1"/>
          <w:sz w:val="25.920000076293945"/>
          <w:szCs w:val="25.920000076293945"/>
        </w:rPr>
      </w:pPr>
      <w:r w:rsidDel="00000000" w:rsidR="00000000" w:rsidRPr="00000000">
        <w:rPr>
          <w:rFonts w:ascii="Calibri" w:cs="Calibri" w:eastAsia="Calibri" w:hAnsi="Calibri"/>
          <w:b w:val="1"/>
          <w:bCs w:val="1"/>
          <w:sz w:val="25.920000076293945"/>
          <w:szCs w:val="25.920000076293945"/>
          <w:rtl w:val="0"/>
        </w:rPr>
        <w:t xml:space="preserve">Generative AI. </w:t>
      </w:r>
    </w:p>
    <w:p w:rsidR="00000000" w:rsidDel="00000000" w:rsidP="00000000" w:rsidRDefault="00000000" w:rsidRPr="00000000" w14:paraId="00000012">
      <w:pPr>
        <w:widowControl w:val="0"/>
        <w:spacing w:before="38.3135986328125" w:line="263.3708095550537" w:lineRule="auto"/>
        <w:ind w:left="10.55999755859375" w:right="17.44140625" w:hanging="6.47994995117187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stated in the first lecture, the use of generative AI is not recommended for this course. If you  do choose to use Generative AI for this course deliverable, an additional Appendix section must  be included that identifies all usage of Generative AI. There should be a paragraph for each  distinct usage that specifies (1) the tool used (e.g., ChatGPT), (2) how it was used and (3) the  rationale for using it. References for Generative AI usage must be included in the report reference  list and follow the IEEE format provided by the Library. Link: </w:t>
      </w:r>
      <w:r w:rsidDel="00000000" w:rsidR="00000000" w:rsidRPr="00000000">
        <w:rPr>
          <w:rFonts w:ascii="Calibri" w:cs="Calibri" w:eastAsia="Calibri" w:hAnsi="Calibri"/>
          <w:color w:val="0000ff"/>
          <w:sz w:val="24"/>
          <w:szCs w:val="24"/>
          <w:u w:val="single"/>
          <w:rtl w:val="0"/>
        </w:rPr>
        <w:t xml:space="preserve">Library GenAI information</w:t>
      </w:r>
      <w:r w:rsidDel="00000000" w:rsidR="00000000" w:rsidRPr="00000000">
        <w:rPr>
          <w:rFonts w:ascii="Calibri" w:cs="Calibri" w:eastAsia="Calibri" w:hAnsi="Calibri"/>
          <w:sz w:val="24"/>
          <w:szCs w:val="24"/>
          <w:rtl w:val="0"/>
        </w:rPr>
        <w:t xml:space="preserve">. Citations  must be provided within the body of the report and Appendix to identify the associated report  content. If the use of GenAI is suspected beyond what you have identified, you may be asked to </w:t>
      </w:r>
    </w:p>
    <w:p w:rsidR="00000000" w:rsidDel="00000000" w:rsidP="00000000" w:rsidRDefault="00000000" w:rsidRPr="00000000" w14:paraId="00000013">
      <w:pPr>
        <w:widowControl w:val="0"/>
        <w:spacing w:line="263.2281303405762" w:lineRule="auto"/>
        <w:ind w:left="4.080047607421875" w:right="17.200927734375" w:firstLine="5.52001953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 your work (e.g., notes, earlier drafts of work, etc.) to demonstrate that your usage of GenAI  aligns with your description. You may be also asked to meet with your instructor or TA to discuss  your work and usage of GenAI. You are accountable for the content and accuracy of all work you  submit in this class, including any supported by GenAI. Link: </w:t>
      </w:r>
      <w:r w:rsidDel="00000000" w:rsidR="00000000" w:rsidRPr="00000000">
        <w:rPr>
          <w:rFonts w:ascii="Calibri" w:cs="Calibri" w:eastAsia="Calibri" w:hAnsi="Calibri"/>
          <w:color w:val="0000ff"/>
          <w:sz w:val="24"/>
          <w:szCs w:val="24"/>
          <w:u w:val="single"/>
          <w:rtl w:val="0"/>
        </w:rPr>
        <w:t xml:space="preserve">Academic Misconduct</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4">
      <w:pPr>
        <w:widowControl w:val="0"/>
        <w:spacing w:before="54.290771484375" w:line="240" w:lineRule="auto"/>
        <w:ind w:left="8.035125732421875" w:firstLine="0"/>
        <w:rPr>
          <w:rFonts w:ascii="Calibri" w:cs="Calibri" w:eastAsia="Calibri" w:hAnsi="Calibri"/>
          <w:b w:val="1"/>
          <w:bCs w:val="1"/>
          <w:sz w:val="25.920000076293945"/>
          <w:szCs w:val="25.920000076293945"/>
        </w:rPr>
      </w:pPr>
      <w:r w:rsidDel="00000000" w:rsidR="00000000" w:rsidRPr="00000000">
        <w:rPr>
          <w:rFonts w:ascii="Calibri" w:cs="Calibri" w:eastAsia="Calibri" w:hAnsi="Calibri"/>
          <w:b w:val="1"/>
          <w:bCs w:val="1"/>
          <w:sz w:val="25.920000076293945"/>
          <w:szCs w:val="25.920000076293945"/>
          <w:rtl w:val="0"/>
        </w:rPr>
        <w:t xml:space="preserve">Submission Format. </w:t>
      </w:r>
    </w:p>
    <w:p w:rsidR="00000000" w:rsidDel="00000000" w:rsidP="00000000" w:rsidRDefault="00000000" w:rsidRPr="00000000" w14:paraId="00000015">
      <w:pPr>
        <w:widowControl w:val="0"/>
        <w:spacing w:before="52.71484375" w:line="240" w:lineRule="auto"/>
        <w:ind w:left="372.4800109863281" w:firstLine="0"/>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PDF file. </w:t>
      </w:r>
    </w:p>
    <w:p w:rsidR="00000000" w:rsidDel="00000000" w:rsidP="00000000" w:rsidRDefault="00000000" w:rsidRPr="00000000" w14:paraId="00000016">
      <w:pPr>
        <w:widowControl w:val="0"/>
        <w:spacing w:before="48.719482421875" w:line="240" w:lineRule="auto"/>
        <w:ind w:left="372.4800109863281" w:firstLine="0"/>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Margins between 0.5 and 1.0 inches. </w:t>
      </w:r>
    </w:p>
    <w:p w:rsidR="00000000" w:rsidDel="00000000" w:rsidP="00000000" w:rsidRDefault="00000000" w:rsidRPr="00000000" w14:paraId="00000017">
      <w:pPr>
        <w:widowControl w:val="0"/>
        <w:spacing w:before="48.719482421875" w:line="240" w:lineRule="auto"/>
        <w:ind w:left="372.4800109863281" w:firstLine="0"/>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11 to 12 font size. </w:t>
      </w:r>
    </w:p>
    <w:p w:rsidR="00000000" w:rsidDel="00000000" w:rsidP="00000000" w:rsidRDefault="00000000" w:rsidRPr="00000000" w14:paraId="00000018">
      <w:pPr>
        <w:widowControl w:val="0"/>
        <w:spacing w:before="49.31884765625" w:line="240" w:lineRule="auto"/>
        <w:ind w:left="372.4800109863281" w:firstLine="0"/>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Line spacing: 1.5 minimum. </w:t>
      </w:r>
    </w:p>
    <w:p w:rsidR="00000000" w:rsidDel="00000000" w:rsidP="00000000" w:rsidRDefault="00000000" w:rsidRPr="00000000" w14:paraId="00000019">
      <w:pPr>
        <w:widowControl w:val="0"/>
        <w:spacing w:before="51.119384765625" w:line="261.895751953125" w:lineRule="auto"/>
        <w:ind w:left="728.5600280761719" w:right="24.80224609375" w:hanging="358.4800720214844"/>
        <w:rPr>
          <w:rFonts w:ascii="Calibri" w:cs="Calibri" w:eastAsia="Calibri" w:hAnsi="Calibri"/>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Calibri" w:cs="Calibri" w:eastAsia="Calibri" w:hAnsi="Calibri"/>
          <w:sz w:val="24"/>
          <w:szCs w:val="24"/>
          <w:rtl w:val="0"/>
        </w:rPr>
        <w:t xml:space="preserve">Reference and in-text citation styles should follow IEEE Guidelines as detailed in the  “Referencing &amp; Citations” slide deck on LEARN.  </w:t>
      </w:r>
    </w:p>
    <w:p w:rsidR="00000000" w:rsidDel="00000000" w:rsidP="00000000" w:rsidRDefault="00000000" w:rsidRPr="00000000" w14:paraId="0000001A">
      <w:pPr>
        <w:widowControl w:val="0"/>
        <w:spacing w:before="51.119384765625" w:line="261.895751953125" w:lineRule="auto"/>
        <w:ind w:left="728.5600280761719" w:right="24.80224609375" w:hanging="358.4800720214844"/>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widowControl w:val="0"/>
        <w:spacing w:before="51.119384765625" w:line="261.895751953125" w:lineRule="auto"/>
        <w:ind w:left="728.5600280761719" w:right="24.80224609375" w:hanging="358.4800720214844"/>
        <w:rPr>
          <w:rFonts w:ascii="Calibri" w:cs="Calibri" w:eastAsia="Calibri" w:hAnsi="Calibri"/>
          <w:sz w:val="24"/>
          <w:szCs w:val="24"/>
        </w:rPr>
      </w:pPr>
      <w:r w:rsidDel="00000000" w:rsidR="00000000" w:rsidRPr="00000000">
        <w:rPr>
          <w:rFonts w:ascii="Calibri" w:cs="Calibri" w:eastAsia="Calibri" w:hAnsi="Calibri"/>
          <w:sz w:val="24"/>
          <w:szCs w:val="24"/>
          <w:shd w:fill="ff9900" w:val="clear"/>
          <w:rtl w:val="0"/>
        </w:rPr>
        <w:t xml:space="preserve">Bert and Gav</w:t>
      </w:r>
      <w:r w:rsidDel="00000000" w:rsidR="00000000" w:rsidRPr="00000000">
        <w:rPr>
          <w:rtl w:val="0"/>
        </w:rPr>
      </w:r>
    </w:p>
    <w:p w:rsidR="00000000" w:rsidDel="00000000" w:rsidP="00000000" w:rsidRDefault="00000000" w:rsidRPr="00000000" w14:paraId="0000001C">
      <w:pPr>
        <w:widowControl w:val="0"/>
        <w:spacing w:before="74.822998046875" w:line="240" w:lineRule="auto"/>
        <w:ind w:left="17.88482666015625" w:firstLine="0"/>
        <w:rPr>
          <w:rFonts w:ascii="Calibri" w:cs="Calibri" w:eastAsia="Calibri" w:hAnsi="Calibri"/>
          <w:b w:val="1"/>
          <w:bCs w:val="1"/>
          <w:sz w:val="25.920000076293945"/>
          <w:szCs w:val="25.920000076293945"/>
          <w:shd w:fill="a4c2f4" w:val="clear"/>
        </w:rPr>
      </w:pPr>
      <w:r w:rsidDel="00000000" w:rsidR="00000000" w:rsidRPr="00000000">
        <w:rPr>
          <w:rFonts w:ascii="Calibri" w:cs="Calibri" w:eastAsia="Calibri" w:hAnsi="Calibri"/>
          <w:b w:val="1"/>
          <w:bCs w:val="1"/>
          <w:sz w:val="25.920000076293945"/>
          <w:szCs w:val="25.920000076293945"/>
          <w:shd w:fill="a4c2f4" w:val="clear"/>
          <w:rtl w:val="0"/>
        </w:rPr>
        <w:t xml:space="preserve">Introduction (1 to 2 pages). </w:t>
      </w:r>
    </w:p>
    <w:p w:rsidR="00000000" w:rsidDel="00000000" w:rsidP="00000000" w:rsidRDefault="00000000" w:rsidRPr="00000000" w14:paraId="0000001D">
      <w:pPr>
        <w:widowControl w:val="0"/>
        <w:spacing w:before="38.31298828125" w:line="263.39452743530273" w:lineRule="auto"/>
        <w:ind w:left="9.600067138671875" w:right="18.16162109375" w:firstLine="10.55999755859375"/>
        <w:jc w:val="both"/>
        <w:rPr>
          <w:rFonts w:ascii="Calibri" w:cs="Calibri" w:eastAsia="Calibri" w:hAnsi="Calibri"/>
          <w:sz w:val="24"/>
          <w:szCs w:val="24"/>
          <w:shd w:fill="a4c2f4" w:val="clear"/>
        </w:rPr>
      </w:pPr>
      <w:r w:rsidDel="00000000" w:rsidR="00000000" w:rsidRPr="00000000">
        <w:rPr>
          <w:rFonts w:ascii="Calibri" w:cs="Calibri" w:eastAsia="Calibri" w:hAnsi="Calibri"/>
          <w:sz w:val="24"/>
          <w:szCs w:val="24"/>
          <w:shd w:fill="a4c2f4" w:val="clear"/>
          <w:rtl w:val="0"/>
        </w:rPr>
        <w:t xml:space="preserve">Introduce the topic in a manner understandable by anyone with a technical background (i.e. any  1st year engineering student should be able to understand what problem you propose to solve).  Provide the larger context for the problem being addressed by the project. Briefly identify the  specific need or problem that your project will address – this will be expanded upon in the next  section. This section should end with a situation impact statement or needs statement.  </w:t>
      </w:r>
    </w:p>
    <w:p w:rsidR="00000000" w:rsidDel="00000000" w:rsidP="00000000" w:rsidRDefault="00000000" w:rsidRPr="00000000" w14:paraId="0000001E">
      <w:pPr>
        <w:widowControl w:val="0"/>
        <w:spacing w:before="136.12548828125" w:line="240" w:lineRule="auto"/>
        <w:ind w:left="17.88482666015625" w:firstLine="0"/>
        <w:rPr>
          <w:rFonts w:ascii="Calibri" w:cs="Calibri" w:eastAsia="Calibri" w:hAnsi="Calibri"/>
          <w:b w:val="1"/>
          <w:bCs w:val="1"/>
          <w:sz w:val="25.920000076293945"/>
          <w:szCs w:val="25.920000076293945"/>
          <w:shd w:fill="a4c2f4" w:val="clear"/>
        </w:rPr>
      </w:pPr>
      <w:r w:rsidDel="00000000" w:rsidR="00000000" w:rsidRPr="00000000">
        <w:rPr>
          <w:rFonts w:ascii="Calibri" w:cs="Calibri" w:eastAsia="Calibri" w:hAnsi="Calibri"/>
          <w:b w:val="1"/>
          <w:bCs w:val="1"/>
          <w:sz w:val="25.920000076293945"/>
          <w:szCs w:val="25.920000076293945"/>
          <w:shd w:fill="a4c2f4" w:val="clear"/>
          <w:rtl w:val="0"/>
        </w:rPr>
        <w:t xml:space="preserve">Needs Assessment (2 to 4 pages). </w:t>
      </w:r>
    </w:p>
    <w:p w:rsidR="00000000" w:rsidDel="00000000" w:rsidP="00000000" w:rsidRDefault="00000000" w:rsidRPr="00000000" w14:paraId="0000001F">
      <w:pPr>
        <w:widowControl w:val="0"/>
        <w:spacing w:before="35.9136962890625" w:line="263.54455947875977" w:lineRule="auto"/>
        <w:ind w:left="7.20001220703125" w:right="16.48193359375" w:firstLine="12.960052490234375"/>
        <w:jc w:val="both"/>
        <w:rPr>
          <w:rFonts w:ascii="Calibri" w:cs="Calibri" w:eastAsia="Calibri" w:hAnsi="Calibri"/>
          <w:sz w:val="24"/>
          <w:szCs w:val="24"/>
          <w:shd w:fill="a4c2f4" w:val="clear"/>
        </w:rPr>
      </w:pPr>
      <w:r w:rsidDel="00000000" w:rsidR="00000000" w:rsidRPr="00000000">
        <w:rPr>
          <w:rFonts w:ascii="Calibri" w:cs="Calibri" w:eastAsia="Calibri" w:hAnsi="Calibri"/>
          <w:sz w:val="24"/>
          <w:szCs w:val="24"/>
          <w:shd w:fill="a4c2f4" w:val="clear"/>
          <w:rtl w:val="0"/>
        </w:rPr>
        <w:t xml:space="preserve">Identify why this is an important problem to address. Indicate why and to whom the problem is  important, e.g., who are the prary and secondary users of your project outcomes. Provide  information on how prevalent this problem is to your users. Make sure you provide your sources  of evidence. You can identify your sources both through the language you use to describe the  information and through providing references. Potential sources of evidence include, but are not  limited to, interviews with users, discussions with stakeholders, and published literature. This  information should motivate the need for an engineering design approach to solving the  problem. You must demonstrate the nature, extent, and significance of the problem you have  defined. This should be done by identifying inadequacies in existing designs or demonstrating an  industry need for such an implementation, as well as reviewing existing research on the topic.  Where appropriate, you also need to consider reporting on existing patents. </w:t>
      </w:r>
      <w:r w:rsidDel="00000000" w:rsidR="00000000" w:rsidRPr="00000000">
        <w:rPr>
          <w:rtl w:val="0"/>
        </w:rPr>
      </w:r>
    </w:p>
    <w:p w:rsidR="00000000" w:rsidDel="00000000" w:rsidP="00000000" w:rsidRDefault="00000000" w:rsidRPr="00000000" w14:paraId="00000020">
      <w:pPr>
        <w:widowControl w:val="0"/>
        <w:spacing w:before="135.57525634765625" w:line="262.6399898529053" w:lineRule="auto"/>
        <w:ind w:left="9.600067138671875" w:right="21.4013671875" w:firstLine="8.284759521484375"/>
        <w:rPr>
          <w:rFonts w:ascii="Calibri" w:cs="Calibri" w:eastAsia="Calibri" w:hAnsi="Calibri"/>
          <w:sz w:val="24"/>
          <w:szCs w:val="24"/>
          <w:shd w:fill="ff9900" w:val="clear"/>
        </w:rPr>
      </w:pPr>
      <w:r w:rsidDel="00000000" w:rsidR="00000000" w:rsidRPr="00000000">
        <w:rPr>
          <w:rFonts w:ascii="Calibri" w:cs="Calibri" w:eastAsia="Calibri" w:hAnsi="Calibri"/>
          <w:b w:val="1"/>
          <w:bCs w:val="1"/>
          <w:sz w:val="25.920000076293945"/>
          <w:szCs w:val="25.920000076293945"/>
          <w:shd w:fill="ff9900" w:val="clear"/>
          <w:rtl w:val="0"/>
        </w:rPr>
        <w:t xml:space="preserve">Economic, Ethical, &amp; Social Implications of the Project (0.75 to 1 page). </w:t>
      </w:r>
      <w:r w:rsidDel="00000000" w:rsidR="00000000" w:rsidRPr="00000000">
        <w:rPr>
          <w:rFonts w:ascii="Calibri" w:cs="Calibri" w:eastAsia="Calibri" w:hAnsi="Calibri"/>
          <w:sz w:val="24"/>
          <w:szCs w:val="24"/>
          <w:shd w:fill="ff9900" w:val="clear"/>
          <w:rtl w:val="0"/>
        </w:rPr>
        <w:t xml:space="preserve">Discuss the economic, social, and other ethical implications of your project. How would your  solution positively affect the economy and society? Who and how would it have a negative  impact upon? What other ethical concerns will be important to investigate and include in your  design process (privacy, gender equality, animal rights, etc.)?  </w:t>
      </w:r>
    </w:p>
    <w:p w:rsidR="00000000" w:rsidDel="00000000" w:rsidP="00000000" w:rsidRDefault="00000000" w:rsidRPr="00000000" w14:paraId="00000021">
      <w:pPr>
        <w:widowControl w:val="0"/>
        <w:spacing w:before="135.6256103515625" w:line="240" w:lineRule="auto"/>
        <w:ind w:left="17.88482666015625" w:firstLine="0"/>
        <w:rPr>
          <w:rFonts w:ascii="Calibri" w:cs="Calibri" w:eastAsia="Calibri" w:hAnsi="Calibri"/>
          <w:b w:val="1"/>
          <w:bCs w:val="1"/>
          <w:sz w:val="25.920000076293945"/>
          <w:szCs w:val="25.920000076293945"/>
          <w:shd w:fill="3d85c6" w:val="clear"/>
        </w:rPr>
      </w:pPr>
      <w:r w:rsidDel="00000000" w:rsidR="00000000" w:rsidRPr="00000000">
        <w:rPr>
          <w:rFonts w:ascii="Calibri" w:cs="Calibri" w:eastAsia="Calibri" w:hAnsi="Calibri"/>
          <w:b w:val="1"/>
          <w:bCs w:val="1"/>
          <w:sz w:val="25.920000076293945"/>
          <w:szCs w:val="25.920000076293945"/>
          <w:shd w:fill="3d85c6" w:val="clear"/>
          <w:rtl w:val="0"/>
        </w:rPr>
        <w:t xml:space="preserve">Project Objectives (1 to 1.5 pages). </w:t>
      </w:r>
    </w:p>
    <w:p w:rsidR="00000000" w:rsidDel="00000000" w:rsidP="00000000" w:rsidRDefault="00000000" w:rsidRPr="00000000" w14:paraId="00000022">
      <w:pPr>
        <w:widowControl w:val="0"/>
        <w:spacing w:before="38.3135986328125" w:line="262.8948497772217" w:lineRule="auto"/>
        <w:ind w:left="6.23992919921875" w:right="19.481201171875" w:firstLine="13.920135498046875"/>
        <w:jc w:val="both"/>
        <w:rPr>
          <w:rFonts w:ascii="Calibri" w:cs="Calibri" w:eastAsia="Calibri" w:hAnsi="Calibri"/>
          <w:sz w:val="24"/>
          <w:szCs w:val="24"/>
          <w:shd w:fill="3d85c6" w:val="clear"/>
        </w:rPr>
      </w:pPr>
      <w:r w:rsidDel="00000000" w:rsidR="00000000" w:rsidRPr="00000000">
        <w:rPr>
          <w:rFonts w:ascii="Calibri" w:cs="Calibri" w:eastAsia="Calibri" w:hAnsi="Calibri"/>
          <w:sz w:val="24"/>
          <w:szCs w:val="24"/>
          <w:shd w:fill="3d85c6" w:val="clear"/>
          <w:rtl w:val="0"/>
        </w:rPr>
        <w:t xml:space="preserve">Define the objectives of your project. These </w:t>
      </w:r>
      <w:r w:rsidDel="00000000" w:rsidR="00000000" w:rsidRPr="00000000">
        <w:rPr>
          <w:rFonts w:ascii="Calibri" w:cs="Calibri" w:eastAsia="Calibri" w:hAnsi="Calibri"/>
          <w:sz w:val="24"/>
          <w:szCs w:val="24"/>
          <w:u w:val="single"/>
          <w:shd w:fill="3d85c6" w:val="clear"/>
          <w:rtl w:val="0"/>
        </w:rPr>
        <w:t xml:space="preserve">must </w:t>
      </w:r>
      <w:r w:rsidDel="00000000" w:rsidR="00000000" w:rsidRPr="00000000">
        <w:rPr>
          <w:rFonts w:ascii="Calibri" w:cs="Calibri" w:eastAsia="Calibri" w:hAnsi="Calibri"/>
          <w:sz w:val="24"/>
          <w:szCs w:val="24"/>
          <w:shd w:fill="3d85c6" w:val="clear"/>
          <w:rtl w:val="0"/>
        </w:rPr>
        <w:t xml:space="preserve">be specific and realistic for your team size.  Questions to ask yourselves as you define your objectives are: (1) Are the objectives realistic  within the time frame of your 4A/4B course? (2) Are the objectives realistic with respect to your </w:t>
      </w:r>
    </w:p>
    <w:p w:rsidR="00000000" w:rsidDel="00000000" w:rsidP="00000000" w:rsidRDefault="00000000" w:rsidRPr="00000000" w14:paraId="00000023">
      <w:pPr>
        <w:widowControl w:val="0"/>
        <w:spacing w:line="263.3945560455322" w:lineRule="auto"/>
        <w:ind w:left="3.84002685546875" w:right="16.961669921875" w:firstLine="2.39990234375"/>
        <w:jc w:val="both"/>
        <w:rPr>
          <w:rFonts w:ascii="Calibri" w:cs="Calibri" w:eastAsia="Calibri" w:hAnsi="Calibri"/>
          <w:sz w:val="24"/>
          <w:szCs w:val="24"/>
          <w:shd w:fill="3d85c6" w:val="clear"/>
        </w:rPr>
      </w:pPr>
      <w:r w:rsidDel="00000000" w:rsidR="00000000" w:rsidRPr="00000000">
        <w:rPr>
          <w:rFonts w:ascii="Calibri" w:cs="Calibri" w:eastAsia="Calibri" w:hAnsi="Calibri"/>
          <w:sz w:val="24"/>
          <w:szCs w:val="24"/>
          <w:shd w:fill="3d85c6" w:val="clear"/>
          <w:rtl w:val="0"/>
        </w:rPr>
        <w:t xml:space="preserve">group’s capabilities and current level of experience? Indicate how the objectives will solve the  identified problem. Identify any major obstacles you may encounter in achieving your objectives.  Identify how you might mitigate these obstacles. Identify your needs in relation to evaluating  your 4A/4B prototype (such as access to specific lab equipment, ethics clearance, etc.). Describe  the role of each team member in contributing to meeting the objectives of your project. </w:t>
      </w:r>
    </w:p>
    <w:p w:rsidR="00000000" w:rsidDel="00000000" w:rsidP="00000000" w:rsidRDefault="00000000" w:rsidRPr="00000000" w14:paraId="00000024">
      <w:pPr>
        <w:widowControl w:val="0"/>
        <w:spacing w:before="135.726318359375" w:line="240" w:lineRule="auto"/>
        <w:ind w:left="17.88482666015625" w:firstLine="0"/>
        <w:rPr>
          <w:rFonts w:ascii="Calibri" w:cs="Calibri" w:eastAsia="Calibri" w:hAnsi="Calibri"/>
          <w:b w:val="1"/>
          <w:bCs w:val="1"/>
          <w:sz w:val="25.920000076293945"/>
          <w:szCs w:val="25.920000076293945"/>
          <w:shd w:fill="ff9900" w:val="clear"/>
        </w:rPr>
      </w:pPr>
      <w:r w:rsidDel="00000000" w:rsidR="00000000" w:rsidRPr="00000000">
        <w:rPr>
          <w:rFonts w:ascii="Calibri" w:cs="Calibri" w:eastAsia="Calibri" w:hAnsi="Calibri"/>
          <w:b w:val="1"/>
          <w:bCs w:val="1"/>
          <w:sz w:val="25.920000076293945"/>
          <w:szCs w:val="25.920000076293945"/>
          <w:shd w:fill="ff9900" w:val="clear"/>
          <w:rtl w:val="0"/>
        </w:rPr>
        <w:t xml:space="preserve">Design Specification and Concept Generation (2 to 4 pages). </w:t>
      </w:r>
    </w:p>
    <w:p w:rsidR="00000000" w:rsidDel="00000000" w:rsidP="00000000" w:rsidRDefault="00000000" w:rsidRPr="00000000" w14:paraId="00000025">
      <w:pPr>
        <w:widowControl w:val="0"/>
        <w:spacing w:before="40.714111328125" w:line="244.735107421875" w:lineRule="auto"/>
        <w:ind w:left="6.23992919921875" w:right="4.3603515625" w:firstLine="13.920135498046875"/>
        <w:jc w:val="both"/>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Define the requirements, constraints, primary functions of your solution. Based on your design  objectives, requirements and constraints, justify the main engineering specifications that you  have identified for your solution. A QFD must be included in this section along with key insights  gained from the QFD that support your design process. </w:t>
      </w:r>
    </w:p>
    <w:p w:rsidR="00000000" w:rsidDel="00000000" w:rsidP="00000000" w:rsidRDefault="00000000" w:rsidRPr="00000000" w14:paraId="00000026">
      <w:pPr>
        <w:widowControl w:val="0"/>
        <w:spacing w:before="127.984619140625" w:line="243.90263557434082" w:lineRule="auto"/>
        <w:ind w:left="15.5999755859375" w:right="5.95947265625" w:hanging="4.080047607421875"/>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Optional: If your capstone project is at this stage, present and discuss your design concept(s)  (sketches) or story boards on how your primary user would interact with your design concept. </w:t>
      </w:r>
    </w:p>
    <w:p w:rsidR="00000000" w:rsidDel="00000000" w:rsidP="00000000" w:rsidRDefault="00000000" w:rsidRPr="00000000" w14:paraId="00000027">
      <w:pPr>
        <w:widowControl w:val="0"/>
        <w:spacing w:before="128.817138671875" w:line="243.90277862548828" w:lineRule="auto"/>
        <w:ind w:left="11.280059814453125" w:right="6.202392578125" w:hanging="5.279998779296875"/>
        <w:rPr>
          <w:rFonts w:ascii="Calibri" w:cs="Calibri" w:eastAsia="Calibri" w:hAnsi="Calibri"/>
          <w:b w:val="1"/>
          <w:bCs w:val="1"/>
          <w:i w:val="1"/>
          <w:iCs w:val="1"/>
          <w:sz w:val="24"/>
          <w:szCs w:val="24"/>
          <w:shd w:fill="ff9900" w:val="clear"/>
        </w:rPr>
      </w:pPr>
      <w:r w:rsidDel="00000000" w:rsidR="00000000" w:rsidRPr="00000000">
        <w:rPr>
          <w:rFonts w:ascii="Calibri" w:cs="Calibri" w:eastAsia="Calibri" w:hAnsi="Calibri"/>
          <w:b w:val="1"/>
          <w:bCs w:val="1"/>
          <w:i w:val="1"/>
          <w:iCs w:val="1"/>
          <w:sz w:val="24"/>
          <w:szCs w:val="24"/>
          <w:shd w:fill="ff9900" w:val="clear"/>
          <w:rtl w:val="0"/>
        </w:rPr>
        <w:t xml:space="preserve">Note: Design concepts (storyboards, wireframe, etc.) and engineering analysis figures (QFD,  CAD drawing, detailed sketches) do </w:t>
      </w:r>
      <w:r w:rsidDel="00000000" w:rsidR="00000000" w:rsidRPr="00000000">
        <w:rPr>
          <w:rFonts w:ascii="Calibri" w:cs="Calibri" w:eastAsia="Calibri" w:hAnsi="Calibri"/>
          <w:b w:val="1"/>
          <w:bCs w:val="1"/>
          <w:i w:val="1"/>
          <w:iCs w:val="1"/>
          <w:sz w:val="24"/>
          <w:szCs w:val="24"/>
          <w:u w:val="single"/>
          <w:shd w:fill="ff9900" w:val="clear"/>
          <w:rtl w:val="0"/>
        </w:rPr>
        <w:t xml:space="preserve">not </w:t>
      </w:r>
      <w:r w:rsidDel="00000000" w:rsidR="00000000" w:rsidRPr="00000000">
        <w:rPr>
          <w:rFonts w:ascii="Calibri" w:cs="Calibri" w:eastAsia="Calibri" w:hAnsi="Calibri"/>
          <w:b w:val="1"/>
          <w:bCs w:val="1"/>
          <w:i w:val="1"/>
          <w:iCs w:val="1"/>
          <w:sz w:val="24"/>
          <w:szCs w:val="24"/>
          <w:shd w:fill="ff9900" w:val="clear"/>
          <w:rtl w:val="0"/>
        </w:rPr>
        <w:t xml:space="preserve">contribute to the page counts. </w:t>
      </w:r>
    </w:p>
    <w:p w:rsidR="00000000" w:rsidDel="00000000" w:rsidP="00000000" w:rsidRDefault="00000000" w:rsidRPr="00000000" w14:paraId="00000028">
      <w:pPr>
        <w:widowControl w:val="0"/>
        <w:spacing w:before="131.2176513671875" w:line="240" w:lineRule="auto"/>
        <w:ind w:left="17.88482666015625" w:firstLine="0"/>
        <w:rPr>
          <w:rFonts w:ascii="Calibri" w:cs="Calibri" w:eastAsia="Calibri" w:hAnsi="Calibri"/>
          <w:b w:val="1"/>
          <w:bCs w:val="1"/>
          <w:sz w:val="25.920000076293945"/>
          <w:szCs w:val="25.920000076293945"/>
          <w:shd w:fill="ff9900" w:val="clear"/>
        </w:rPr>
      </w:pPr>
      <w:r w:rsidDel="00000000" w:rsidR="00000000" w:rsidRPr="00000000">
        <w:rPr>
          <w:rFonts w:ascii="Calibri" w:cs="Calibri" w:eastAsia="Calibri" w:hAnsi="Calibri"/>
          <w:b w:val="1"/>
          <w:bCs w:val="1"/>
          <w:sz w:val="25.920000076293945"/>
          <w:szCs w:val="25.920000076293945"/>
          <w:shd w:fill="ff9900" w:val="clear"/>
          <w:rtl w:val="0"/>
        </w:rPr>
        <w:t xml:space="preserve">Relevant Regulatory Processes and Standards (1 page). </w:t>
      </w:r>
    </w:p>
    <w:p w:rsidR="00000000" w:rsidDel="00000000" w:rsidP="00000000" w:rsidRDefault="00000000" w:rsidRPr="00000000" w14:paraId="00000029">
      <w:pPr>
        <w:widowControl w:val="0"/>
        <w:spacing w:before="38.3135986328125" w:line="263.1614112854004" w:lineRule="auto"/>
        <w:ind w:left="4.080047607421875" w:right="19.00146484375" w:firstLine="7.43988037109375"/>
        <w:jc w:val="both"/>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Outline the appropriate regulatory processes, standards, and/or guidelines that would apply to  your design. Explain the impact that these may have on your design project and solution. If  possible, these regulatory processes, standards, and/or guidelines should include relevant  medical device regulations you have learned about this term. However, if these regulations (and  associated standards and guidelines) are not relevant to your design project, you do not need to  include them.  </w:t>
      </w:r>
    </w:p>
    <w:p w:rsidR="00000000" w:rsidDel="00000000" w:rsidP="00000000" w:rsidRDefault="00000000" w:rsidRPr="00000000" w14:paraId="0000002A">
      <w:pPr>
        <w:widowControl w:val="0"/>
        <w:spacing w:before="135.958251953125" w:line="240" w:lineRule="auto"/>
        <w:ind w:left="10.108795166015625" w:firstLine="0"/>
        <w:rPr>
          <w:rFonts w:ascii="Calibri" w:cs="Calibri" w:eastAsia="Calibri" w:hAnsi="Calibri"/>
          <w:b w:val="1"/>
          <w:bCs w:val="1"/>
          <w:sz w:val="25.920000076293945"/>
          <w:szCs w:val="25.920000076293945"/>
          <w:shd w:fill="ff9900" w:val="clear"/>
        </w:rPr>
      </w:pPr>
      <w:r w:rsidDel="00000000" w:rsidR="00000000" w:rsidRPr="00000000">
        <w:rPr>
          <w:rFonts w:ascii="Calibri" w:cs="Calibri" w:eastAsia="Calibri" w:hAnsi="Calibri"/>
          <w:b w:val="1"/>
          <w:bCs w:val="1"/>
          <w:sz w:val="25.920000076293945"/>
          <w:szCs w:val="25.920000076293945"/>
          <w:shd w:fill="ff9900" w:val="clear"/>
          <w:rtl w:val="0"/>
        </w:rPr>
        <w:t xml:space="preserve">Conclusion (0.5 page). </w:t>
      </w:r>
    </w:p>
    <w:p w:rsidR="00000000" w:rsidDel="00000000" w:rsidP="00000000" w:rsidRDefault="00000000" w:rsidRPr="00000000" w14:paraId="0000002B">
      <w:pPr>
        <w:widowControl w:val="0"/>
        <w:spacing w:before="38.314208984375" w:line="240" w:lineRule="auto"/>
        <w:ind w:left="20.160064697265625" w:firstLine="0"/>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Provide a clear, concise summary (not an abstract) of your report.  </w:t>
      </w:r>
    </w:p>
    <w:p w:rsidR="00000000" w:rsidDel="00000000" w:rsidP="00000000" w:rsidRDefault="00000000" w:rsidRPr="00000000" w14:paraId="0000002C">
      <w:pPr>
        <w:widowControl w:val="0"/>
        <w:spacing w:before="156.719970703125" w:line="263.14467430114746" w:lineRule="auto"/>
        <w:ind w:left="5.52001953125" w:right="18.76220703125" w:firstLine="5.999908447265625"/>
        <w:jc w:val="both"/>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Optionally: identify any work your team plans to undertake during the co-op workterm before  4A begins. Provide a brief justification for the importance of this work and why it needs to occur  before 4A begins.  </w:t>
      </w:r>
    </w:p>
    <w:p w:rsidR="00000000" w:rsidDel="00000000" w:rsidP="00000000" w:rsidRDefault="00000000" w:rsidRPr="00000000" w14:paraId="0000002D">
      <w:pPr>
        <w:widowControl w:val="0"/>
        <w:spacing w:before="135.9759521484375" w:line="250.5490207672119" w:lineRule="auto"/>
        <w:ind w:left="1.67999267578125" w:firstLine="1.1712646484375"/>
        <w:rPr>
          <w:rFonts w:ascii="Calibri" w:cs="Calibri" w:eastAsia="Calibri" w:hAnsi="Calibri"/>
          <w:sz w:val="24"/>
          <w:szCs w:val="24"/>
        </w:rPr>
      </w:pPr>
      <w:r w:rsidDel="00000000" w:rsidR="00000000" w:rsidRPr="00000000">
        <w:rPr>
          <w:rFonts w:ascii="Calibri" w:cs="Calibri" w:eastAsia="Calibri" w:hAnsi="Calibri"/>
          <w:b w:val="1"/>
          <w:bCs w:val="1"/>
          <w:sz w:val="25.920000076293945"/>
          <w:szCs w:val="25.920000076293945"/>
          <w:rtl w:val="0"/>
        </w:rPr>
        <w:t xml:space="preserve">Appendix 1 (1 to 2 pages, dependent on team size, excluding revised team contract). </w:t>
      </w:r>
      <w:r w:rsidDel="00000000" w:rsidR="00000000" w:rsidRPr="00000000">
        <w:rPr>
          <w:rFonts w:ascii="Calibri" w:cs="Calibri" w:eastAsia="Calibri" w:hAnsi="Calibri"/>
          <w:sz w:val="24"/>
          <w:szCs w:val="24"/>
          <w:rtl w:val="0"/>
        </w:rPr>
        <w:t xml:space="preserve">Team contract and team health assessment: review your team contract that was submitted early  in the term and briefly discuss what worked well and areas of improvement for your design team  moving forward and looking ahead to 4A/4B.  </w:t>
      </w:r>
    </w:p>
    <w:p w:rsidR="00000000" w:rsidDel="00000000" w:rsidP="00000000" w:rsidRDefault="00000000" w:rsidRPr="00000000" w14:paraId="0000002E">
      <w:pPr>
        <w:widowControl w:val="0"/>
        <w:spacing w:before="120.8209228515625" w:line="240" w:lineRule="auto"/>
        <w:ind w:left="20.16006469726562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a revised team contract. (not included in Appendix 1 page limit)  </w:t>
      </w:r>
    </w:p>
    <w:p w:rsidR="00000000" w:rsidDel="00000000" w:rsidP="00000000" w:rsidRDefault="00000000" w:rsidRPr="00000000" w14:paraId="0000002F">
      <w:pPr>
        <w:widowControl w:val="0"/>
        <w:spacing w:before="135.11993408203125" w:line="240" w:lineRule="auto"/>
        <w:ind w:left="2.85125732421875" w:firstLine="0"/>
        <w:rPr>
          <w:rFonts w:ascii="Calibri" w:cs="Calibri" w:eastAsia="Calibri" w:hAnsi="Calibri"/>
          <w:b w:val="1"/>
          <w:bCs w:val="1"/>
          <w:sz w:val="25.920000076293945"/>
          <w:szCs w:val="25.920000076293945"/>
        </w:rPr>
      </w:pPr>
      <w:r w:rsidDel="00000000" w:rsidR="00000000" w:rsidRPr="00000000">
        <w:rPr>
          <w:rFonts w:ascii="Calibri" w:cs="Calibri" w:eastAsia="Calibri" w:hAnsi="Calibri"/>
          <w:b w:val="1"/>
          <w:bCs w:val="1"/>
          <w:sz w:val="25.920000076293945"/>
          <w:szCs w:val="25.920000076293945"/>
          <w:rtl w:val="0"/>
        </w:rPr>
        <w:t xml:space="preserve">Appendix 2 (optional, up to 4 pages). </w:t>
      </w:r>
    </w:p>
    <w:p w:rsidR="00000000" w:rsidDel="00000000" w:rsidP="00000000" w:rsidRDefault="00000000" w:rsidRPr="00000000" w14:paraId="00000030">
      <w:pPr>
        <w:widowControl w:val="0"/>
        <w:spacing w:before="38.3135986328125" w:line="240" w:lineRule="auto"/>
        <w:ind w:left="19.9200439453125" w:firstLine="0"/>
        <w:rPr>
          <w:rFonts w:ascii="Calibri" w:cs="Calibri" w:eastAsia="Calibri" w:hAnsi="Calibri"/>
          <w:sz w:val="24"/>
          <w:szCs w:val="24"/>
        </w:rPr>
        <w:sectPr>
          <w:type w:val="nextPage"/>
          <w:pgSz w:h="15840" w:w="12240" w:orient="portrait"/>
          <w:pgMar w:bottom="1486.0807800292969" w:top="1428.399658203125" w:left="1440.4800415039062" w:right="1367.03857421875" w:header="0" w:footer="720"/>
          <w:pgNumType w:start="1"/>
        </w:sectPr>
      </w:pPr>
      <w:r w:rsidDel="00000000" w:rsidR="00000000" w:rsidRPr="00000000">
        <w:rPr>
          <w:rFonts w:ascii="Calibri" w:cs="Calibri" w:eastAsia="Calibri" w:hAnsi="Calibri"/>
          <w:sz w:val="24"/>
          <w:szCs w:val="24"/>
          <w:rtl w:val="0"/>
        </w:rPr>
        <w:t xml:space="preserve">Up to 4 pages of supplementary/additional materials if needed. </w:t>
      </w:r>
    </w:p>
    <w:p w:rsidR="00000000" w:rsidDel="00000000" w:rsidP="00000000" w:rsidRDefault="00000000" w:rsidRPr="00000000" w14:paraId="00000031">
      <w:pPr>
        <w:widowControl w:val="0"/>
        <w:spacing w:line="199.92000102996826" w:lineRule="auto"/>
        <w:rPr>
          <w:rFonts w:ascii="Calibri" w:cs="Calibri" w:eastAsia="Calibri" w:hAnsi="Calibri"/>
          <w:b w:val="1"/>
          <w:bCs w:val="1"/>
          <w:sz w:val="25.920000076293945"/>
          <w:szCs w:val="25.920000076293945"/>
        </w:rPr>
      </w:pPr>
      <w:r w:rsidDel="00000000" w:rsidR="00000000" w:rsidRPr="00000000">
        <w:rPr>
          <w:rFonts w:ascii="Calibri" w:cs="Calibri" w:eastAsia="Calibri" w:hAnsi="Calibri"/>
          <w:b w:val="1"/>
          <w:bCs w:val="1"/>
          <w:sz w:val="25.920000076293945"/>
          <w:szCs w:val="25.920000076293945"/>
          <w:rtl w:val="0"/>
        </w:rPr>
        <w:t xml:space="preserve">Rubric for Final Report: Design Project Brief.</w:t>
      </w:r>
    </w:p>
    <w:tbl>
      <w:tblPr>
        <w:tblStyle w:val="Table1"/>
        <w:tblW w:w="4742.920227050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719970703125"/>
        <w:gridCol w:w="993.599853515625"/>
        <w:gridCol w:w="2052.6004028320312"/>
        <w:tblGridChange w:id="0">
          <w:tblGrid>
            <w:gridCol w:w="1696.719970703125"/>
            <w:gridCol w:w="993.599853515625"/>
            <w:gridCol w:w="2052.6004028320312"/>
          </w:tblGrid>
        </w:tblGridChange>
      </w:tblGrid>
      <w:tr>
        <w:trPr>
          <w:cantSplit w:val="0"/>
          <w:trHeight w:val="460.8001708984375" w:hRule="atLeast"/>
          <w:tblHeader w:val="0"/>
        </w:trPr>
        <w:tc>
          <w:tcPr/>
          <w:p w:rsidR="00000000" w:rsidDel="00000000" w:rsidP="00000000" w:rsidRDefault="00000000" w:rsidRPr="00000000" w14:paraId="00000032">
            <w:pPr>
              <w:widowControl w:val="0"/>
              <w:spacing w:line="240" w:lineRule="auto"/>
              <w:ind w:left="117.7847290039062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Submission Element. </w:t>
            </w:r>
          </w:p>
        </w:tc>
        <w:tc>
          <w:tcPr/>
          <w:p w:rsidR="00000000" w:rsidDel="00000000" w:rsidP="00000000" w:rsidRDefault="00000000" w:rsidRPr="00000000" w14:paraId="00000033">
            <w:pPr>
              <w:widowControl w:val="0"/>
              <w:spacing w:line="240" w:lineRule="auto"/>
              <w:ind w:left="113.764648437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Total </w:t>
            </w:r>
          </w:p>
          <w:p w:rsidR="00000000" w:rsidDel="00000000" w:rsidP="00000000" w:rsidRDefault="00000000" w:rsidRPr="00000000" w14:paraId="00000034">
            <w:pPr>
              <w:widowControl w:val="0"/>
              <w:spacing w:before="6.748046875" w:line="240" w:lineRule="auto"/>
              <w:ind w:left="123.89526367187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Marks</w:t>
            </w:r>
          </w:p>
        </w:tc>
        <w:tc>
          <w:tcPr/>
          <w:p w:rsidR="00000000" w:rsidDel="00000000" w:rsidP="00000000" w:rsidRDefault="00000000" w:rsidRPr="00000000" w14:paraId="00000035">
            <w:pPr>
              <w:widowControl w:val="0"/>
              <w:spacing w:line="240" w:lineRule="auto"/>
              <w:ind w:left="117.271118164062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Outstanding </w:t>
            </w:r>
          </w:p>
          <w:p w:rsidR="00000000" w:rsidDel="00000000" w:rsidP="00000000" w:rsidRDefault="00000000" w:rsidRPr="00000000" w14:paraId="00000036">
            <w:pPr>
              <w:widowControl w:val="0"/>
              <w:spacing w:before="6.748046875" w:line="240" w:lineRule="auto"/>
              <w:ind w:left="119.36157226562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(10/10).</w:t>
            </w:r>
          </w:p>
        </w:tc>
      </w:tr>
      <w:tr>
        <w:trPr>
          <w:cantSplit w:val="0"/>
          <w:trHeight w:val="1351.199951171875" w:hRule="atLeast"/>
          <w:tblHeader w:val="0"/>
        </w:trPr>
        <w:tc>
          <w:tcPr/>
          <w:p w:rsidR="00000000" w:rsidDel="00000000" w:rsidP="00000000" w:rsidRDefault="00000000" w:rsidRPr="00000000" w14:paraId="00000037">
            <w:pPr>
              <w:widowControl w:val="0"/>
              <w:spacing w:line="240" w:lineRule="auto"/>
              <w:ind w:left="123.89526367187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Introduction. </w:t>
            </w:r>
          </w:p>
        </w:tc>
        <w:tc>
          <w:tcPr/>
          <w:p w:rsidR="00000000" w:rsidDel="00000000" w:rsidP="00000000" w:rsidRDefault="00000000" w:rsidRPr="00000000" w14:paraId="00000038">
            <w:pPr>
              <w:widowControl w:val="0"/>
              <w:spacing w:line="240" w:lineRule="auto"/>
              <w:ind w:left="120.67932128906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5</w:t>
            </w:r>
          </w:p>
          <w:p w:rsidR="00000000" w:rsidDel="00000000" w:rsidP="00000000" w:rsidRDefault="00000000" w:rsidRPr="00000000" w14:paraId="00000039">
            <w:pPr>
              <w:widowControl w:val="0"/>
              <w:spacing w:line="239.9037265777588" w:lineRule="auto"/>
              <w:ind w:left="119.87518310546875" w:right="67.47344970703125" w:firstLine="3.376770019531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(0.5 x score  out of 10)</w:t>
            </w:r>
          </w:p>
        </w:tc>
        <w:tc>
          <w:tcPr/>
          <w:p w:rsidR="00000000" w:rsidDel="00000000" w:rsidP="00000000" w:rsidRDefault="00000000" w:rsidRPr="00000000" w14:paraId="0000003A">
            <w:pPr>
              <w:widowControl w:val="0"/>
              <w:spacing w:line="209.50517177581787" w:lineRule="auto"/>
              <w:ind w:left="117.65289306640625" w:right="71.832275390625" w:firstLine="6.0479736328125"/>
              <w:jc w:val="both"/>
              <w:rPr>
                <w:rFonts w:ascii="Calibri" w:cs="Calibri" w:eastAsia="Calibri" w:hAnsi="Calibri"/>
                <w:sz w:val="15.119999885559082"/>
                <w:szCs w:val="15.119999885559082"/>
              </w:rPr>
            </w:pPr>
            <w:r w:rsidDel="00000000" w:rsidR="00000000" w:rsidRPr="00000000">
              <w:rPr>
                <w:rFonts w:ascii="Calibri" w:cs="Calibri" w:eastAsia="Calibri" w:hAnsi="Calibri"/>
                <w:sz w:val="15.119999885559082"/>
                <w:szCs w:val="15.119999885559082"/>
                <w:rtl w:val="0"/>
              </w:rPr>
              <w:t xml:space="preserve">Expert introduction. Larger context of the problem space  is presented clearly and  concisely. Needed technical  and non-technical context is  explained in a very  understandable manner.</w:t>
            </w:r>
          </w:p>
        </w:tc>
      </w:tr>
      <w:tr>
        <w:trPr>
          <w:cantSplit w:val="0"/>
          <w:trHeight w:val="263.9996337890625" w:hRule="atLeast"/>
          <w:tblHeader w:val="0"/>
        </w:trPr>
        <w:tc>
          <w:tcPr/>
          <w:p w:rsidR="00000000" w:rsidDel="00000000" w:rsidP="00000000" w:rsidRDefault="00000000" w:rsidRPr="00000000" w14:paraId="0000003B">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3C">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2023.800048828125" w:hRule="atLeast"/>
          <w:tblHeader w:val="0"/>
        </w:trPr>
        <w:tc>
          <w:tcPr/>
          <w:p w:rsidR="00000000" w:rsidDel="00000000" w:rsidP="00000000" w:rsidRDefault="00000000" w:rsidRPr="00000000" w14:paraId="0000003E">
            <w:pPr>
              <w:widowControl w:val="0"/>
              <w:spacing w:line="242.4400234222412" w:lineRule="auto"/>
              <w:ind w:left="123.895263671875" w:right="67.25433349609375" w:hanging="6.11053466796875"/>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Situation Impact or Needs Statement.</w:t>
            </w:r>
          </w:p>
        </w:tc>
        <w:tc>
          <w:tcPr/>
          <w:p w:rsidR="00000000" w:rsidDel="00000000" w:rsidP="00000000" w:rsidRDefault="00000000" w:rsidRPr="00000000" w14:paraId="0000003F">
            <w:pPr>
              <w:widowControl w:val="0"/>
              <w:spacing w:line="240" w:lineRule="auto"/>
              <w:ind w:left="120.67932128906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5</w:t>
            </w:r>
          </w:p>
          <w:p w:rsidR="00000000" w:rsidDel="00000000" w:rsidP="00000000" w:rsidRDefault="00000000" w:rsidRPr="00000000" w14:paraId="00000040">
            <w:pPr>
              <w:widowControl w:val="0"/>
              <w:spacing w:line="237.23755359649658" w:lineRule="auto"/>
              <w:ind w:left="119.87518310546875" w:right="67.47344970703125" w:firstLine="3.376770019531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(0.5 x score  out of 10)</w:t>
            </w:r>
          </w:p>
        </w:tc>
        <w:tc>
          <w:tcPr/>
          <w:p w:rsidR="00000000" w:rsidDel="00000000" w:rsidP="00000000" w:rsidRDefault="00000000" w:rsidRPr="00000000" w14:paraId="00000041">
            <w:pPr>
              <w:widowControl w:val="0"/>
              <w:spacing w:line="221.3010549545288" w:lineRule="auto"/>
              <w:ind w:left="115.18096923828125" w:right="69.8883056640625" w:firstLine="9.326171875"/>
              <w:jc w:val="both"/>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Expert situation impact or needs statement. Well  written and clear. Strongly  aligns with the rest of the  submission. Can stand  alone. </w:t>
            </w:r>
          </w:p>
        </w:tc>
      </w:tr>
      <w:tr>
        <w:trPr>
          <w:cantSplit w:val="0"/>
          <w:trHeight w:val="266.400146484375" w:hRule="atLeast"/>
          <w:tblHeader w:val="0"/>
        </w:trPr>
        <w:tc>
          <w:tcPr/>
          <w:p w:rsidR="00000000" w:rsidDel="00000000" w:rsidP="00000000" w:rsidRDefault="00000000" w:rsidRPr="00000000" w14:paraId="00000042">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43">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2268.4005737304688" w:hRule="atLeast"/>
          <w:tblHeader w:val="0"/>
        </w:trPr>
        <w:tc>
          <w:tcPr/>
          <w:p w:rsidR="00000000" w:rsidDel="00000000" w:rsidP="00000000" w:rsidRDefault="00000000" w:rsidRPr="00000000" w14:paraId="00000045">
            <w:pPr>
              <w:widowControl w:val="0"/>
              <w:spacing w:line="240" w:lineRule="auto"/>
              <w:ind w:left="123.89526367187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Needs Assessment. </w:t>
            </w:r>
          </w:p>
        </w:tc>
        <w:tc>
          <w:tcPr/>
          <w:p w:rsidR="00000000" w:rsidDel="00000000" w:rsidP="00000000" w:rsidRDefault="00000000" w:rsidRPr="00000000" w14:paraId="00000046">
            <w:pPr>
              <w:widowControl w:val="0"/>
              <w:spacing w:line="240" w:lineRule="auto"/>
              <w:ind w:left="120.67932128906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5</w:t>
            </w:r>
          </w:p>
          <w:p w:rsidR="00000000" w:rsidDel="00000000" w:rsidP="00000000" w:rsidRDefault="00000000" w:rsidRPr="00000000" w14:paraId="00000047">
            <w:pPr>
              <w:widowControl w:val="0"/>
              <w:spacing w:line="239.9037265777588" w:lineRule="auto"/>
              <w:ind w:left="119.87518310546875" w:right="67.47344970703125" w:firstLine="3.376770019531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(0.5 x score  out of 10)</w:t>
            </w:r>
          </w:p>
        </w:tc>
        <w:tc>
          <w:tcPr/>
          <w:p w:rsidR="00000000" w:rsidDel="00000000" w:rsidP="00000000" w:rsidRDefault="00000000" w:rsidRPr="00000000" w14:paraId="00000048">
            <w:pPr>
              <w:widowControl w:val="0"/>
              <w:spacing w:line="207.50876426696777" w:lineRule="auto"/>
              <w:ind w:left="113.419189453125" w:right="71.427001953125" w:firstLine="10.28167724609375"/>
              <w:jc w:val="both"/>
              <w:rPr>
                <w:rFonts w:ascii="Calibri" w:cs="Calibri" w:eastAsia="Calibri" w:hAnsi="Calibri"/>
                <w:sz w:val="15.119999885559082"/>
                <w:szCs w:val="15.119999885559082"/>
              </w:rPr>
            </w:pPr>
            <w:r w:rsidDel="00000000" w:rsidR="00000000" w:rsidRPr="00000000">
              <w:rPr>
                <w:rFonts w:ascii="Calibri" w:cs="Calibri" w:eastAsia="Calibri" w:hAnsi="Calibri"/>
                <w:sz w:val="15.119999885559082"/>
                <w:szCs w:val="15.119999885559082"/>
                <w:rtl w:val="0"/>
              </w:rPr>
              <w:t xml:space="preserve">Expert needs assessment. Demonstrates a strong and  nuanced understanding of the  situation of concern, including  the nature, extent, and  significance of the problem.  Convincing presentation of  the importance of the  problem. Strong supporting  evidence.</w:t>
            </w:r>
          </w:p>
        </w:tc>
      </w:tr>
      <w:tr>
        <w:trPr>
          <w:cantSplit w:val="0"/>
          <w:trHeight w:val="263.99932861328125" w:hRule="atLeast"/>
          <w:tblHeader w:val="0"/>
        </w:trPr>
        <w:tc>
          <w:tcPr/>
          <w:p w:rsidR="00000000" w:rsidDel="00000000" w:rsidP="00000000" w:rsidRDefault="00000000" w:rsidRPr="00000000" w14:paraId="00000049">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4A">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1901.3206481933594" w:hRule="atLeast"/>
          <w:tblHeader w:val="0"/>
        </w:trPr>
        <w:tc>
          <w:tcPr/>
          <w:p w:rsidR="00000000" w:rsidDel="00000000" w:rsidP="00000000" w:rsidRDefault="00000000" w:rsidRPr="00000000" w14:paraId="0000004C">
            <w:pPr>
              <w:widowControl w:val="0"/>
              <w:spacing w:line="244.6786880493164" w:lineRule="auto"/>
              <w:ind w:left="118.42803955078125" w:right="67.25433349609375" w:hanging="0.643310546875"/>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Social, Economical, and Ethical Impacts. </w:t>
            </w:r>
          </w:p>
        </w:tc>
        <w:tc>
          <w:tcPr/>
          <w:p w:rsidR="00000000" w:rsidDel="00000000" w:rsidP="00000000" w:rsidRDefault="00000000" w:rsidRPr="00000000" w14:paraId="0000004D">
            <w:pPr>
              <w:widowControl w:val="0"/>
              <w:spacing w:line="240" w:lineRule="auto"/>
              <w:ind w:left="126.46789550781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10 </w:t>
            </w:r>
          </w:p>
        </w:tc>
        <w:tc>
          <w:tcPr/>
          <w:p w:rsidR="00000000" w:rsidDel="00000000" w:rsidP="00000000" w:rsidRDefault="00000000" w:rsidRPr="00000000" w14:paraId="0000004E">
            <w:pPr>
              <w:widowControl w:val="0"/>
              <w:spacing w:line="208.1537103652954" w:lineRule="auto"/>
              <w:ind w:left="113.419189453125" w:right="71.7095947265625" w:firstLine="10.28167724609375"/>
              <w:jc w:val="both"/>
              <w:rPr>
                <w:rFonts w:ascii="Calibri" w:cs="Calibri" w:eastAsia="Calibri" w:hAnsi="Calibri"/>
                <w:sz w:val="15.119999885559082"/>
                <w:szCs w:val="15.119999885559082"/>
              </w:rPr>
            </w:pPr>
            <w:r w:rsidDel="00000000" w:rsidR="00000000" w:rsidRPr="00000000">
              <w:rPr>
                <w:rFonts w:ascii="Calibri" w:cs="Calibri" w:eastAsia="Calibri" w:hAnsi="Calibri"/>
                <w:sz w:val="15.119999885559082"/>
                <w:szCs w:val="15.119999885559082"/>
                <w:rtl w:val="0"/>
              </w:rPr>
              <w:t xml:space="preserve">Expert impact assessment.Identified impacts go beyond  the obvious and show a strong  understanding of the problem  space from a systems  perspective. Wide variety of  impacts considered. Strong  insight shown. Strong  supporting evidence.</w:t>
            </w:r>
          </w:p>
        </w:tc>
      </w:tr>
    </w:tbl>
    <w:p w:rsidR="00000000" w:rsidDel="00000000" w:rsidP="00000000" w:rsidRDefault="00000000" w:rsidRPr="00000000" w14:paraId="0000004F">
      <w:pPr>
        <w:widowControl w:val="0"/>
        <w:rPr/>
      </w:pP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r>
    </w:p>
    <w:tbl>
      <w:tblPr>
        <w:tblStyle w:val="Table2"/>
        <w:tblW w:w="4742.920227050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719970703125"/>
        <w:gridCol w:w="993.599853515625"/>
        <w:gridCol w:w="2052.6004028320312"/>
        <w:tblGridChange w:id="0">
          <w:tblGrid>
            <w:gridCol w:w="1696.719970703125"/>
            <w:gridCol w:w="993.599853515625"/>
            <w:gridCol w:w="2052.6004028320312"/>
          </w:tblGrid>
        </w:tblGridChange>
      </w:tblGrid>
      <w:tr>
        <w:trPr>
          <w:cantSplit w:val="0"/>
          <w:trHeight w:val="266.400146484375" w:hRule="atLeast"/>
          <w:tblHeader w:val="0"/>
        </w:trPr>
        <w:tc>
          <w:tcPr/>
          <w:p w:rsidR="00000000" w:rsidDel="00000000" w:rsidP="00000000" w:rsidRDefault="00000000" w:rsidRPr="00000000" w14:paraId="00000051">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52">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2131.1993408203125" w:hRule="atLeast"/>
          <w:tblHeader w:val="0"/>
        </w:trPr>
        <w:tc>
          <w:tcPr/>
          <w:p w:rsidR="00000000" w:rsidDel="00000000" w:rsidP="00000000" w:rsidRDefault="00000000" w:rsidRPr="00000000" w14:paraId="00000054">
            <w:pPr>
              <w:widowControl w:val="0"/>
              <w:spacing w:line="240" w:lineRule="auto"/>
              <w:ind w:left="123.89526367187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Project Objectives. </w:t>
            </w:r>
          </w:p>
        </w:tc>
        <w:tc>
          <w:tcPr/>
          <w:p w:rsidR="00000000" w:rsidDel="00000000" w:rsidP="00000000" w:rsidRDefault="00000000" w:rsidRPr="00000000" w14:paraId="00000055">
            <w:pPr>
              <w:widowControl w:val="0"/>
              <w:spacing w:line="240" w:lineRule="auto"/>
              <w:ind w:left="126.46789550781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10 </w:t>
            </w:r>
          </w:p>
        </w:tc>
        <w:tc>
          <w:tcPr/>
          <w:p w:rsidR="00000000" w:rsidDel="00000000" w:rsidP="00000000" w:rsidRDefault="00000000" w:rsidRPr="00000000" w14:paraId="00000056">
            <w:pPr>
              <w:widowControl w:val="0"/>
              <w:spacing w:line="213.4892177581787" w:lineRule="auto"/>
              <w:ind w:left="113.419189453125" w:right="70.2099609375" w:firstLine="10.28167724609375"/>
              <w:jc w:val="both"/>
              <w:rPr>
                <w:rFonts w:ascii="Calibri" w:cs="Calibri" w:eastAsia="Calibri" w:hAnsi="Calibri"/>
                <w:sz w:val="15.119999885559082"/>
                <w:szCs w:val="15.119999885559082"/>
              </w:rPr>
            </w:pPr>
            <w:r w:rsidDel="00000000" w:rsidR="00000000" w:rsidRPr="00000000">
              <w:rPr>
                <w:rFonts w:ascii="Calibri" w:cs="Calibri" w:eastAsia="Calibri" w:hAnsi="Calibri"/>
                <w:sz w:val="15.119999885559082"/>
                <w:szCs w:val="15.119999885559082"/>
                <w:rtl w:val="0"/>
              </w:rPr>
              <w:t xml:space="preserve">Expert project objectives. Objectives are clearly  explained, appropriately  scoped, and strongly tied to  the identified problem space.  </w:t>
            </w:r>
            <w:r w:rsidDel="00000000" w:rsidR="00000000" w:rsidRPr="00000000">
              <w:rPr>
                <w:rFonts w:ascii="Calibri" w:cs="Calibri" w:eastAsia="Calibri" w:hAnsi="Calibri"/>
                <w:sz w:val="16.079999923706055"/>
                <w:szCs w:val="16.079999923706055"/>
                <w:rtl w:val="0"/>
              </w:rPr>
              <w:t xml:space="preserve">Identification of potential  challenges and mitigation  strategies show strong  insight</w:t>
            </w:r>
            <w:r w:rsidDel="00000000" w:rsidR="00000000" w:rsidRPr="00000000">
              <w:rPr>
                <w:rFonts w:ascii="Calibri" w:cs="Calibri" w:eastAsia="Calibri" w:hAnsi="Calibri"/>
                <w:sz w:val="15.119999885559082"/>
                <w:szCs w:val="15.119999885559082"/>
                <w:rtl w:val="0"/>
              </w:rPr>
              <w:t xml:space="preserve">. Roles are clearly  articulated. </w:t>
            </w:r>
          </w:p>
        </w:tc>
      </w:tr>
      <w:tr>
        <w:trPr>
          <w:cantSplit w:val="0"/>
          <w:trHeight w:val="267.0001220703125" w:hRule="atLeast"/>
          <w:tblHeader w:val="0"/>
        </w:trPr>
        <w:tc>
          <w:tcPr/>
          <w:p w:rsidR="00000000" w:rsidDel="00000000" w:rsidP="00000000" w:rsidRDefault="00000000" w:rsidRPr="00000000" w14:paraId="00000057">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58">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2692.7996826171875" w:hRule="atLeast"/>
          <w:tblHeader w:val="0"/>
        </w:trPr>
        <w:tc>
          <w:tcPr/>
          <w:p w:rsidR="00000000" w:rsidDel="00000000" w:rsidP="00000000" w:rsidRDefault="00000000" w:rsidRPr="00000000" w14:paraId="0000005A">
            <w:pPr>
              <w:widowControl w:val="0"/>
              <w:spacing w:line="229.4854974746704" w:lineRule="auto"/>
              <w:ind w:left="118.42803955078125" w:right="67.25433349609375" w:firstLine="5.46722412109375"/>
              <w:jc w:val="both"/>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Design Specifications and Concept  Generation*.</w:t>
            </w:r>
          </w:p>
        </w:tc>
        <w:tc>
          <w:tcPr/>
          <w:p w:rsidR="00000000" w:rsidDel="00000000" w:rsidP="00000000" w:rsidRDefault="00000000" w:rsidRPr="00000000" w14:paraId="0000005B">
            <w:pPr>
              <w:widowControl w:val="0"/>
              <w:spacing w:line="240" w:lineRule="auto"/>
              <w:ind w:left="121.80480957031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20</w:t>
            </w:r>
          </w:p>
          <w:p w:rsidR="00000000" w:rsidDel="00000000" w:rsidP="00000000" w:rsidRDefault="00000000" w:rsidRPr="00000000" w14:paraId="0000005C">
            <w:pPr>
              <w:widowControl w:val="0"/>
              <w:spacing w:line="239.9037265777588" w:lineRule="auto"/>
              <w:ind w:left="119.87518310546875" w:right="67.63397216796875" w:firstLine="3.376770019531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(2 x score  out of 10)</w:t>
            </w:r>
          </w:p>
        </w:tc>
        <w:tc>
          <w:tcPr/>
          <w:p w:rsidR="00000000" w:rsidDel="00000000" w:rsidP="00000000" w:rsidRDefault="00000000" w:rsidRPr="00000000" w14:paraId="0000005D">
            <w:pPr>
              <w:widowControl w:val="0"/>
              <w:spacing w:line="203.7751865386963" w:lineRule="auto"/>
              <w:ind w:left="116.2921142578125" w:right="71.7095947265625" w:firstLine="7.40875244140625"/>
              <w:jc w:val="both"/>
              <w:rPr>
                <w:rFonts w:ascii="Calibri" w:cs="Calibri" w:eastAsia="Calibri" w:hAnsi="Calibri"/>
                <w:sz w:val="15.119999885559082"/>
                <w:szCs w:val="15.119999885559082"/>
              </w:rPr>
            </w:pPr>
            <w:r w:rsidDel="00000000" w:rsidR="00000000" w:rsidRPr="00000000">
              <w:rPr>
                <w:rFonts w:ascii="Calibri" w:cs="Calibri" w:eastAsia="Calibri" w:hAnsi="Calibri"/>
                <w:sz w:val="15.119999885559082"/>
                <w:szCs w:val="15.119999885559082"/>
                <w:rtl w:val="0"/>
              </w:rPr>
              <w:t xml:space="preserve">Expert design specifications. Strong requirements,  constraints, functions, and  associated specifications.  Expert use of figures, tools,  and evidence to support.  </w:t>
            </w:r>
          </w:p>
          <w:p w:rsidR="00000000" w:rsidDel="00000000" w:rsidP="00000000" w:rsidRDefault="00000000" w:rsidRPr="00000000" w14:paraId="0000005E">
            <w:pPr>
              <w:widowControl w:val="0"/>
              <w:spacing w:before="59.600830078125" w:line="215.02514362335205" w:lineRule="auto"/>
              <w:ind w:left="117.65289306640625" w:right="72.314453125" w:firstLine="0.6048583984375"/>
              <w:jc w:val="both"/>
              <w:rPr>
                <w:rFonts w:ascii="Calibri" w:cs="Calibri" w:eastAsia="Calibri" w:hAnsi="Calibri"/>
                <w:sz w:val="15.119999885559082"/>
                <w:szCs w:val="15.119999885559082"/>
              </w:rPr>
            </w:pPr>
            <w:r w:rsidDel="00000000" w:rsidR="00000000" w:rsidRPr="00000000">
              <w:rPr>
                <w:rFonts w:ascii="Calibri" w:cs="Calibri" w:eastAsia="Calibri" w:hAnsi="Calibri"/>
                <w:sz w:val="15.119999885559082"/>
                <w:szCs w:val="15.119999885559082"/>
                <w:rtl w:val="0"/>
              </w:rPr>
              <w:t xml:space="preserve">Optional: Design concepts are  clearly presented with expert  use of visual communication  methods. </w:t>
            </w:r>
          </w:p>
        </w:tc>
      </w:tr>
      <w:tr>
        <w:trPr>
          <w:cantSplit w:val="0"/>
          <w:trHeight w:val="266.7999267578125" w:hRule="atLeast"/>
          <w:tblHeader w:val="0"/>
        </w:trPr>
        <w:tc>
          <w:tcPr/>
          <w:p w:rsidR="00000000" w:rsidDel="00000000" w:rsidP="00000000" w:rsidRDefault="00000000" w:rsidRPr="00000000" w14:paraId="0000005F">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60">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2205.6002807617188" w:hRule="atLeast"/>
          <w:tblHeader w:val="0"/>
        </w:trPr>
        <w:tc>
          <w:tcPr/>
          <w:p w:rsidR="00000000" w:rsidDel="00000000" w:rsidP="00000000" w:rsidRDefault="00000000" w:rsidRPr="00000000" w14:paraId="00000062">
            <w:pPr>
              <w:widowControl w:val="0"/>
              <w:spacing w:line="241.69455528259277" w:lineRule="auto"/>
              <w:ind w:left="118.42803955078125" w:right="68.54095458984375" w:firstLine="5.46722412109375"/>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Regulatory Processes and Standards.</w:t>
            </w:r>
          </w:p>
        </w:tc>
        <w:tc>
          <w:tcPr/>
          <w:p w:rsidR="00000000" w:rsidDel="00000000" w:rsidP="00000000" w:rsidRDefault="00000000" w:rsidRPr="00000000" w14:paraId="00000063">
            <w:pPr>
              <w:widowControl w:val="0"/>
              <w:spacing w:line="240" w:lineRule="auto"/>
              <w:ind w:left="120.67932128906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5</w:t>
            </w:r>
          </w:p>
          <w:p w:rsidR="00000000" w:rsidDel="00000000" w:rsidP="00000000" w:rsidRDefault="00000000" w:rsidRPr="00000000" w14:paraId="00000064">
            <w:pPr>
              <w:widowControl w:val="0"/>
              <w:spacing w:line="239.90405559539795" w:lineRule="auto"/>
              <w:ind w:left="119.87518310546875" w:right="67.47344970703125" w:firstLine="3.376770019531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(0.5 x score  out of 10)</w:t>
            </w:r>
          </w:p>
        </w:tc>
        <w:tc>
          <w:tcPr/>
          <w:p w:rsidR="00000000" w:rsidDel="00000000" w:rsidP="00000000" w:rsidRDefault="00000000" w:rsidRPr="00000000" w14:paraId="00000065">
            <w:pPr>
              <w:widowControl w:val="0"/>
              <w:spacing w:line="219.4024658203125" w:lineRule="auto"/>
              <w:ind w:left="115.18096923828125" w:right="69.2449951171875" w:firstLine="9.326171875"/>
              <w:jc w:val="both"/>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Expert assessment of how medical device or other  applicable regulator  standards and guidelines  would apply to the chosen  problem space. Impact on  design process and solution  are clearly explained and  show a nuanced  understanding. </w:t>
            </w:r>
          </w:p>
        </w:tc>
      </w:tr>
      <w:tr>
        <w:trPr>
          <w:cantSplit w:val="0"/>
          <w:trHeight w:val="263.99993896484375" w:hRule="atLeast"/>
          <w:tblHeader w:val="0"/>
        </w:trPr>
        <w:tc>
          <w:tcPr/>
          <w:p w:rsidR="00000000" w:rsidDel="00000000" w:rsidP="00000000" w:rsidRDefault="00000000" w:rsidRPr="00000000" w14:paraId="00000066">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67">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1219.7193908691406" w:hRule="atLeast"/>
          <w:tblHeader w:val="0"/>
        </w:trPr>
        <w:tc>
          <w:tcPr/>
          <w:p w:rsidR="00000000" w:rsidDel="00000000" w:rsidP="00000000" w:rsidRDefault="00000000" w:rsidRPr="00000000" w14:paraId="00000069">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Conclusion. </w:t>
            </w:r>
          </w:p>
        </w:tc>
        <w:tc>
          <w:tcPr/>
          <w:p w:rsidR="00000000" w:rsidDel="00000000" w:rsidP="00000000" w:rsidRDefault="00000000" w:rsidRPr="00000000" w14:paraId="0000006A">
            <w:pPr>
              <w:widowControl w:val="0"/>
              <w:spacing w:line="240" w:lineRule="auto"/>
              <w:ind w:left="120.67932128906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5</w:t>
            </w:r>
          </w:p>
          <w:p w:rsidR="00000000" w:rsidDel="00000000" w:rsidP="00000000" w:rsidRDefault="00000000" w:rsidRPr="00000000" w14:paraId="0000006B">
            <w:pPr>
              <w:widowControl w:val="0"/>
              <w:spacing w:line="237.2382402420044" w:lineRule="auto"/>
              <w:ind w:left="119.87518310546875" w:right="67.47344970703125" w:firstLine="3.376770019531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(0.5 x score  out of 10)</w:t>
            </w:r>
          </w:p>
        </w:tc>
        <w:tc>
          <w:tcPr/>
          <w:p w:rsidR="00000000" w:rsidDel="00000000" w:rsidP="00000000" w:rsidRDefault="00000000" w:rsidRPr="00000000" w14:paraId="0000006C">
            <w:pPr>
              <w:widowControl w:val="0"/>
              <w:spacing w:line="241.69435501098633" w:lineRule="auto"/>
              <w:ind w:left="118.07525634765625" w:right="70.2099609375" w:firstLine="6.4318847656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Expert conclusion. Clear and concise summary. </w:t>
            </w:r>
          </w:p>
        </w:tc>
      </w:tr>
    </w:tbl>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r>
    </w:p>
    <w:tbl>
      <w:tblPr>
        <w:tblStyle w:val="Table3"/>
        <w:tblW w:w="4742.9202270507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6.719970703125"/>
        <w:gridCol w:w="993.599853515625"/>
        <w:gridCol w:w="2052.6004028320312"/>
        <w:tblGridChange w:id="0">
          <w:tblGrid>
            <w:gridCol w:w="1696.719970703125"/>
            <w:gridCol w:w="993.599853515625"/>
            <w:gridCol w:w="2052.6004028320312"/>
          </w:tblGrid>
        </w:tblGridChange>
      </w:tblGrid>
      <w:tr>
        <w:trPr>
          <w:cantSplit w:val="0"/>
          <w:trHeight w:val="266.400146484375" w:hRule="atLeast"/>
          <w:tblHeader w:val="0"/>
        </w:trPr>
        <w:tc>
          <w:tcPr/>
          <w:p w:rsidR="00000000" w:rsidDel="00000000" w:rsidP="00000000" w:rsidRDefault="00000000" w:rsidRPr="00000000" w14:paraId="0000006F">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70">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1533.5992431640625" w:hRule="atLeast"/>
          <w:tblHeader w:val="0"/>
        </w:trPr>
        <w:tc>
          <w:tcPr/>
          <w:p w:rsidR="00000000" w:rsidDel="00000000" w:rsidP="00000000" w:rsidRDefault="00000000" w:rsidRPr="00000000" w14:paraId="00000072">
            <w:pPr>
              <w:widowControl w:val="0"/>
              <w:spacing w:line="240" w:lineRule="auto"/>
              <w:ind w:left="116.176757812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Written </w:t>
            </w:r>
          </w:p>
          <w:p w:rsidR="00000000" w:rsidDel="00000000" w:rsidP="00000000" w:rsidRDefault="00000000" w:rsidRPr="00000000" w14:paraId="00000073">
            <w:pPr>
              <w:widowControl w:val="0"/>
              <w:spacing w:before="6.746826171875"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Communication.</w:t>
            </w:r>
          </w:p>
        </w:tc>
        <w:tc>
          <w:tcPr/>
          <w:p w:rsidR="00000000" w:rsidDel="00000000" w:rsidP="00000000" w:rsidRDefault="00000000" w:rsidRPr="00000000" w14:paraId="00000074">
            <w:pPr>
              <w:widowControl w:val="0"/>
              <w:spacing w:line="240" w:lineRule="auto"/>
              <w:ind w:left="126.46789550781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10 </w:t>
            </w:r>
          </w:p>
        </w:tc>
        <w:tc>
          <w:tcPr/>
          <w:p w:rsidR="00000000" w:rsidDel="00000000" w:rsidP="00000000" w:rsidRDefault="00000000" w:rsidRPr="00000000" w14:paraId="00000075">
            <w:pPr>
              <w:widowControl w:val="0"/>
              <w:spacing w:line="221.6506862640381" w:lineRule="auto"/>
              <w:ind w:left="117.803955078125" w:right="71.61865234375" w:hanging="5.74554443359375"/>
              <w:jc w:val="both"/>
              <w:rPr>
                <w:rFonts w:ascii="Calibri" w:cs="Calibri" w:eastAsia="Calibri" w:hAnsi="Calibri"/>
                <w:sz w:val="15.119999885559082"/>
                <w:szCs w:val="15.119999885559082"/>
              </w:rPr>
            </w:pPr>
            <w:r w:rsidDel="00000000" w:rsidR="00000000" w:rsidRPr="00000000">
              <w:rPr>
                <w:rFonts w:ascii="Calibri" w:cs="Calibri" w:eastAsia="Calibri" w:hAnsi="Calibri"/>
                <w:sz w:val="15.119999885559082"/>
                <w:szCs w:val="15.119999885559082"/>
                <w:rtl w:val="0"/>
              </w:rPr>
              <w:t xml:space="preserve">The writing and organization achieved an impression  beyond expectations.</w:t>
            </w:r>
          </w:p>
        </w:tc>
      </w:tr>
      <w:tr>
        <w:trPr>
          <w:cantSplit w:val="0"/>
          <w:trHeight w:val="266.400146484375" w:hRule="atLeast"/>
          <w:tblHeader w:val="0"/>
        </w:trPr>
        <w:tc>
          <w:tcPr/>
          <w:p w:rsidR="00000000" w:rsidDel="00000000" w:rsidP="00000000" w:rsidRDefault="00000000" w:rsidRPr="00000000" w14:paraId="00000076">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77">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984.599609375" w:hRule="atLeast"/>
          <w:tblHeader w:val="0"/>
        </w:trPr>
        <w:tc>
          <w:tcPr/>
          <w:p w:rsidR="00000000" w:rsidDel="00000000" w:rsidP="00000000" w:rsidRDefault="00000000" w:rsidRPr="00000000" w14:paraId="00000079">
            <w:pPr>
              <w:widowControl w:val="0"/>
              <w:spacing w:line="240" w:lineRule="auto"/>
              <w:ind w:left="123.89526367187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References. </w:t>
            </w:r>
          </w:p>
        </w:tc>
        <w:tc>
          <w:tcPr/>
          <w:p w:rsidR="00000000" w:rsidDel="00000000" w:rsidP="00000000" w:rsidRDefault="00000000" w:rsidRPr="00000000" w14:paraId="0000007A">
            <w:pPr>
              <w:widowControl w:val="0"/>
              <w:spacing w:line="240" w:lineRule="auto"/>
              <w:ind w:left="120.67932128906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5</w:t>
            </w:r>
          </w:p>
          <w:p w:rsidR="00000000" w:rsidDel="00000000" w:rsidP="00000000" w:rsidRDefault="00000000" w:rsidRPr="00000000" w14:paraId="0000007B">
            <w:pPr>
              <w:widowControl w:val="0"/>
              <w:spacing w:line="239.9037265777588" w:lineRule="auto"/>
              <w:ind w:left="119.87518310546875" w:right="67.47344970703125" w:firstLine="3.376770019531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(0.5 x score  out of 10)</w:t>
            </w:r>
          </w:p>
        </w:tc>
        <w:tc>
          <w:tcPr/>
          <w:p w:rsidR="00000000" w:rsidDel="00000000" w:rsidP="00000000" w:rsidRDefault="00000000" w:rsidRPr="00000000" w14:paraId="0000007C">
            <w:pPr>
              <w:widowControl w:val="0"/>
              <w:spacing w:line="212.5885534286499" w:lineRule="auto"/>
              <w:ind w:left="113.72161865234375" w:right="71.4935302734375" w:firstLine="9.979248046875"/>
              <w:jc w:val="both"/>
              <w:rPr>
                <w:rFonts w:ascii="Calibri" w:cs="Calibri" w:eastAsia="Calibri" w:hAnsi="Calibri"/>
                <w:sz w:val="15.119999885559082"/>
                <w:szCs w:val="15.119999885559082"/>
              </w:rPr>
            </w:pPr>
            <w:r w:rsidDel="00000000" w:rsidR="00000000" w:rsidRPr="00000000">
              <w:rPr>
                <w:rFonts w:ascii="Calibri" w:cs="Calibri" w:eastAsia="Calibri" w:hAnsi="Calibri"/>
                <w:sz w:val="15.119999885559082"/>
                <w:szCs w:val="15.119999885559082"/>
                <w:rtl w:val="0"/>
              </w:rPr>
              <w:t xml:space="preserve">References are used and formatted perfectly. In-text  citations are used perfectly.  Formatting style is consistent  with IEEE format. </w:t>
            </w:r>
          </w:p>
        </w:tc>
      </w:tr>
      <w:tr>
        <w:trPr>
          <w:cantSplit w:val="0"/>
          <w:trHeight w:val="266.400146484375" w:hRule="atLeast"/>
          <w:tblHeader w:val="0"/>
        </w:trPr>
        <w:tc>
          <w:tcPr/>
          <w:p w:rsidR="00000000" w:rsidDel="00000000" w:rsidP="00000000" w:rsidRDefault="00000000" w:rsidRPr="00000000" w14:paraId="0000007D">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7E">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3646.0006713867188" w:hRule="atLeast"/>
          <w:tblHeader w:val="0"/>
        </w:trPr>
        <w:tc>
          <w:tcPr/>
          <w:p w:rsidR="00000000" w:rsidDel="00000000" w:rsidP="00000000" w:rsidRDefault="00000000" w:rsidRPr="00000000" w14:paraId="00000080">
            <w:pPr>
              <w:widowControl w:val="0"/>
              <w:spacing w:line="240" w:lineRule="auto"/>
              <w:ind w:left="114.56878662109375"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Appendix 1. </w:t>
            </w:r>
          </w:p>
        </w:tc>
        <w:tc>
          <w:tcPr/>
          <w:p w:rsidR="00000000" w:rsidDel="00000000" w:rsidP="00000000" w:rsidRDefault="00000000" w:rsidRPr="00000000" w14:paraId="00000081">
            <w:pPr>
              <w:widowControl w:val="0"/>
              <w:spacing w:line="240" w:lineRule="auto"/>
              <w:ind w:left="120.679321289062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5</w:t>
            </w:r>
          </w:p>
          <w:p w:rsidR="00000000" w:rsidDel="00000000" w:rsidP="00000000" w:rsidRDefault="00000000" w:rsidRPr="00000000" w14:paraId="00000082">
            <w:pPr>
              <w:widowControl w:val="0"/>
              <w:spacing w:line="239.9037265777588" w:lineRule="auto"/>
              <w:ind w:left="119.87518310546875" w:right="67.47344970703125" w:firstLine="3.37677001953125"/>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(0.5 x score  out of 10)</w:t>
            </w:r>
          </w:p>
        </w:tc>
        <w:tc>
          <w:tcPr/>
          <w:p w:rsidR="00000000" w:rsidDel="00000000" w:rsidP="00000000" w:rsidRDefault="00000000" w:rsidRPr="00000000" w14:paraId="00000083">
            <w:pPr>
              <w:widowControl w:val="0"/>
              <w:spacing w:line="217.35169887542725" w:lineRule="auto"/>
              <w:ind w:left="113.572998046875" w:right="69.727783203125" w:firstLine="10.93414306640625"/>
              <w:jc w:val="both"/>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Expert evaluation of original team contract that shows  clear insight into strengths  and weaknesses of the  contract and team  performance to date.  </w:t>
            </w:r>
          </w:p>
          <w:p w:rsidR="00000000" w:rsidDel="00000000" w:rsidP="00000000" w:rsidRDefault="00000000" w:rsidRPr="00000000" w14:paraId="00000084">
            <w:pPr>
              <w:widowControl w:val="0"/>
              <w:spacing w:before="61.605224609375" w:line="219.51714992523193" w:lineRule="auto"/>
              <w:ind w:left="113.572998046875" w:right="69.3670654296875" w:firstLine="10.93414306640625"/>
              <w:jc w:val="both"/>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Expert team contract that  will be useful to the team  throughout the capstone  project. Covers appropriate  team contract sections with  well thought out and clearly  presented content. The  contract is signed. Language  is professional and  respectful.</w:t>
            </w:r>
          </w:p>
        </w:tc>
      </w:tr>
      <w:tr>
        <w:trPr>
          <w:cantSplit w:val="0"/>
          <w:trHeight w:val="263.99932861328125" w:hRule="atLeast"/>
          <w:tblHeader w:val="0"/>
        </w:trPr>
        <w:tc>
          <w:tcPr/>
          <w:p w:rsidR="00000000" w:rsidDel="00000000" w:rsidP="00000000" w:rsidRDefault="00000000" w:rsidRPr="00000000" w14:paraId="00000085">
            <w:pPr>
              <w:widowControl w:val="0"/>
              <w:spacing w:line="240" w:lineRule="auto"/>
              <w:ind w:left="119.071197509765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Comments:</w:t>
            </w:r>
          </w:p>
        </w:tc>
        <w:tc>
          <w:tcPr>
            <w:gridSpan w:val="2"/>
          </w:tcPr>
          <w:p w:rsidR="00000000" w:rsidDel="00000000" w:rsidP="00000000" w:rsidRDefault="00000000" w:rsidRPr="00000000" w14:paraId="00000086">
            <w:pPr>
              <w:widowControl w:val="0"/>
              <w:rPr>
                <w:rFonts w:ascii="Calibri" w:cs="Calibri" w:eastAsia="Calibri" w:hAnsi="Calibri"/>
                <w:b w:val="1"/>
                <w:bCs w:val="1"/>
                <w:sz w:val="16.079999923706055"/>
                <w:szCs w:val="16.079999923706055"/>
              </w:rPr>
            </w:pPr>
            <w:r w:rsidDel="00000000" w:rsidR="00000000" w:rsidRPr="00000000">
              <w:rPr>
                <w:rtl w:val="0"/>
              </w:rPr>
            </w:r>
          </w:p>
        </w:tc>
      </w:tr>
      <w:tr>
        <w:trPr>
          <w:cantSplit w:val="0"/>
          <w:trHeight w:val="266.400146484375" w:hRule="atLeast"/>
          <w:tblHeader w:val="0"/>
        </w:trPr>
        <w:tc>
          <w:tcPr/>
          <w:p w:rsidR="00000000" w:rsidDel="00000000" w:rsidP="00000000" w:rsidRDefault="00000000" w:rsidRPr="00000000" w14:paraId="00000088">
            <w:pPr>
              <w:widowControl w:val="0"/>
              <w:spacing w:line="240" w:lineRule="auto"/>
              <w:ind w:left="113.76480102539062" w:firstLine="0"/>
              <w:rPr>
                <w:rFonts w:ascii="Calibri" w:cs="Calibri" w:eastAsia="Calibri" w:hAnsi="Calibri"/>
                <w:b w:val="1"/>
                <w:bCs w:val="1"/>
                <w:sz w:val="16.079999923706055"/>
                <w:szCs w:val="16.079999923706055"/>
              </w:rPr>
            </w:pPr>
            <w:r w:rsidDel="00000000" w:rsidR="00000000" w:rsidRPr="00000000">
              <w:rPr>
                <w:rFonts w:ascii="Calibri" w:cs="Calibri" w:eastAsia="Calibri" w:hAnsi="Calibri"/>
                <w:b w:val="1"/>
                <w:bCs w:val="1"/>
                <w:sz w:val="16.079999923706055"/>
                <w:szCs w:val="16.079999923706055"/>
                <w:rtl w:val="0"/>
              </w:rPr>
              <w:t xml:space="preserve">Total Score. </w:t>
            </w:r>
          </w:p>
        </w:tc>
        <w:tc>
          <w:tcPr/>
          <w:p w:rsidR="00000000" w:rsidDel="00000000" w:rsidP="00000000" w:rsidRDefault="00000000" w:rsidRPr="00000000" w14:paraId="00000089">
            <w:pPr>
              <w:widowControl w:val="0"/>
              <w:spacing w:line="240" w:lineRule="auto"/>
              <w:ind w:left="112.79998779296875" w:firstLine="0"/>
              <w:rPr>
                <w:rFonts w:ascii="Calibri" w:cs="Calibri" w:eastAsia="Calibri" w:hAnsi="Calibri"/>
                <w:sz w:val="16.079999923706055"/>
                <w:szCs w:val="16.079999923706055"/>
              </w:rPr>
            </w:pPr>
            <w:r w:rsidDel="00000000" w:rsidR="00000000" w:rsidRPr="00000000">
              <w:rPr>
                <w:rFonts w:ascii="Calibri" w:cs="Calibri" w:eastAsia="Calibri" w:hAnsi="Calibri"/>
                <w:sz w:val="16.079999923706055"/>
                <w:szCs w:val="16.079999923706055"/>
                <w:rtl w:val="0"/>
              </w:rPr>
              <w:t xml:space="preserve">/85</w:t>
            </w:r>
          </w:p>
        </w:tc>
        <w:tc>
          <w:tcPr/>
          <w:p w:rsidR="00000000" w:rsidDel="00000000" w:rsidP="00000000" w:rsidRDefault="00000000" w:rsidRPr="00000000" w14:paraId="0000008A">
            <w:pPr>
              <w:widowControl w:val="0"/>
              <w:rPr>
                <w:rFonts w:ascii="Calibri" w:cs="Calibri" w:eastAsia="Calibri" w:hAnsi="Calibri"/>
                <w:sz w:val="16.079999923706055"/>
                <w:szCs w:val="16.079999923706055"/>
              </w:rPr>
            </w:pPr>
            <w:r w:rsidDel="00000000" w:rsidR="00000000" w:rsidRPr="00000000">
              <w:rPr>
                <w:rtl w:val="0"/>
              </w:rPr>
            </w:r>
          </w:p>
        </w:tc>
      </w:tr>
    </w:tbl>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spacing w:line="317.2643566131592" w:lineRule="auto"/>
        <w:rPr>
          <w:rFonts w:ascii="Calibri" w:cs="Calibri" w:eastAsia="Calibri" w:hAnsi="Calibri"/>
          <w:sz w:val="22.079999923706055"/>
          <w:szCs w:val="22.079999923706055"/>
        </w:rPr>
        <w:sectPr>
          <w:type w:val="continuous"/>
          <w:pgSz w:h="15840" w:w="12240" w:orient="portrait"/>
          <w:pgMar w:bottom="1486.0807800292969" w:top="1428.399658203125" w:left="1440" w:right="1440" w:header="0" w:footer="720"/>
          <w:cols w:equalWidth="0" w:num="1">
            <w:col w:space="0" w:w="9360"/>
          </w:cols>
        </w:sectPr>
      </w:pPr>
      <w:r w:rsidDel="00000000" w:rsidR="00000000" w:rsidRPr="00000000">
        <w:rPr>
          <w:rFonts w:ascii="Calibri" w:cs="Calibri" w:eastAsia="Calibri" w:hAnsi="Calibri"/>
          <w:sz w:val="22.079999923706055"/>
          <w:szCs w:val="22.079999923706055"/>
          <w:rtl w:val="0"/>
        </w:rPr>
        <w:t xml:space="preserve">*</w:t>
      </w:r>
      <w:r w:rsidDel="00000000" w:rsidR="00000000" w:rsidRPr="00000000">
        <w:rPr>
          <w:rFonts w:ascii="Calibri" w:cs="Calibri" w:eastAsia="Calibri" w:hAnsi="Calibri"/>
          <w:b w:val="1"/>
          <w:bCs w:val="1"/>
          <w:i w:val="1"/>
          <w:iCs w:val="1"/>
          <w:sz w:val="22.079999923706055"/>
          <w:szCs w:val="22.079999923706055"/>
          <w:rtl w:val="0"/>
        </w:rPr>
        <w:t xml:space="preserve">Note 1</w:t>
      </w:r>
      <w:r w:rsidDel="00000000" w:rsidR="00000000" w:rsidRPr="00000000">
        <w:rPr>
          <w:rFonts w:ascii="Calibri" w:cs="Calibri" w:eastAsia="Calibri" w:hAnsi="Calibri"/>
          <w:sz w:val="22.079999923706055"/>
          <w:szCs w:val="22.079999923706055"/>
          <w:rtl w:val="0"/>
        </w:rPr>
        <w:t xml:space="preserve">: If you choose to present design concepts, the optional elements of the rubric description will be included in grading.  </w:t>
      </w:r>
      <w:r w:rsidDel="00000000" w:rsidR="00000000" w:rsidRPr="00000000">
        <w:rPr>
          <w:rFonts w:ascii="Calibri" w:cs="Calibri" w:eastAsia="Calibri" w:hAnsi="Calibri"/>
          <w:b w:val="1"/>
          <w:bCs w:val="1"/>
          <w:i w:val="1"/>
          <w:iCs w:val="1"/>
          <w:sz w:val="22.079999923706055"/>
          <w:szCs w:val="22.079999923706055"/>
          <w:rtl w:val="0"/>
        </w:rPr>
        <w:t xml:space="preserve">Note 2: </w:t>
      </w:r>
      <w:r w:rsidDel="00000000" w:rsidR="00000000" w:rsidRPr="00000000">
        <w:rPr>
          <w:rFonts w:ascii="Calibri" w:cs="Calibri" w:eastAsia="Calibri" w:hAnsi="Calibri"/>
          <w:sz w:val="22.079999923706055"/>
          <w:szCs w:val="22.079999923706055"/>
          <w:rtl w:val="0"/>
        </w:rPr>
        <w:t xml:space="preserve">A grade of zero will be given if elements of this submission do not conform to University Guidelines and Policies (e.g., Policy 33). </w:t>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079999923706055"/>
          <w:szCs w:val="22.079999923706055"/>
        </w:rPr>
        <w:sectPr>
          <w:type w:val="nextPage"/>
          <w:pgSz w:h="15840" w:w="12240" w:orient="portrait"/>
          <w:pgMar w:bottom="1486.0807800292969" w:top="1428.399658203125" w:left="1440.4800415039062" w:right="1367.03857421875" w:header="0" w:footer="720"/>
          <w:pgNumType w:start="1"/>
        </w:sectPr>
      </w:pPr>
      <w:bookmarkStart w:colFirst="0" w:colLast="0" w:name="_rhstytwtrd76"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Design Specs</w:t>
      </w: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User Needs Table (requirements and constraints derived from these)</w:t>
      </w:r>
    </w:p>
    <w:tbl>
      <w:tblPr>
        <w:tblStyle w:val="Table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25"/>
        <w:gridCol w:w="3025"/>
        <w:gridCol w:w="3025"/>
        <w:tblGridChange w:id="0">
          <w:tblGrid>
            <w:gridCol w:w="3025"/>
            <w:gridCol w:w="3025"/>
            <w:gridCol w:w="3025"/>
          </w:tblGrid>
        </w:tblGridChange>
      </w:tblGrid>
      <w:tr>
        <w:trPr>
          <w:cantSplit w:val="0"/>
          <w:trHeight w:val="785" w:hRule="atLeast"/>
          <w:tblHeader w:val="0"/>
        </w:trPr>
        <w:tc>
          <w:tcPr/>
          <w:p w:rsidR="00000000" w:rsidDel="00000000" w:rsidP="00000000" w:rsidRDefault="00000000" w:rsidRPr="00000000" w14:paraId="00000090">
            <w:pPr>
              <w:jc w:val="center"/>
              <w:rPr/>
            </w:pPr>
            <w:r w:rsidDel="00000000" w:rsidR="00000000" w:rsidRPr="00000000">
              <w:rPr>
                <w:b w:val="1"/>
                <w:bCs w:val="1"/>
                <w:rtl w:val="0"/>
              </w:rPr>
              <w:t xml:space="preserve"> Requirement ID</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b w:val="1"/>
                <w:bCs w:val="1"/>
                <w:rtl w:val="0"/>
              </w:rPr>
              <w:t xml:space="preserve">Customer Requirement</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b w:val="1"/>
                <w:bCs w:val="1"/>
                <w:rtl w:val="0"/>
              </w:rPr>
              <w:t xml:space="preserve">Proposed Weight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93">
            <w:pPr>
              <w:jc w:val="center"/>
              <w:rPr/>
            </w:pPr>
            <w:r w:rsidDel="00000000" w:rsidR="00000000" w:rsidRPr="00000000">
              <w:rPr>
                <w:rtl w:val="0"/>
              </w:rPr>
              <w:t xml:space="preserve">1</w:t>
            </w:r>
          </w:p>
        </w:tc>
        <w:tc>
          <w:tcPr/>
          <w:p w:rsidR="00000000" w:rsidDel="00000000" w:rsidP="00000000" w:rsidRDefault="00000000" w:rsidRPr="00000000" w14:paraId="00000094">
            <w:pPr>
              <w:jc w:val="center"/>
              <w:rPr/>
            </w:pPr>
            <w:r w:rsidDel="00000000" w:rsidR="00000000" w:rsidRPr="00000000">
              <w:rPr>
                <w:rtl w:val="0"/>
              </w:rPr>
              <w:t xml:space="preserve">Comfortable to wear continuously</w:t>
            </w:r>
          </w:p>
        </w:tc>
        <w:tc>
          <w:tcPr/>
          <w:p w:rsidR="00000000" w:rsidDel="00000000" w:rsidP="00000000" w:rsidRDefault="00000000" w:rsidRPr="00000000" w14:paraId="00000095">
            <w:pPr>
              <w:jc w:val="center"/>
              <w:rPr/>
            </w:pPr>
            <w:r w:rsidDel="00000000" w:rsidR="00000000" w:rsidRPr="00000000">
              <w:rPr>
                <w:rtl w:val="0"/>
              </w:rPr>
              <w:t xml:space="preserve">5</w:t>
            </w:r>
          </w:p>
        </w:tc>
      </w:tr>
      <w:tr>
        <w:trPr>
          <w:cantSplit w:val="0"/>
          <w:trHeight w:val="785" w:hRule="atLeast"/>
          <w:tblHeader w:val="0"/>
        </w:trPr>
        <w:tc>
          <w:tcPr/>
          <w:p w:rsidR="00000000" w:rsidDel="00000000" w:rsidP="00000000" w:rsidRDefault="00000000" w:rsidRPr="00000000" w14:paraId="00000096">
            <w:pPr>
              <w:jc w:val="center"/>
              <w:rPr/>
            </w:pPr>
            <w:r w:rsidDel="00000000" w:rsidR="00000000" w:rsidRPr="00000000">
              <w:rPr>
                <w:rtl w:val="0"/>
              </w:rPr>
              <w:t xml:space="preserve">2</w:t>
            </w:r>
          </w:p>
        </w:tc>
        <w:tc>
          <w:tcPr/>
          <w:p w:rsidR="00000000" w:rsidDel="00000000" w:rsidP="00000000" w:rsidRDefault="00000000" w:rsidRPr="00000000" w14:paraId="00000097">
            <w:pPr>
              <w:jc w:val="center"/>
              <w:rPr/>
            </w:pPr>
            <w:commentRangeStart w:id="0"/>
            <w:r w:rsidDel="00000000" w:rsidR="00000000" w:rsidRPr="00000000">
              <w:rPr>
                <w:rtl w:val="0"/>
              </w:rPr>
              <w:t xml:space="preserve">N</w:t>
            </w:r>
            <w:commentRangeEnd w:id="0"/>
            <w:r w:rsidDel="00000000" w:rsidR="00000000" w:rsidRPr="00000000">
              <w:commentReference w:id="0"/>
            </w:r>
            <w:r w:rsidDel="00000000" w:rsidR="00000000" w:rsidRPr="00000000">
              <w:rPr>
                <w:rtl w:val="0"/>
              </w:rPr>
              <w:t xml:space="preserve">o manual activation required</w:t>
            </w:r>
          </w:p>
        </w:tc>
        <w:tc>
          <w:tcPr/>
          <w:p w:rsidR="00000000" w:rsidDel="00000000" w:rsidP="00000000" w:rsidRDefault="00000000" w:rsidRPr="00000000" w14:paraId="00000098">
            <w:pPr>
              <w:jc w:val="center"/>
              <w:rPr/>
            </w:pPr>
            <w:r w:rsidDel="00000000" w:rsidR="00000000" w:rsidRPr="00000000">
              <w:rPr>
                <w:rtl w:val="0"/>
              </w:rPr>
              <w:t xml:space="preserve">5</w:t>
            </w:r>
          </w:p>
        </w:tc>
      </w:tr>
      <w:tr>
        <w:trPr>
          <w:cantSplit w:val="0"/>
          <w:trHeight w:val="785" w:hRule="atLeast"/>
          <w:tblHeader w:val="0"/>
        </w:trPr>
        <w:tc>
          <w:tcPr/>
          <w:p w:rsidR="00000000" w:rsidDel="00000000" w:rsidP="00000000" w:rsidRDefault="00000000" w:rsidRPr="00000000" w14:paraId="00000099">
            <w:pPr>
              <w:jc w:val="center"/>
              <w:rPr/>
            </w:pPr>
            <w:r w:rsidDel="00000000" w:rsidR="00000000" w:rsidRPr="00000000">
              <w:rPr>
                <w:rtl w:val="0"/>
              </w:rPr>
              <w:t xml:space="preserve">3</w:t>
            </w:r>
          </w:p>
        </w:tc>
        <w:tc>
          <w:tcPr/>
          <w:p w:rsidR="00000000" w:rsidDel="00000000" w:rsidP="00000000" w:rsidRDefault="00000000" w:rsidRPr="00000000" w14:paraId="0000009A">
            <w:pPr>
              <w:jc w:val="center"/>
              <w:rPr/>
            </w:pPr>
            <w:commentRangeStart w:id="1"/>
            <w:r w:rsidDel="00000000" w:rsidR="00000000" w:rsidRPr="00000000">
              <w:rPr>
                <w:rtl w:val="0"/>
              </w:rPr>
              <w:t xml:space="preserve">Z</w:t>
            </w:r>
            <w:commentRangeEnd w:id="1"/>
            <w:r w:rsidDel="00000000" w:rsidR="00000000" w:rsidRPr="00000000">
              <w:commentReference w:id="1"/>
            </w:r>
            <w:r w:rsidDel="00000000" w:rsidR="00000000" w:rsidRPr="00000000">
              <w:rPr>
                <w:rtl w:val="0"/>
              </w:rPr>
              <w:t xml:space="preserve">ero user intervention to alert</w:t>
            </w:r>
          </w:p>
        </w:tc>
        <w:tc>
          <w:tcPr/>
          <w:p w:rsidR="00000000" w:rsidDel="00000000" w:rsidP="00000000" w:rsidRDefault="00000000" w:rsidRPr="00000000" w14:paraId="0000009B">
            <w:pPr>
              <w:jc w:val="center"/>
              <w:rPr/>
            </w:pPr>
            <w:r w:rsidDel="00000000" w:rsidR="00000000" w:rsidRPr="00000000">
              <w:rPr>
                <w:rtl w:val="0"/>
              </w:rPr>
              <w:t xml:space="preserve">5</w:t>
            </w:r>
          </w:p>
        </w:tc>
      </w:tr>
      <w:tr>
        <w:trPr>
          <w:cantSplit w:val="0"/>
          <w:trHeight w:val="500" w:hRule="atLeast"/>
          <w:tblHeader w:val="0"/>
        </w:trPr>
        <w:tc>
          <w:tcPr/>
          <w:p w:rsidR="00000000" w:rsidDel="00000000" w:rsidP="00000000" w:rsidRDefault="00000000" w:rsidRPr="00000000" w14:paraId="0000009C">
            <w:pPr>
              <w:jc w:val="center"/>
              <w:rPr/>
            </w:pPr>
            <w:r w:rsidDel="00000000" w:rsidR="00000000" w:rsidRPr="00000000">
              <w:rPr>
                <w:rtl w:val="0"/>
              </w:rPr>
              <w:t xml:space="preserve">4</w:t>
            </w:r>
          </w:p>
        </w:tc>
        <w:tc>
          <w:tcPr/>
          <w:p w:rsidR="00000000" w:rsidDel="00000000" w:rsidP="00000000" w:rsidRDefault="00000000" w:rsidRPr="00000000" w14:paraId="0000009D">
            <w:pPr>
              <w:jc w:val="center"/>
              <w:rPr/>
            </w:pPr>
            <w:r w:rsidDel="00000000" w:rsidR="00000000" w:rsidRPr="00000000">
              <w:rPr>
                <w:rtl w:val="0"/>
              </w:rPr>
              <w:t xml:space="preserve">Alerts arrive quickly</w:t>
            </w:r>
          </w:p>
        </w:tc>
        <w:tc>
          <w:tcPr/>
          <w:p w:rsidR="00000000" w:rsidDel="00000000" w:rsidP="00000000" w:rsidRDefault="00000000" w:rsidRPr="00000000" w14:paraId="0000009E">
            <w:pPr>
              <w:jc w:val="center"/>
              <w:rPr/>
            </w:pPr>
            <w:r w:rsidDel="00000000" w:rsidR="00000000" w:rsidRPr="00000000">
              <w:rPr>
                <w:rtl w:val="0"/>
              </w:rPr>
              <w:t xml:space="preserve">5</w:t>
            </w:r>
          </w:p>
        </w:tc>
      </w:tr>
      <w:tr>
        <w:trPr>
          <w:cantSplit w:val="0"/>
          <w:trHeight w:val="765" w:hRule="atLeast"/>
          <w:tblHeader w:val="0"/>
        </w:trPr>
        <w:tc>
          <w:tcPr/>
          <w:p w:rsidR="00000000" w:rsidDel="00000000" w:rsidP="00000000" w:rsidRDefault="00000000" w:rsidRPr="00000000" w14:paraId="0000009F">
            <w:pPr>
              <w:jc w:val="center"/>
              <w:rPr/>
            </w:pPr>
            <w:r w:rsidDel="00000000" w:rsidR="00000000" w:rsidRPr="00000000">
              <w:rPr>
                <w:rtl w:val="0"/>
              </w:rPr>
              <w:t xml:space="preserve">5</w:t>
            </w:r>
          </w:p>
        </w:tc>
        <w:tc>
          <w:tcPr/>
          <w:p w:rsidR="00000000" w:rsidDel="00000000" w:rsidP="00000000" w:rsidRDefault="00000000" w:rsidRPr="00000000" w14:paraId="000000A0">
            <w:pPr>
              <w:jc w:val="center"/>
              <w:rPr/>
            </w:pPr>
            <w:r w:rsidDel="00000000" w:rsidR="00000000" w:rsidRPr="00000000">
              <w:rPr>
                <w:rtl w:val="0"/>
              </w:rPr>
              <w:t xml:space="preserve">Integrates with facility infrastructure</w:t>
            </w:r>
          </w:p>
        </w:tc>
        <w:tc>
          <w:tcPr/>
          <w:p w:rsidR="00000000" w:rsidDel="00000000" w:rsidP="00000000" w:rsidRDefault="00000000" w:rsidRPr="00000000" w14:paraId="000000A1">
            <w:pPr>
              <w:jc w:val="center"/>
              <w:rPr/>
            </w:pPr>
            <w:r w:rsidDel="00000000" w:rsidR="00000000" w:rsidRPr="00000000">
              <w:rPr>
                <w:rtl w:val="0"/>
              </w:rPr>
              <w:t xml:space="preserve">3</w:t>
            </w:r>
          </w:p>
        </w:tc>
      </w:tr>
      <w:tr>
        <w:trPr>
          <w:cantSplit w:val="0"/>
          <w:trHeight w:val="785" w:hRule="atLeast"/>
          <w:tblHeader w:val="0"/>
        </w:trPr>
        <w:tc>
          <w:tcPr/>
          <w:p w:rsidR="00000000" w:rsidDel="00000000" w:rsidP="00000000" w:rsidRDefault="00000000" w:rsidRPr="00000000" w14:paraId="000000A2">
            <w:pPr>
              <w:jc w:val="center"/>
              <w:rPr/>
            </w:pPr>
            <w:r w:rsidDel="00000000" w:rsidR="00000000" w:rsidRPr="00000000">
              <w:rPr>
                <w:rtl w:val="0"/>
              </w:rPr>
              <w:t xml:space="preserve">6</w:t>
            </w:r>
          </w:p>
        </w:tc>
        <w:tc>
          <w:tcPr/>
          <w:p w:rsidR="00000000" w:rsidDel="00000000" w:rsidP="00000000" w:rsidRDefault="00000000" w:rsidRPr="00000000" w14:paraId="000000A3">
            <w:pPr>
              <w:jc w:val="center"/>
              <w:rPr/>
            </w:pPr>
            <w:r w:rsidDel="00000000" w:rsidR="00000000" w:rsidRPr="00000000">
              <w:rPr>
                <w:rtl w:val="0"/>
              </w:rPr>
              <w:t xml:space="preserve">Reduces documentation burden</w:t>
            </w:r>
          </w:p>
        </w:tc>
        <w:tc>
          <w:tcPr/>
          <w:p w:rsidR="00000000" w:rsidDel="00000000" w:rsidP="00000000" w:rsidRDefault="00000000" w:rsidRPr="00000000" w14:paraId="000000A4">
            <w:pPr>
              <w:jc w:val="center"/>
              <w:rPr/>
            </w:pPr>
            <w:r w:rsidDel="00000000" w:rsidR="00000000" w:rsidRPr="00000000">
              <w:rPr>
                <w:rtl w:val="0"/>
              </w:rPr>
              <w:t xml:space="preserve">2</w:t>
            </w:r>
          </w:p>
        </w:tc>
      </w:tr>
      <w:tr>
        <w:trPr>
          <w:cantSplit w:val="0"/>
          <w:trHeight w:val="785" w:hRule="atLeast"/>
          <w:tblHeader w:val="0"/>
        </w:trPr>
        <w:tc>
          <w:tcPr/>
          <w:p w:rsidR="00000000" w:rsidDel="00000000" w:rsidP="00000000" w:rsidRDefault="00000000" w:rsidRPr="00000000" w14:paraId="000000A5">
            <w:pPr>
              <w:jc w:val="center"/>
              <w:rPr/>
            </w:pPr>
            <w:r w:rsidDel="00000000" w:rsidR="00000000" w:rsidRPr="00000000">
              <w:rPr>
                <w:rtl w:val="0"/>
              </w:rPr>
              <w:t xml:space="preserve">7</w:t>
            </w:r>
          </w:p>
        </w:tc>
        <w:tc>
          <w:tcPr/>
          <w:p w:rsidR="00000000" w:rsidDel="00000000" w:rsidP="00000000" w:rsidRDefault="00000000" w:rsidRPr="00000000" w14:paraId="000000A6">
            <w:pPr>
              <w:jc w:val="center"/>
              <w:rPr/>
            </w:pPr>
            <w:r w:rsidDel="00000000" w:rsidR="00000000" w:rsidRPr="00000000">
              <w:rPr>
                <w:rtl w:val="0"/>
              </w:rPr>
              <w:t xml:space="preserve">Minimal device maintenance &amp; repair</w:t>
            </w:r>
          </w:p>
        </w:tc>
        <w:tc>
          <w:tcPr/>
          <w:p w:rsidR="00000000" w:rsidDel="00000000" w:rsidP="00000000" w:rsidRDefault="00000000" w:rsidRPr="00000000" w14:paraId="000000A7">
            <w:pPr>
              <w:jc w:val="center"/>
              <w:rPr/>
            </w:pPr>
            <w:r w:rsidDel="00000000" w:rsidR="00000000" w:rsidRPr="00000000">
              <w:rPr>
                <w:rtl w:val="0"/>
              </w:rPr>
              <w:t xml:space="preserve">4</w:t>
            </w:r>
          </w:p>
        </w:tc>
      </w:tr>
      <w:tr>
        <w:trPr>
          <w:cantSplit w:val="0"/>
          <w:trHeight w:val="785" w:hRule="atLeast"/>
          <w:tblHeader w:val="0"/>
        </w:trPr>
        <w:tc>
          <w:tcPr/>
          <w:p w:rsidR="00000000" w:rsidDel="00000000" w:rsidP="00000000" w:rsidRDefault="00000000" w:rsidRPr="00000000" w14:paraId="000000A8">
            <w:pPr>
              <w:jc w:val="center"/>
              <w:rPr/>
            </w:pPr>
            <w:r w:rsidDel="00000000" w:rsidR="00000000" w:rsidRPr="00000000">
              <w:rPr>
                <w:rtl w:val="0"/>
              </w:rPr>
              <w:t xml:space="preserve">8</w:t>
            </w:r>
          </w:p>
        </w:tc>
        <w:tc>
          <w:tcPr/>
          <w:p w:rsidR="00000000" w:rsidDel="00000000" w:rsidP="00000000" w:rsidRDefault="00000000" w:rsidRPr="00000000" w14:paraId="000000A9">
            <w:pPr>
              <w:jc w:val="center"/>
              <w:rPr/>
            </w:pPr>
            <w:r w:rsidDel="00000000" w:rsidR="00000000" w:rsidRPr="00000000">
              <w:rPr>
                <w:rtl w:val="0"/>
              </w:rPr>
              <w:t xml:space="preserve">Complies with privacy regulations</w:t>
            </w:r>
          </w:p>
        </w:tc>
        <w:tc>
          <w:tcPr/>
          <w:p w:rsidR="00000000" w:rsidDel="00000000" w:rsidP="00000000" w:rsidRDefault="00000000" w:rsidRPr="00000000" w14:paraId="000000AA">
            <w:pPr>
              <w:jc w:val="center"/>
              <w:rPr/>
            </w:pPr>
            <w:r w:rsidDel="00000000" w:rsidR="00000000" w:rsidRPr="00000000">
              <w:rPr>
                <w:rtl w:val="0"/>
              </w:rPr>
              <w:t xml:space="preserve">4</w:t>
            </w:r>
          </w:p>
        </w:tc>
      </w:tr>
      <w:tr>
        <w:trPr>
          <w:cantSplit w:val="0"/>
          <w:trHeight w:val="785" w:hRule="atLeast"/>
          <w:tblHeader w:val="0"/>
        </w:trPr>
        <w:tc>
          <w:tcPr/>
          <w:p w:rsidR="00000000" w:rsidDel="00000000" w:rsidP="00000000" w:rsidRDefault="00000000" w:rsidRPr="00000000" w14:paraId="000000AB">
            <w:pPr>
              <w:jc w:val="center"/>
              <w:rPr/>
            </w:pPr>
            <w:r w:rsidDel="00000000" w:rsidR="00000000" w:rsidRPr="00000000">
              <w:rPr>
                <w:rtl w:val="0"/>
              </w:rPr>
              <w:t xml:space="preserve">9</w:t>
            </w:r>
          </w:p>
        </w:tc>
        <w:tc>
          <w:tcPr/>
          <w:p w:rsidR="00000000" w:rsidDel="00000000" w:rsidP="00000000" w:rsidRDefault="00000000" w:rsidRPr="00000000" w14:paraId="000000AC">
            <w:pPr>
              <w:jc w:val="center"/>
              <w:rPr/>
            </w:pPr>
            <w:r w:rsidDel="00000000" w:rsidR="00000000" w:rsidRPr="00000000">
              <w:rPr>
                <w:rtl w:val="0"/>
              </w:rPr>
              <w:t xml:space="preserve">Reduces lie time measurably</w:t>
            </w:r>
          </w:p>
        </w:tc>
        <w:tc>
          <w:tcPr/>
          <w:p w:rsidR="00000000" w:rsidDel="00000000" w:rsidP="00000000" w:rsidRDefault="00000000" w:rsidRPr="00000000" w14:paraId="000000AD">
            <w:pPr>
              <w:jc w:val="center"/>
              <w:rPr/>
            </w:pPr>
            <w:r w:rsidDel="00000000" w:rsidR="00000000" w:rsidRPr="00000000">
              <w:rPr>
                <w:rtl w:val="0"/>
              </w:rPr>
              <w:t xml:space="preserve">5</w:t>
            </w:r>
          </w:p>
        </w:tc>
      </w:tr>
      <w:tr>
        <w:trPr>
          <w:cantSplit w:val="0"/>
          <w:trHeight w:val="785" w:hRule="atLeast"/>
          <w:tblHeader w:val="0"/>
        </w:trPr>
        <w:tc>
          <w:tcPr/>
          <w:p w:rsidR="00000000" w:rsidDel="00000000" w:rsidP="00000000" w:rsidRDefault="00000000" w:rsidRPr="00000000" w14:paraId="000000AE">
            <w:pPr>
              <w:jc w:val="center"/>
              <w:rPr/>
            </w:pPr>
            <w:r w:rsidDel="00000000" w:rsidR="00000000" w:rsidRPr="00000000">
              <w:rPr>
                <w:rtl w:val="0"/>
              </w:rPr>
              <w:t xml:space="preserve">10 </w:t>
            </w:r>
          </w:p>
        </w:tc>
        <w:tc>
          <w:tcPr/>
          <w:p w:rsidR="00000000" w:rsidDel="00000000" w:rsidP="00000000" w:rsidRDefault="00000000" w:rsidRPr="00000000" w14:paraId="000000AF">
            <w:pPr>
              <w:jc w:val="center"/>
              <w:rPr/>
            </w:pPr>
            <w:r w:rsidDel="00000000" w:rsidR="00000000" w:rsidRPr="00000000">
              <w:rPr>
                <w:rtl w:val="0"/>
              </w:rPr>
              <w:t xml:space="preserve">Easily accessible/affordable</w:t>
            </w:r>
          </w:p>
        </w:tc>
        <w:tc>
          <w:tcPr/>
          <w:p w:rsidR="00000000" w:rsidDel="00000000" w:rsidP="00000000" w:rsidRDefault="00000000" w:rsidRPr="00000000" w14:paraId="000000B0">
            <w:pPr>
              <w:jc w:val="center"/>
              <w:rPr/>
            </w:pPr>
            <w:r w:rsidDel="00000000" w:rsidR="00000000" w:rsidRPr="00000000">
              <w:rPr>
                <w:rtl w:val="0"/>
              </w:rPr>
              <w:t xml:space="preserve">4</w:t>
            </w:r>
          </w:p>
        </w:tc>
      </w:tr>
      <w:tr>
        <w:trPr>
          <w:cantSplit w:val="0"/>
          <w:trHeight w:val="785" w:hRule="atLeast"/>
          <w:tblHeader w:val="0"/>
        </w:trPr>
        <w:tc>
          <w:tcPr/>
          <w:p w:rsidR="00000000" w:rsidDel="00000000" w:rsidP="00000000" w:rsidRDefault="00000000" w:rsidRPr="00000000" w14:paraId="000000B1">
            <w:pPr>
              <w:jc w:val="center"/>
              <w:rPr/>
            </w:pPr>
            <w:r w:rsidDel="00000000" w:rsidR="00000000" w:rsidRPr="00000000">
              <w:rPr>
                <w:rtl w:val="0"/>
              </w:rPr>
              <w:t xml:space="preserve">11</w:t>
            </w:r>
          </w:p>
        </w:tc>
        <w:tc>
          <w:tcPr/>
          <w:p w:rsidR="00000000" w:rsidDel="00000000" w:rsidP="00000000" w:rsidRDefault="00000000" w:rsidRPr="00000000" w14:paraId="000000B2">
            <w:pPr>
              <w:jc w:val="center"/>
              <w:rPr/>
            </w:pPr>
            <w:r w:rsidDel="00000000" w:rsidR="00000000" w:rsidRPr="00000000">
              <w:rPr>
                <w:rtl w:val="0"/>
              </w:rPr>
              <w:t xml:space="preserve">Detect multiple fall types</w:t>
            </w:r>
          </w:p>
        </w:tc>
        <w:tc>
          <w:tcPr/>
          <w:p w:rsidR="00000000" w:rsidDel="00000000" w:rsidP="00000000" w:rsidRDefault="00000000" w:rsidRPr="00000000" w14:paraId="000000B3">
            <w:pPr>
              <w:jc w:val="center"/>
              <w:rPr/>
            </w:pPr>
            <w:r w:rsidDel="00000000" w:rsidR="00000000" w:rsidRPr="00000000">
              <w:rPr>
                <w:rtl w:val="0"/>
              </w:rPr>
              <w:t xml:space="preserve">5</w:t>
            </w:r>
          </w:p>
        </w:tc>
      </w:tr>
      <w:tr>
        <w:trPr>
          <w:cantSplit w:val="0"/>
          <w:trHeight w:val="785" w:hRule="atLeast"/>
          <w:tblHeader w:val="0"/>
        </w:trPr>
        <w:tc>
          <w:tcPr/>
          <w:p w:rsidR="00000000" w:rsidDel="00000000" w:rsidP="00000000" w:rsidRDefault="00000000" w:rsidRPr="00000000" w14:paraId="000000B4">
            <w:pPr>
              <w:jc w:val="center"/>
              <w:rPr/>
            </w:pPr>
            <w:r w:rsidDel="00000000" w:rsidR="00000000" w:rsidRPr="00000000">
              <w:rPr>
                <w:rtl w:val="0"/>
              </w:rPr>
              <w:t xml:space="preserve">12</w:t>
            </w:r>
          </w:p>
        </w:tc>
        <w:tc>
          <w:tcPr/>
          <w:p w:rsidR="00000000" w:rsidDel="00000000" w:rsidP="00000000" w:rsidRDefault="00000000" w:rsidRPr="00000000" w14:paraId="000000B5">
            <w:pPr>
              <w:jc w:val="center"/>
              <w:rPr/>
            </w:pPr>
            <w:r w:rsidDel="00000000" w:rsidR="00000000" w:rsidRPr="00000000">
              <w:rPr>
                <w:rtl w:val="0"/>
              </w:rPr>
              <w:t xml:space="preserve">Reduces alarm fatigue </w:t>
            </w:r>
          </w:p>
        </w:tc>
        <w:tc>
          <w:tcPr/>
          <w:p w:rsidR="00000000" w:rsidDel="00000000" w:rsidP="00000000" w:rsidRDefault="00000000" w:rsidRPr="00000000" w14:paraId="000000B6">
            <w:pPr>
              <w:jc w:val="center"/>
              <w:rPr/>
            </w:pPr>
            <w:r w:rsidDel="00000000" w:rsidR="00000000" w:rsidRPr="00000000">
              <w:rPr>
                <w:rtl w:val="0"/>
              </w:rPr>
              <w:t xml:space="preserve">4</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Requirements table</w:t>
      </w:r>
    </w:p>
    <w:tbl>
      <w:tblPr>
        <w:tblStyle w:val="Table5"/>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5"/>
        <w:gridCol w:w="5300"/>
        <w:gridCol w:w="1850"/>
        <w:tblGridChange w:id="0">
          <w:tblGrid>
            <w:gridCol w:w="2255"/>
            <w:gridCol w:w="5300"/>
            <w:gridCol w:w="1850"/>
          </w:tblGrid>
        </w:tblGridChange>
      </w:tblGrid>
      <w:tr>
        <w:trPr>
          <w:cantSplit w:val="0"/>
          <w:trHeight w:val="785" w:hRule="atLeast"/>
          <w:tblHeader w:val="0"/>
        </w:trPr>
        <w:tc>
          <w:tcPr/>
          <w:p w:rsidR="00000000" w:rsidDel="00000000" w:rsidP="00000000" w:rsidRDefault="00000000" w:rsidRPr="00000000" w14:paraId="000000BE">
            <w:pPr>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b w:val="1"/>
                <w:bCs w:val="1"/>
                <w:rtl w:val="0"/>
              </w:rPr>
              <w:t xml:space="preserve">User Need(s) Addressed</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C1">
            <w:pPr>
              <w:rPr/>
            </w:pPr>
            <w:r w:rsidDel="00000000" w:rsidR="00000000" w:rsidRPr="00000000">
              <w:rPr>
                <w:b w:val="1"/>
                <w:bCs w:val="1"/>
                <w:rtl w:val="0"/>
              </w:rPr>
              <w:t xml:space="preserve">R1: Detection Performance</w:t>
            </w: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0C4">
            <w:pPr>
              <w:rPr/>
            </w:pPr>
            <w:r w:rsidDel="00000000" w:rsidR="00000000" w:rsidRPr="00000000">
              <w:rPr>
                <w:rtl w:val="0"/>
              </w:rPr>
              <w:t xml:space="preserve">R1.1</w:t>
            </w:r>
          </w:p>
        </w:tc>
        <w:tc>
          <w:tcPr/>
          <w:p w:rsidR="00000000" w:rsidDel="00000000" w:rsidP="00000000" w:rsidRDefault="00000000" w:rsidRPr="00000000" w14:paraId="000000C5">
            <w:pPr>
              <w:rPr/>
            </w:pPr>
            <w:r w:rsidDel="00000000" w:rsidR="00000000" w:rsidRPr="00000000">
              <w:rPr>
                <w:rtl w:val="0"/>
              </w:rPr>
              <w:t xml:space="preserve">The device shall maximize true positive rate.</w:t>
            </w:r>
          </w:p>
        </w:tc>
        <w:tc>
          <w:tcPr/>
          <w:p w:rsidR="00000000" w:rsidDel="00000000" w:rsidP="00000000" w:rsidRDefault="00000000" w:rsidRPr="00000000" w14:paraId="000000C6">
            <w:pPr>
              <w:rPr/>
            </w:pPr>
            <w:r w:rsidDel="00000000" w:rsidR="00000000" w:rsidRPr="00000000">
              <w:rPr>
                <w:rtl w:val="0"/>
              </w:rPr>
              <w:t xml:space="preserve">9, 12</w:t>
            </w:r>
          </w:p>
        </w:tc>
      </w:tr>
      <w:tr>
        <w:trPr>
          <w:cantSplit w:val="0"/>
          <w:trHeight w:val="500" w:hRule="atLeast"/>
          <w:tblHeader w:val="0"/>
        </w:trPr>
        <w:tc>
          <w:tcPr/>
          <w:p w:rsidR="00000000" w:rsidDel="00000000" w:rsidP="00000000" w:rsidRDefault="00000000" w:rsidRPr="00000000" w14:paraId="000000C7">
            <w:pPr>
              <w:rPr/>
            </w:pPr>
            <w:r w:rsidDel="00000000" w:rsidR="00000000" w:rsidRPr="00000000">
              <w:rPr>
                <w:rtl w:val="0"/>
              </w:rPr>
              <w:t xml:space="preserve">R1.2</w:t>
            </w:r>
          </w:p>
        </w:tc>
        <w:tc>
          <w:tcPr/>
          <w:p w:rsidR="00000000" w:rsidDel="00000000" w:rsidP="00000000" w:rsidRDefault="00000000" w:rsidRPr="00000000" w14:paraId="000000C8">
            <w:pPr>
              <w:rPr/>
            </w:pPr>
            <w:r w:rsidDel="00000000" w:rsidR="00000000" w:rsidRPr="00000000">
              <w:rPr>
                <w:rtl w:val="0"/>
              </w:rPr>
              <w:t xml:space="preserve">The device shall minimize false positive rate.</w:t>
            </w:r>
          </w:p>
        </w:tc>
        <w:tc>
          <w:tcPr/>
          <w:p w:rsidR="00000000" w:rsidDel="00000000" w:rsidP="00000000" w:rsidRDefault="00000000" w:rsidRPr="00000000" w14:paraId="000000C9">
            <w:pPr>
              <w:rPr/>
            </w:pPr>
            <w:r w:rsidDel="00000000" w:rsidR="00000000" w:rsidRPr="00000000">
              <w:rPr>
                <w:rtl w:val="0"/>
              </w:rPr>
              <w:t xml:space="preserve">12</w:t>
            </w:r>
          </w:p>
        </w:tc>
      </w:tr>
      <w:tr>
        <w:trPr>
          <w:cantSplit w:val="0"/>
          <w:trHeight w:val="500" w:hRule="atLeast"/>
          <w:tblHeader w:val="0"/>
        </w:trPr>
        <w:tc>
          <w:tcPr/>
          <w:p w:rsidR="00000000" w:rsidDel="00000000" w:rsidP="00000000" w:rsidRDefault="00000000" w:rsidRPr="00000000" w14:paraId="000000CA">
            <w:pPr>
              <w:rPr/>
            </w:pPr>
            <w:r w:rsidDel="00000000" w:rsidR="00000000" w:rsidRPr="00000000">
              <w:rPr>
                <w:rtl w:val="0"/>
              </w:rPr>
              <w:t xml:space="preserve">R1.3 </w:t>
            </w:r>
          </w:p>
        </w:tc>
        <w:tc>
          <w:tcPr/>
          <w:p w:rsidR="00000000" w:rsidDel="00000000" w:rsidP="00000000" w:rsidRDefault="00000000" w:rsidRPr="00000000" w14:paraId="000000CB">
            <w:pPr>
              <w:rPr/>
            </w:pPr>
            <w:r w:rsidDel="00000000" w:rsidR="00000000" w:rsidRPr="00000000">
              <w:rPr>
                <w:rtl w:val="0"/>
              </w:rPr>
              <w:t xml:space="preserve">The device shall detect various fall types. </w:t>
            </w:r>
          </w:p>
        </w:tc>
        <w:tc>
          <w:tcPr/>
          <w:p w:rsidR="00000000" w:rsidDel="00000000" w:rsidP="00000000" w:rsidRDefault="00000000" w:rsidRPr="00000000" w14:paraId="000000CC">
            <w:pPr>
              <w:rPr/>
            </w:pPr>
            <w:r w:rsidDel="00000000" w:rsidR="00000000" w:rsidRPr="00000000">
              <w:rPr>
                <w:rtl w:val="0"/>
              </w:rPr>
              <w:t xml:space="preserve">11</w:t>
            </w:r>
          </w:p>
        </w:tc>
      </w:tr>
      <w:tr>
        <w:trPr>
          <w:cantSplit w:val="0"/>
          <w:trHeight w:val="500" w:hRule="atLeast"/>
          <w:tblHeader w:val="0"/>
        </w:trPr>
        <w:tc>
          <w:tcPr/>
          <w:p w:rsidR="00000000" w:rsidDel="00000000" w:rsidP="00000000" w:rsidRDefault="00000000" w:rsidRPr="00000000" w14:paraId="000000CD">
            <w:pPr>
              <w:rPr/>
            </w:pPr>
            <w:r w:rsidDel="00000000" w:rsidR="00000000" w:rsidRPr="00000000">
              <w:rPr>
                <w:b w:val="1"/>
                <w:bCs w:val="1"/>
                <w:rtl w:val="0"/>
              </w:rPr>
              <w:t xml:space="preserve">R2: Response Time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D0">
            <w:pPr>
              <w:rPr/>
            </w:pPr>
            <w:r w:rsidDel="00000000" w:rsidR="00000000" w:rsidRPr="00000000">
              <w:rPr>
                <w:rtl w:val="0"/>
              </w:rPr>
              <w:t xml:space="preserve">R2.1</w:t>
            </w:r>
          </w:p>
        </w:tc>
        <w:tc>
          <w:tcPr/>
          <w:p w:rsidR="00000000" w:rsidDel="00000000" w:rsidP="00000000" w:rsidRDefault="00000000" w:rsidRPr="00000000" w14:paraId="000000D1">
            <w:pPr>
              <w:rPr/>
            </w:pPr>
            <w:r w:rsidDel="00000000" w:rsidR="00000000" w:rsidRPr="00000000">
              <w:rPr>
                <w:rtl w:val="0"/>
              </w:rPr>
              <w:t xml:space="preserve">The device shall minimize detection latency (fall occurrence to alert generation).</w:t>
            </w:r>
          </w:p>
        </w:tc>
        <w:tc>
          <w:tcPr/>
          <w:p w:rsidR="00000000" w:rsidDel="00000000" w:rsidP="00000000" w:rsidRDefault="00000000" w:rsidRPr="00000000" w14:paraId="000000D2">
            <w:pPr>
              <w:rPr/>
            </w:pPr>
            <w:r w:rsidDel="00000000" w:rsidR="00000000" w:rsidRPr="00000000">
              <w:rPr>
                <w:rtl w:val="0"/>
              </w:rPr>
              <w:t xml:space="preserve">4, 9</w:t>
            </w:r>
          </w:p>
        </w:tc>
      </w:tr>
      <w:tr>
        <w:trPr>
          <w:cantSplit w:val="0"/>
          <w:trHeight w:val="785" w:hRule="atLeast"/>
          <w:tblHeader w:val="0"/>
        </w:trPr>
        <w:tc>
          <w:tcPr/>
          <w:p w:rsidR="00000000" w:rsidDel="00000000" w:rsidP="00000000" w:rsidRDefault="00000000" w:rsidRPr="00000000" w14:paraId="000000D3">
            <w:pPr>
              <w:rPr/>
            </w:pPr>
            <w:r w:rsidDel="00000000" w:rsidR="00000000" w:rsidRPr="00000000">
              <w:rPr>
                <w:rtl w:val="0"/>
              </w:rPr>
              <w:t xml:space="preserve">R2.2</w:t>
            </w:r>
          </w:p>
        </w:tc>
        <w:tc>
          <w:tcPr/>
          <w:p w:rsidR="00000000" w:rsidDel="00000000" w:rsidP="00000000" w:rsidRDefault="00000000" w:rsidRPr="00000000" w14:paraId="000000D4">
            <w:pPr>
              <w:rPr/>
            </w:pPr>
            <w:r w:rsidDel="00000000" w:rsidR="00000000" w:rsidRPr="00000000">
              <w:rPr>
                <w:rtl w:val="0"/>
              </w:rPr>
              <w:t xml:space="preserve">The device shall minimize total response latency (fall occurrence to caregiver notification).</w:t>
            </w:r>
          </w:p>
        </w:tc>
        <w:tc>
          <w:tcPr/>
          <w:p w:rsidR="00000000" w:rsidDel="00000000" w:rsidP="00000000" w:rsidRDefault="00000000" w:rsidRPr="00000000" w14:paraId="000000D5">
            <w:pPr>
              <w:rPr/>
            </w:pPr>
            <w:r w:rsidDel="00000000" w:rsidR="00000000" w:rsidRPr="00000000">
              <w:rPr>
                <w:rtl w:val="0"/>
              </w:rPr>
              <w:t xml:space="preserve">9</w:t>
            </w:r>
          </w:p>
        </w:tc>
      </w:tr>
      <w:tr>
        <w:trPr>
          <w:cantSplit w:val="0"/>
          <w:trHeight w:val="785" w:hRule="atLeast"/>
          <w:tblHeader w:val="0"/>
        </w:trPr>
        <w:tc>
          <w:tcPr/>
          <w:p w:rsidR="00000000" w:rsidDel="00000000" w:rsidP="00000000" w:rsidRDefault="00000000" w:rsidRPr="00000000" w14:paraId="000000D6">
            <w:pPr>
              <w:rPr/>
            </w:pPr>
            <w:r w:rsidDel="00000000" w:rsidR="00000000" w:rsidRPr="00000000">
              <w:rPr>
                <w:b w:val="1"/>
                <w:bCs w:val="1"/>
                <w:rtl w:val="0"/>
              </w:rPr>
              <w:t xml:space="preserve">R3: Wearability and Comfort</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9">
            <w:pPr>
              <w:rPr/>
            </w:pPr>
            <w:r w:rsidDel="00000000" w:rsidR="00000000" w:rsidRPr="00000000">
              <w:rPr>
                <w:rtl w:val="0"/>
              </w:rPr>
              <w:t xml:space="preserve">R3.1</w:t>
            </w:r>
          </w:p>
        </w:tc>
        <w:tc>
          <w:tcPr/>
          <w:p w:rsidR="00000000" w:rsidDel="00000000" w:rsidP="00000000" w:rsidRDefault="00000000" w:rsidRPr="00000000" w14:paraId="000000DA">
            <w:pPr>
              <w:rPr/>
            </w:pPr>
            <w:r w:rsidDel="00000000" w:rsidR="00000000" w:rsidRPr="00000000">
              <w:rPr>
                <w:rtl w:val="0"/>
              </w:rPr>
              <w:t xml:space="preserve">The device shall minimize its mass.</w:t>
            </w:r>
          </w:p>
        </w:tc>
        <w:tc>
          <w:tcPr/>
          <w:p w:rsidR="00000000" w:rsidDel="00000000" w:rsidP="00000000" w:rsidRDefault="00000000" w:rsidRPr="00000000" w14:paraId="000000DB">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0DC">
            <w:pPr>
              <w:rPr/>
            </w:pPr>
            <w:r w:rsidDel="00000000" w:rsidR="00000000" w:rsidRPr="00000000">
              <w:rPr>
                <w:rtl w:val="0"/>
              </w:rPr>
              <w:t xml:space="preserve">R3.2</w:t>
            </w:r>
          </w:p>
        </w:tc>
        <w:tc>
          <w:tcPr/>
          <w:p w:rsidR="00000000" w:rsidDel="00000000" w:rsidP="00000000" w:rsidRDefault="00000000" w:rsidRPr="00000000" w14:paraId="000000DD">
            <w:pPr>
              <w:rPr/>
            </w:pPr>
            <w:r w:rsidDel="00000000" w:rsidR="00000000" w:rsidRPr="00000000">
              <w:rPr>
                <w:rtl w:val="0"/>
              </w:rPr>
              <w:t xml:space="preserve">The device shall minimize physical dimensions.</w:t>
            </w:r>
          </w:p>
        </w:tc>
        <w:tc>
          <w:tcPr/>
          <w:p w:rsidR="00000000" w:rsidDel="00000000" w:rsidP="00000000" w:rsidRDefault="00000000" w:rsidRPr="00000000" w14:paraId="000000DE">
            <w:pPr>
              <w:rPr/>
            </w:pPr>
            <w:r w:rsidDel="00000000" w:rsidR="00000000" w:rsidRPr="00000000">
              <w:rPr>
                <w:rtl w:val="0"/>
              </w:rPr>
              <w:t xml:space="preserve">1</w:t>
            </w:r>
          </w:p>
        </w:tc>
      </w:tr>
      <w:tr>
        <w:trPr>
          <w:cantSplit w:val="0"/>
          <w:trHeight w:val="500" w:hRule="atLeast"/>
          <w:tblHeader w:val="0"/>
        </w:trPr>
        <w:tc>
          <w:tcPr/>
          <w:p w:rsidR="00000000" w:rsidDel="00000000" w:rsidP="00000000" w:rsidRDefault="00000000" w:rsidRPr="00000000" w14:paraId="000000DF">
            <w:pPr>
              <w:rPr/>
            </w:pPr>
            <w:r w:rsidDel="00000000" w:rsidR="00000000" w:rsidRPr="00000000">
              <w:rPr>
                <w:rtl w:val="0"/>
              </w:rPr>
              <w:t xml:space="preserve">R3.3</w:t>
            </w:r>
          </w:p>
        </w:tc>
        <w:tc>
          <w:tcPr/>
          <w:p w:rsidR="00000000" w:rsidDel="00000000" w:rsidP="00000000" w:rsidRDefault="00000000" w:rsidRPr="00000000" w14:paraId="000000E0">
            <w:pPr>
              <w:rPr/>
            </w:pPr>
            <w:r w:rsidDel="00000000" w:rsidR="00000000" w:rsidRPr="00000000">
              <w:rPr>
                <w:rtl w:val="0"/>
              </w:rPr>
              <w:t xml:space="preserve">The device shall minimize contact pressure on skin.</w:t>
            </w:r>
          </w:p>
        </w:tc>
        <w:tc>
          <w:tcPr/>
          <w:p w:rsidR="00000000" w:rsidDel="00000000" w:rsidP="00000000" w:rsidRDefault="00000000" w:rsidRPr="00000000" w14:paraId="000000E1">
            <w:pPr>
              <w:rPr/>
            </w:pPr>
            <w:r w:rsidDel="00000000" w:rsidR="00000000" w:rsidRPr="00000000">
              <w:rPr>
                <w:rtl w:val="0"/>
              </w:rPr>
              <w:t xml:space="preserve">1</w:t>
            </w:r>
          </w:p>
        </w:tc>
      </w:tr>
      <w:tr>
        <w:trPr>
          <w:cantSplit w:val="0"/>
          <w:trHeight w:val="785" w:hRule="atLeast"/>
          <w:tblHeader w:val="0"/>
        </w:trPr>
        <w:tc>
          <w:tcPr/>
          <w:p w:rsidR="00000000" w:rsidDel="00000000" w:rsidP="00000000" w:rsidRDefault="00000000" w:rsidRPr="00000000" w14:paraId="000000E2">
            <w:pPr>
              <w:rPr/>
            </w:pPr>
            <w:r w:rsidDel="00000000" w:rsidR="00000000" w:rsidRPr="00000000">
              <w:rPr>
                <w:b w:val="1"/>
                <w:bCs w:val="1"/>
                <w:rtl w:val="0"/>
              </w:rPr>
              <w:t xml:space="preserve">R4: Battery and Maintenance</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E5">
            <w:pPr>
              <w:rPr/>
            </w:pPr>
            <w:r w:rsidDel="00000000" w:rsidR="00000000" w:rsidRPr="00000000">
              <w:rPr>
                <w:rtl w:val="0"/>
              </w:rPr>
              <w:t xml:space="preserve">R4.1</w:t>
            </w:r>
          </w:p>
        </w:tc>
        <w:tc>
          <w:tcPr/>
          <w:p w:rsidR="00000000" w:rsidDel="00000000" w:rsidP="00000000" w:rsidRDefault="00000000" w:rsidRPr="00000000" w14:paraId="000000E6">
            <w:pPr>
              <w:rPr/>
            </w:pPr>
            <w:r w:rsidDel="00000000" w:rsidR="00000000" w:rsidRPr="00000000">
              <w:rPr>
                <w:rtl w:val="0"/>
              </w:rPr>
              <w:t xml:space="preserve">The device shall maximize battery life between charges.</w:t>
            </w:r>
          </w:p>
        </w:tc>
        <w:tc>
          <w:tcPr/>
          <w:p w:rsidR="00000000" w:rsidDel="00000000" w:rsidP="00000000" w:rsidRDefault="00000000" w:rsidRPr="00000000" w14:paraId="000000E7">
            <w:pPr>
              <w:rPr/>
            </w:pPr>
            <w:r w:rsidDel="00000000" w:rsidR="00000000" w:rsidRPr="00000000">
              <w:rPr>
                <w:rtl w:val="0"/>
              </w:rPr>
              <w:t xml:space="preserve">7</w:t>
            </w:r>
          </w:p>
        </w:tc>
      </w:tr>
      <w:tr>
        <w:trPr>
          <w:cantSplit w:val="0"/>
          <w:trHeight w:val="500" w:hRule="atLeast"/>
          <w:tblHeader w:val="0"/>
        </w:trPr>
        <w:tc>
          <w:tcPr/>
          <w:p w:rsidR="00000000" w:rsidDel="00000000" w:rsidP="00000000" w:rsidRDefault="00000000" w:rsidRPr="00000000" w14:paraId="000000E8">
            <w:pPr>
              <w:rPr/>
            </w:pPr>
            <w:r w:rsidDel="00000000" w:rsidR="00000000" w:rsidRPr="00000000">
              <w:rPr>
                <w:rtl w:val="0"/>
              </w:rPr>
              <w:t xml:space="preserve">R4.2</w:t>
            </w:r>
          </w:p>
        </w:tc>
        <w:tc>
          <w:tcPr/>
          <w:p w:rsidR="00000000" w:rsidDel="00000000" w:rsidP="00000000" w:rsidRDefault="00000000" w:rsidRPr="00000000" w14:paraId="000000E9">
            <w:pPr>
              <w:rPr/>
            </w:pPr>
            <w:r w:rsidDel="00000000" w:rsidR="00000000" w:rsidRPr="00000000">
              <w:rPr>
                <w:rtl w:val="0"/>
              </w:rPr>
              <w:t xml:space="preserve">The device shall minimize battery charge time.</w:t>
            </w:r>
          </w:p>
        </w:tc>
        <w:tc>
          <w:tcPr/>
          <w:p w:rsidR="00000000" w:rsidDel="00000000" w:rsidP="00000000" w:rsidRDefault="00000000" w:rsidRPr="00000000" w14:paraId="000000EA">
            <w:pPr>
              <w:rPr/>
            </w:pPr>
            <w:r w:rsidDel="00000000" w:rsidR="00000000" w:rsidRPr="00000000">
              <w:rPr>
                <w:rtl w:val="0"/>
              </w:rPr>
              <w:t xml:space="preserve">7</w:t>
            </w:r>
          </w:p>
        </w:tc>
      </w:tr>
      <w:tr>
        <w:trPr>
          <w:cantSplit w:val="0"/>
          <w:trHeight w:val="500" w:hRule="atLeast"/>
          <w:tblHeader w:val="0"/>
        </w:trPr>
        <w:tc>
          <w:tcPr/>
          <w:p w:rsidR="00000000" w:rsidDel="00000000" w:rsidP="00000000" w:rsidRDefault="00000000" w:rsidRPr="00000000" w14:paraId="000000EB">
            <w:pPr>
              <w:rPr/>
            </w:pPr>
            <w:r w:rsidDel="00000000" w:rsidR="00000000" w:rsidRPr="00000000">
              <w:rPr>
                <w:b w:val="1"/>
                <w:bCs w:val="1"/>
                <w:rtl w:val="0"/>
              </w:rPr>
              <w:t xml:space="preserve">R5: Cost</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E">
            <w:pPr>
              <w:rPr/>
            </w:pPr>
            <w:r w:rsidDel="00000000" w:rsidR="00000000" w:rsidRPr="00000000">
              <w:rPr>
                <w:rtl w:val="0"/>
              </w:rPr>
              <w:t xml:space="preserve">R5.1</w:t>
            </w:r>
          </w:p>
        </w:tc>
        <w:tc>
          <w:tcPr/>
          <w:p w:rsidR="00000000" w:rsidDel="00000000" w:rsidP="00000000" w:rsidRDefault="00000000" w:rsidRPr="00000000" w14:paraId="000000EF">
            <w:pPr>
              <w:rPr/>
            </w:pPr>
            <w:r w:rsidDel="00000000" w:rsidR="00000000" w:rsidRPr="00000000">
              <w:rPr>
                <w:rtl w:val="0"/>
              </w:rPr>
              <w:t xml:space="preserve">The device shall minimize the unit bill of materials cost.</w:t>
            </w:r>
          </w:p>
        </w:tc>
        <w:tc>
          <w:tcPr/>
          <w:p w:rsidR="00000000" w:rsidDel="00000000" w:rsidP="00000000" w:rsidRDefault="00000000" w:rsidRPr="00000000" w14:paraId="000000F0">
            <w:pPr>
              <w:rPr/>
            </w:pPr>
            <w:r w:rsidDel="00000000" w:rsidR="00000000" w:rsidRPr="00000000">
              <w:rPr>
                <w:rtl w:val="0"/>
              </w:rPr>
              <w:t xml:space="preserve">10</w:t>
            </w:r>
          </w:p>
        </w:tc>
      </w:tr>
      <w:tr>
        <w:trPr>
          <w:cantSplit w:val="0"/>
          <w:trHeight w:val="785" w:hRule="atLeast"/>
          <w:tblHeader w:val="0"/>
        </w:trPr>
        <w:tc>
          <w:tcPr/>
          <w:p w:rsidR="00000000" w:rsidDel="00000000" w:rsidP="00000000" w:rsidRDefault="00000000" w:rsidRPr="00000000" w14:paraId="000000F1">
            <w:pPr>
              <w:rPr/>
            </w:pPr>
            <w:r w:rsidDel="00000000" w:rsidR="00000000" w:rsidRPr="00000000">
              <w:rPr>
                <w:rtl w:val="0"/>
              </w:rPr>
              <w:t xml:space="preserve">R5.2</w:t>
            </w:r>
          </w:p>
        </w:tc>
        <w:tc>
          <w:tcPr/>
          <w:p w:rsidR="00000000" w:rsidDel="00000000" w:rsidP="00000000" w:rsidRDefault="00000000" w:rsidRPr="00000000" w14:paraId="000000F2">
            <w:pPr>
              <w:rPr/>
            </w:pPr>
            <w:r w:rsidDel="00000000" w:rsidR="00000000" w:rsidRPr="00000000">
              <w:rPr>
                <w:rtl w:val="0"/>
              </w:rPr>
              <w:t xml:space="preserve">The device shall minimize unit manufacturing cost (BOM + assembly).</w:t>
            </w:r>
          </w:p>
        </w:tc>
        <w:tc>
          <w:tcPr/>
          <w:p w:rsidR="00000000" w:rsidDel="00000000" w:rsidP="00000000" w:rsidRDefault="00000000" w:rsidRPr="00000000" w14:paraId="000000F3">
            <w:pPr>
              <w:rPr/>
            </w:pPr>
            <w:r w:rsidDel="00000000" w:rsidR="00000000" w:rsidRPr="00000000">
              <w:rPr>
                <w:rtl w:val="0"/>
              </w:rPr>
              <w:t xml:space="preserve">10</w:t>
            </w:r>
          </w:p>
        </w:tc>
      </w:tr>
      <w:tr>
        <w:trPr>
          <w:cantSplit w:val="0"/>
          <w:trHeight w:val="500" w:hRule="atLeast"/>
          <w:tblHeader w:val="0"/>
        </w:trPr>
        <w:tc>
          <w:tcPr/>
          <w:p w:rsidR="00000000" w:rsidDel="00000000" w:rsidP="00000000" w:rsidRDefault="00000000" w:rsidRPr="00000000" w14:paraId="000000F4">
            <w:pPr>
              <w:rPr/>
            </w:pPr>
            <w:r w:rsidDel="00000000" w:rsidR="00000000" w:rsidRPr="00000000">
              <w:rPr>
                <w:b w:val="1"/>
                <w:bCs w:val="1"/>
                <w:rtl w:val="0"/>
              </w:rPr>
              <w:t xml:space="preserve">R6: Usability</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0F7">
            <w:pPr>
              <w:rPr/>
            </w:pPr>
            <w:r w:rsidDel="00000000" w:rsidR="00000000" w:rsidRPr="00000000">
              <w:rPr>
                <w:rtl w:val="0"/>
              </w:rPr>
              <w:t xml:space="preserve">R6.1</w:t>
            </w:r>
          </w:p>
        </w:tc>
        <w:tc>
          <w:tcPr/>
          <w:p w:rsidR="00000000" w:rsidDel="00000000" w:rsidP="00000000" w:rsidRDefault="00000000" w:rsidRPr="00000000" w14:paraId="000000F8">
            <w:pPr>
              <w:rPr/>
            </w:pPr>
            <w:r w:rsidDel="00000000" w:rsidR="00000000" w:rsidRPr="00000000">
              <w:rPr>
                <w:rtl w:val="0"/>
              </w:rPr>
              <w:t xml:space="preserve">The device shall maximize usability as measured by System Usability Scale (SUS) score from nursing staff.</w:t>
            </w:r>
          </w:p>
        </w:tc>
        <w:tc>
          <w:tcPr/>
          <w:p w:rsidR="00000000" w:rsidDel="00000000" w:rsidP="00000000" w:rsidRDefault="00000000" w:rsidRPr="00000000" w14:paraId="000000F9">
            <w:pPr>
              <w:rPr/>
            </w:pPr>
            <w:r w:rsidDel="00000000" w:rsidR="00000000" w:rsidRPr="00000000">
              <w:rPr>
                <w:rtl w:val="0"/>
              </w:rPr>
              <w:t xml:space="preserve">6</w:t>
            </w:r>
          </w:p>
        </w:tc>
      </w:tr>
      <w:tr>
        <w:trPr>
          <w:cantSplit w:val="0"/>
          <w:trHeight w:val="555" w:hRule="atLeast"/>
          <w:tblHeader w:val="0"/>
        </w:trPr>
        <w:tc>
          <w:tcPr/>
          <w:p w:rsidR="00000000" w:rsidDel="00000000" w:rsidP="00000000" w:rsidRDefault="00000000" w:rsidRPr="00000000" w14:paraId="000000FA">
            <w:pPr>
              <w:rPr/>
            </w:pPr>
            <w:r w:rsidDel="00000000" w:rsidR="00000000" w:rsidRPr="00000000">
              <w:rPr>
                <w:rtl w:val="0"/>
              </w:rPr>
              <w:t xml:space="preserve">R6.2</w:t>
            </w:r>
          </w:p>
        </w:tc>
        <w:tc>
          <w:tcPr/>
          <w:p w:rsidR="00000000" w:rsidDel="00000000" w:rsidP="00000000" w:rsidRDefault="00000000" w:rsidRPr="00000000" w14:paraId="000000FB">
            <w:pPr>
              <w:rPr/>
            </w:pPr>
            <w:r w:rsidDel="00000000" w:rsidR="00000000" w:rsidRPr="00000000">
              <w:rPr>
                <w:rtl w:val="0"/>
              </w:rPr>
              <w:t xml:space="preserve">The system shall automatically log incident data.</w:t>
            </w:r>
          </w:p>
        </w:tc>
        <w:tc>
          <w:tcPr/>
          <w:p w:rsidR="00000000" w:rsidDel="00000000" w:rsidP="00000000" w:rsidRDefault="00000000" w:rsidRPr="00000000" w14:paraId="000000FC">
            <w:pPr>
              <w:rPr/>
            </w:pPr>
            <w:r w:rsidDel="00000000" w:rsidR="00000000" w:rsidRPr="00000000">
              <w:rPr>
                <w:rtl w:val="0"/>
              </w:rPr>
              <w:t xml:space="preserve">6</w:t>
            </w:r>
          </w:p>
        </w:tc>
      </w:tr>
      <w:tr>
        <w:trPr>
          <w:cantSplit w:val="0"/>
          <w:trHeight w:val="555" w:hRule="atLeast"/>
          <w:tblHeader w:val="0"/>
        </w:trPr>
        <w:tc>
          <w:tcPr/>
          <w:p w:rsidR="00000000" w:rsidDel="00000000" w:rsidP="00000000" w:rsidRDefault="00000000" w:rsidRPr="00000000" w14:paraId="000000FD">
            <w:pPr>
              <w:rPr/>
            </w:pPr>
            <w:r w:rsidDel="00000000" w:rsidR="00000000" w:rsidRPr="00000000">
              <w:rPr>
                <w:rtl w:val="0"/>
              </w:rPr>
              <w:t xml:space="preserve">R6.3</w:t>
            </w:r>
          </w:p>
        </w:tc>
        <w:tc>
          <w:tcPr/>
          <w:p w:rsidR="00000000" w:rsidDel="00000000" w:rsidP="00000000" w:rsidRDefault="00000000" w:rsidRPr="00000000" w14:paraId="000000FE">
            <w:pPr>
              <w:rPr/>
            </w:pPr>
            <w:r w:rsidDel="00000000" w:rsidR="00000000" w:rsidRPr="00000000">
              <w:rPr>
                <w:rtl w:val="0"/>
              </w:rPr>
              <w:t xml:space="preserve">The device shall provide contextual alert data including timestamp and device identifier.</w:t>
            </w:r>
          </w:p>
        </w:tc>
        <w:tc>
          <w:tcPr/>
          <w:p w:rsidR="00000000" w:rsidDel="00000000" w:rsidP="00000000" w:rsidRDefault="00000000" w:rsidRPr="00000000" w14:paraId="000000FF">
            <w:pPr>
              <w:rPr/>
            </w:pPr>
            <w:r w:rsidDel="00000000" w:rsidR="00000000" w:rsidRPr="00000000">
              <w:rPr>
                <w:rtl w:val="0"/>
              </w:rPr>
              <w:t xml:space="preserve">6</w:t>
            </w:r>
          </w:p>
        </w:tc>
      </w:tr>
      <w:tr>
        <w:trPr>
          <w:cantSplit w:val="0"/>
          <w:trHeight w:val="480" w:hRule="atLeast"/>
          <w:tblHeader w:val="0"/>
        </w:trPr>
        <w:tc>
          <w:tcPr>
            <w:gridSpan w:val="3"/>
          </w:tcPr>
          <w:p w:rsidR="00000000" w:rsidDel="00000000" w:rsidP="00000000" w:rsidRDefault="00000000" w:rsidRPr="00000000" w14:paraId="00000100">
            <w:pPr>
              <w:rPr>
                <w:b w:val="1"/>
                <w:bCs w:val="1"/>
              </w:rPr>
            </w:pPr>
            <w:r w:rsidDel="00000000" w:rsidR="00000000" w:rsidRPr="00000000">
              <w:rPr>
                <w:b w:val="1"/>
                <w:bCs w:val="1"/>
                <w:rtl w:val="0"/>
              </w:rPr>
              <w:t xml:space="preserve">R7: Reliability and Durability</w:t>
            </w:r>
          </w:p>
        </w:tc>
      </w:tr>
      <w:tr>
        <w:trPr>
          <w:cantSplit w:val="0"/>
          <w:trHeight w:val="870" w:hRule="atLeast"/>
          <w:tblHeader w:val="0"/>
        </w:trPr>
        <w:tc>
          <w:tcPr/>
          <w:p w:rsidR="00000000" w:rsidDel="00000000" w:rsidP="00000000" w:rsidRDefault="00000000" w:rsidRPr="00000000" w14:paraId="00000103">
            <w:pPr>
              <w:rPr/>
            </w:pPr>
            <w:r w:rsidDel="00000000" w:rsidR="00000000" w:rsidRPr="00000000">
              <w:rPr>
                <w:rtl w:val="0"/>
              </w:rPr>
              <w:t xml:space="preserve">R7.1</w:t>
            </w:r>
          </w:p>
        </w:tc>
        <w:tc>
          <w:tcPr/>
          <w:p w:rsidR="00000000" w:rsidDel="00000000" w:rsidP="00000000" w:rsidRDefault="00000000" w:rsidRPr="00000000" w14:paraId="00000104">
            <w:pPr>
              <w:spacing w:line="240" w:lineRule="auto"/>
              <w:rPr/>
            </w:pPr>
            <w:r w:rsidDel="00000000" w:rsidR="00000000" w:rsidRPr="00000000">
              <w:rPr>
                <w:rtl w:val="0"/>
              </w:rPr>
              <w:t xml:space="preserve">The device shall maximize mean time between failures.</w:t>
            </w:r>
          </w:p>
        </w:tc>
        <w:tc>
          <w:tcPr/>
          <w:p w:rsidR="00000000" w:rsidDel="00000000" w:rsidP="00000000" w:rsidRDefault="00000000" w:rsidRPr="00000000" w14:paraId="00000105">
            <w:pPr>
              <w:spacing w:line="240" w:lineRule="auto"/>
              <w:rPr/>
            </w:pPr>
            <w:r w:rsidDel="00000000" w:rsidR="00000000" w:rsidRPr="00000000">
              <w:rPr>
                <w:rtl w:val="0"/>
              </w:rPr>
              <w:t xml:space="preserve">7</w:t>
            </w:r>
          </w:p>
        </w:tc>
      </w:tr>
      <w:tr>
        <w:trPr>
          <w:cantSplit w:val="0"/>
          <w:trHeight w:val="870" w:hRule="atLeast"/>
          <w:tblHeader w:val="0"/>
        </w:trPr>
        <w:tc>
          <w:tcPr/>
          <w:p w:rsidR="00000000" w:rsidDel="00000000" w:rsidP="00000000" w:rsidRDefault="00000000" w:rsidRPr="00000000" w14:paraId="00000106">
            <w:pPr>
              <w:rPr/>
            </w:pPr>
            <w:r w:rsidDel="00000000" w:rsidR="00000000" w:rsidRPr="00000000">
              <w:rPr>
                <w:rtl w:val="0"/>
              </w:rPr>
              <w:t xml:space="preserve">R7.2</w:t>
            </w:r>
          </w:p>
        </w:tc>
        <w:tc>
          <w:tcPr/>
          <w:p w:rsidR="00000000" w:rsidDel="00000000" w:rsidP="00000000" w:rsidRDefault="00000000" w:rsidRPr="00000000" w14:paraId="00000107">
            <w:pPr>
              <w:spacing w:line="240" w:lineRule="auto"/>
              <w:rPr/>
            </w:pPr>
            <w:r w:rsidDel="00000000" w:rsidR="00000000" w:rsidRPr="00000000">
              <w:rPr>
                <w:rtl w:val="0"/>
              </w:rPr>
              <w:t xml:space="preserve">The device shall maximize impact resistance to withstand accidental drops.</w:t>
            </w:r>
          </w:p>
        </w:tc>
        <w:tc>
          <w:tcPr/>
          <w:p w:rsidR="00000000" w:rsidDel="00000000" w:rsidP="00000000" w:rsidRDefault="00000000" w:rsidRPr="00000000" w14:paraId="00000108">
            <w:pPr>
              <w:spacing w:line="240" w:lineRule="auto"/>
              <w:rPr/>
            </w:pPr>
            <w:r w:rsidDel="00000000" w:rsidR="00000000" w:rsidRPr="00000000">
              <w:rPr>
                <w:rtl w:val="0"/>
              </w:rPr>
              <w:t xml:space="preserve">7</w:t>
            </w:r>
          </w:p>
        </w:tc>
      </w:tr>
      <w:tr>
        <w:trPr>
          <w:cantSplit w:val="0"/>
          <w:trHeight w:val="555" w:hRule="atLeast"/>
          <w:tblHeader w:val="0"/>
        </w:trPr>
        <w:tc>
          <w:tcPr>
            <w:gridSpan w:val="3"/>
          </w:tcPr>
          <w:p w:rsidR="00000000" w:rsidDel="00000000" w:rsidP="00000000" w:rsidRDefault="00000000" w:rsidRPr="00000000" w14:paraId="00000109">
            <w:pPr>
              <w:rPr/>
            </w:pPr>
            <w:r w:rsidDel="00000000" w:rsidR="00000000" w:rsidRPr="00000000">
              <w:rPr>
                <w:b w:val="1"/>
                <w:bCs w:val="1"/>
                <w:rtl w:val="0"/>
              </w:rPr>
              <w:t xml:space="preserve">R8: Environmental Tolerance</w:t>
            </w: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10C">
            <w:pPr>
              <w:rPr/>
            </w:pPr>
            <w:r w:rsidDel="00000000" w:rsidR="00000000" w:rsidRPr="00000000">
              <w:rPr>
                <w:rtl w:val="0"/>
              </w:rPr>
              <w:t xml:space="preserve">R8.1</w:t>
            </w:r>
          </w:p>
        </w:tc>
        <w:tc>
          <w:tcPr/>
          <w:p w:rsidR="00000000" w:rsidDel="00000000" w:rsidP="00000000" w:rsidRDefault="00000000" w:rsidRPr="00000000" w14:paraId="0000010D">
            <w:pPr>
              <w:spacing w:line="240" w:lineRule="auto"/>
              <w:rPr/>
            </w:pPr>
            <w:r w:rsidDel="00000000" w:rsidR="00000000" w:rsidRPr="00000000">
              <w:rPr>
                <w:rtl w:val="0"/>
              </w:rPr>
              <w:t xml:space="preserve">The device shall operate reliably across typical indoor temperature ranges.</w:t>
            </w:r>
          </w:p>
        </w:tc>
        <w:tc>
          <w:tcPr/>
          <w:p w:rsidR="00000000" w:rsidDel="00000000" w:rsidP="00000000" w:rsidRDefault="00000000" w:rsidRPr="00000000" w14:paraId="0000010E">
            <w:pPr>
              <w:spacing w:line="240" w:lineRule="auto"/>
              <w:rPr/>
            </w:pPr>
            <w:r w:rsidDel="00000000" w:rsidR="00000000" w:rsidRPr="00000000">
              <w:rPr>
                <w:rtl w:val="0"/>
              </w:rPr>
              <w:t xml:space="preserve">7</w:t>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Constraints table</w:t>
      </w:r>
    </w:p>
    <w:tbl>
      <w:tblPr>
        <w:tblStyle w:val="Table6"/>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5"/>
        <w:gridCol w:w="5960"/>
        <w:gridCol w:w="2000"/>
        <w:tblGridChange w:id="0">
          <w:tblGrid>
            <w:gridCol w:w="1445"/>
            <w:gridCol w:w="5960"/>
            <w:gridCol w:w="2000"/>
          </w:tblGrid>
        </w:tblGridChange>
      </w:tblGrid>
      <w:tr>
        <w:trPr>
          <w:cantSplit w:val="0"/>
          <w:trHeight w:val="785" w:hRule="atLeast"/>
          <w:tblHeader w:val="0"/>
        </w:trPr>
        <w:tc>
          <w:tcPr/>
          <w:p w:rsidR="00000000" w:rsidDel="00000000" w:rsidP="00000000" w:rsidRDefault="00000000" w:rsidRPr="00000000" w14:paraId="00000113">
            <w:pPr>
              <w:jc w:val="center"/>
              <w:rPr/>
            </w:pPr>
            <w:r w:rsidDel="00000000" w:rsidR="00000000" w:rsidRPr="00000000">
              <w:rPr>
                <w:b w:val="1"/>
                <w:bCs w:val="1"/>
                <w:rtl w:val="0"/>
              </w:rPr>
              <w:t xml:space="preserve">Constraint ID</w:t>
            </w: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b w:val="1"/>
                <w:bCs w:val="1"/>
                <w:rtl w:val="0"/>
              </w:rPr>
              <w:t xml:space="preserve">User Need(s) Addressed</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16">
            <w:pPr>
              <w:rPr/>
            </w:pPr>
            <w:r w:rsidDel="00000000" w:rsidR="00000000" w:rsidRPr="00000000">
              <w:rPr>
                <w:rtl w:val="0"/>
              </w:rPr>
              <w:t xml:space="preserve">C1</w:t>
            </w:r>
          </w:p>
        </w:tc>
        <w:tc>
          <w:tcPr/>
          <w:p w:rsidR="00000000" w:rsidDel="00000000" w:rsidP="00000000" w:rsidRDefault="00000000" w:rsidRPr="00000000" w14:paraId="00000117">
            <w:pPr>
              <w:rPr/>
            </w:pPr>
            <w:r w:rsidDel="00000000" w:rsidR="00000000" w:rsidRPr="00000000">
              <w:rPr>
                <w:rtl w:val="0"/>
              </w:rPr>
              <w:t xml:space="preserve">The device must not transmit or store personal health information beyond motion sensor data. No audio or video capture permitted.</w:t>
            </w:r>
          </w:p>
        </w:tc>
        <w:tc>
          <w:tcPr/>
          <w:p w:rsidR="00000000" w:rsidDel="00000000" w:rsidP="00000000" w:rsidRDefault="00000000" w:rsidRPr="00000000" w14:paraId="00000118">
            <w:pPr>
              <w:rPr/>
            </w:pPr>
            <w:r w:rsidDel="00000000" w:rsidR="00000000" w:rsidRPr="00000000">
              <w:rPr>
                <w:rtl w:val="0"/>
              </w:rPr>
              <w:t xml:space="preserve">8</w:t>
            </w:r>
          </w:p>
        </w:tc>
      </w:tr>
      <w:tr>
        <w:trPr>
          <w:cantSplit w:val="0"/>
          <w:trHeight w:val="785" w:hRule="atLeast"/>
          <w:tblHeader w:val="0"/>
        </w:trPr>
        <w:tc>
          <w:tcPr/>
          <w:p w:rsidR="00000000" w:rsidDel="00000000" w:rsidP="00000000" w:rsidRDefault="00000000" w:rsidRPr="00000000" w14:paraId="00000119">
            <w:pPr>
              <w:rPr/>
            </w:pPr>
            <w:r w:rsidDel="00000000" w:rsidR="00000000" w:rsidRPr="00000000">
              <w:rPr>
                <w:rtl w:val="0"/>
              </w:rPr>
              <w:t xml:space="preserve">C2</w:t>
            </w:r>
          </w:p>
        </w:tc>
        <w:tc>
          <w:tcPr/>
          <w:p w:rsidR="00000000" w:rsidDel="00000000" w:rsidP="00000000" w:rsidRDefault="00000000" w:rsidRPr="00000000" w14:paraId="0000011A">
            <w:pPr>
              <w:rPr/>
            </w:pPr>
            <w:r w:rsidDel="00000000" w:rsidR="00000000" w:rsidRPr="00000000">
              <w:rPr>
                <w:rtl w:val="0"/>
              </w:rPr>
              <w:t xml:space="preserve">The total project expenditure must not exceed $500 CAD for prototype development.</w:t>
            </w:r>
          </w:p>
        </w:tc>
        <w:tc>
          <w:tcPr/>
          <w:p w:rsidR="00000000" w:rsidDel="00000000" w:rsidP="00000000" w:rsidRDefault="00000000" w:rsidRPr="00000000" w14:paraId="0000011B">
            <w:pPr>
              <w:rPr/>
            </w:pPr>
            <w:r w:rsidDel="00000000" w:rsidR="00000000" w:rsidRPr="00000000">
              <w:rPr>
                <w:rtl w:val="0"/>
              </w:rPr>
              <w:t xml:space="preserve">N/A (Project Management)</w:t>
            </w:r>
          </w:p>
        </w:tc>
      </w:tr>
      <w:tr>
        <w:trPr>
          <w:cantSplit w:val="0"/>
          <w:trHeight w:val="785" w:hRule="atLeast"/>
          <w:tblHeader w:val="0"/>
        </w:trPr>
        <w:tc>
          <w:tcPr/>
          <w:p w:rsidR="00000000" w:rsidDel="00000000" w:rsidP="00000000" w:rsidRDefault="00000000" w:rsidRPr="00000000" w14:paraId="0000011C">
            <w:pPr>
              <w:rPr/>
            </w:pPr>
            <w:r w:rsidDel="00000000" w:rsidR="00000000" w:rsidRPr="00000000">
              <w:rPr>
                <w:rtl w:val="0"/>
              </w:rPr>
              <w:t xml:space="preserve">C3</w:t>
            </w:r>
          </w:p>
        </w:tc>
        <w:tc>
          <w:tcPr/>
          <w:p w:rsidR="00000000" w:rsidDel="00000000" w:rsidP="00000000" w:rsidRDefault="00000000" w:rsidRPr="00000000" w14:paraId="0000011D">
            <w:pPr>
              <w:rPr/>
            </w:pPr>
            <w:r w:rsidDel="00000000" w:rsidR="00000000" w:rsidRPr="00000000">
              <w:rPr>
                <w:rtl w:val="0"/>
              </w:rPr>
              <w:t xml:space="preserve">The device must not require manual activation from the resident to initiate continuous monitoring.</w:t>
            </w:r>
          </w:p>
        </w:tc>
        <w:tc>
          <w:tcPr/>
          <w:p w:rsidR="00000000" w:rsidDel="00000000" w:rsidP="00000000" w:rsidRDefault="00000000" w:rsidRPr="00000000" w14:paraId="0000011E">
            <w:pPr>
              <w:rPr/>
            </w:pPr>
            <w:r w:rsidDel="00000000" w:rsidR="00000000" w:rsidRPr="00000000">
              <w:rPr>
                <w:rtl w:val="0"/>
              </w:rPr>
              <w:t xml:space="preserve">2</w:t>
            </w:r>
          </w:p>
        </w:tc>
      </w:tr>
      <w:tr>
        <w:trPr>
          <w:cantSplit w:val="0"/>
          <w:trHeight w:val="785" w:hRule="atLeast"/>
          <w:tblHeader w:val="0"/>
        </w:trPr>
        <w:tc>
          <w:tcPr/>
          <w:p w:rsidR="00000000" w:rsidDel="00000000" w:rsidP="00000000" w:rsidRDefault="00000000" w:rsidRPr="00000000" w14:paraId="0000011F">
            <w:pPr>
              <w:rPr/>
            </w:pPr>
            <w:r w:rsidDel="00000000" w:rsidR="00000000" w:rsidRPr="00000000">
              <w:rPr>
                <w:rtl w:val="0"/>
              </w:rPr>
              <w:t xml:space="preserve">C4</w:t>
            </w:r>
          </w:p>
        </w:tc>
        <w:tc>
          <w:tcPr/>
          <w:p w:rsidR="00000000" w:rsidDel="00000000" w:rsidP="00000000" w:rsidRDefault="00000000" w:rsidRPr="00000000" w14:paraId="00000120">
            <w:pPr>
              <w:rPr/>
            </w:pPr>
            <w:r w:rsidDel="00000000" w:rsidR="00000000" w:rsidRPr="00000000">
              <w:rPr>
                <w:rtl w:val="0"/>
              </w:rPr>
              <w:t xml:space="preserve">The device must not require manual activation from the resident to trigger a fall alert.</w:t>
            </w:r>
          </w:p>
        </w:tc>
        <w:tc>
          <w:tcPr/>
          <w:p w:rsidR="00000000" w:rsidDel="00000000" w:rsidP="00000000" w:rsidRDefault="00000000" w:rsidRPr="00000000" w14:paraId="00000121">
            <w:pPr>
              <w:rPr/>
            </w:pPr>
            <w:r w:rsidDel="00000000" w:rsidR="00000000" w:rsidRPr="00000000">
              <w:rPr>
                <w:rtl w:val="0"/>
              </w:rPr>
              <w:t xml:space="preserve">3</w:t>
            </w:r>
          </w:p>
        </w:tc>
      </w:tr>
      <w:tr>
        <w:trPr>
          <w:cantSplit w:val="0"/>
          <w:trHeight w:val="785" w:hRule="atLeast"/>
          <w:tblHeader w:val="0"/>
        </w:trPr>
        <w:tc>
          <w:tcPr/>
          <w:p w:rsidR="00000000" w:rsidDel="00000000" w:rsidP="00000000" w:rsidRDefault="00000000" w:rsidRPr="00000000" w14:paraId="00000122">
            <w:pPr>
              <w:rPr/>
            </w:pPr>
            <w:r w:rsidDel="00000000" w:rsidR="00000000" w:rsidRPr="00000000">
              <w:rPr>
                <w:rtl w:val="0"/>
              </w:rPr>
              <w:t xml:space="preserve">C5</w:t>
            </w:r>
          </w:p>
        </w:tc>
        <w:tc>
          <w:tcPr/>
          <w:p w:rsidR="00000000" w:rsidDel="00000000" w:rsidP="00000000" w:rsidRDefault="00000000" w:rsidRPr="00000000" w14:paraId="00000123">
            <w:pPr>
              <w:rPr/>
            </w:pPr>
            <w:r w:rsidDel="00000000" w:rsidR="00000000" w:rsidRPr="00000000">
              <w:rPr>
                <w:rtl w:val="0"/>
              </w:rPr>
              <w:t xml:space="preserve">The device must not fall below IPX4 water resistance rating.</w:t>
            </w:r>
          </w:p>
        </w:tc>
        <w:tc>
          <w:tcPr/>
          <w:p w:rsidR="00000000" w:rsidDel="00000000" w:rsidP="00000000" w:rsidRDefault="00000000" w:rsidRPr="00000000" w14:paraId="00000124">
            <w:pPr>
              <w:rPr/>
            </w:pPr>
            <w:r w:rsidDel="00000000" w:rsidR="00000000" w:rsidRPr="00000000">
              <w:rPr>
                <w:rtl w:val="0"/>
              </w:rPr>
              <w:t xml:space="preserve">7</w:t>
            </w:r>
          </w:p>
        </w:tc>
      </w:tr>
      <w:tr>
        <w:trPr>
          <w:cantSplit w:val="0"/>
          <w:trHeight w:val="785" w:hRule="atLeast"/>
          <w:tblHeader w:val="0"/>
        </w:trPr>
        <w:tc>
          <w:tcPr/>
          <w:p w:rsidR="00000000" w:rsidDel="00000000" w:rsidP="00000000" w:rsidRDefault="00000000" w:rsidRPr="00000000" w14:paraId="00000125">
            <w:pPr>
              <w:rPr/>
            </w:pPr>
            <w:r w:rsidDel="00000000" w:rsidR="00000000" w:rsidRPr="00000000">
              <w:rPr>
                <w:rtl w:val="0"/>
              </w:rPr>
              <w:t xml:space="preserve">C6</w:t>
            </w:r>
          </w:p>
        </w:tc>
        <w:tc>
          <w:tcPr/>
          <w:p w:rsidR="00000000" w:rsidDel="00000000" w:rsidP="00000000" w:rsidRDefault="00000000" w:rsidRPr="00000000" w14:paraId="00000126">
            <w:pPr>
              <w:rPr/>
            </w:pPr>
            <w:r w:rsidDel="00000000" w:rsidR="00000000" w:rsidRPr="00000000">
              <w:rPr>
                <w:rtl w:val="0"/>
              </w:rPr>
              <w:t xml:space="preserve">The device must not use communication protocols incompatible with Bluetooth Low Energy (BLE) or facility-standard wireless protocols.</w:t>
            </w:r>
          </w:p>
        </w:tc>
        <w:tc>
          <w:tcPr/>
          <w:p w:rsidR="00000000" w:rsidDel="00000000" w:rsidP="00000000" w:rsidRDefault="00000000" w:rsidRPr="00000000" w14:paraId="00000127">
            <w:pPr>
              <w:rPr/>
            </w:pPr>
            <w:r w:rsidDel="00000000" w:rsidR="00000000" w:rsidRPr="00000000">
              <w:rPr>
                <w:rtl w:val="0"/>
              </w:rPr>
              <w:t xml:space="preserve">5</w:t>
            </w:r>
          </w:p>
        </w:tc>
      </w:tr>
      <w:tr>
        <w:trPr>
          <w:cantSplit w:val="0"/>
          <w:trHeight w:val="785" w:hRule="atLeast"/>
          <w:tblHeader w:val="0"/>
        </w:trPr>
        <w:tc>
          <w:tcPr/>
          <w:p w:rsidR="00000000" w:rsidDel="00000000" w:rsidP="00000000" w:rsidRDefault="00000000" w:rsidRPr="00000000" w14:paraId="00000128">
            <w:pPr>
              <w:rPr/>
            </w:pPr>
            <w:r w:rsidDel="00000000" w:rsidR="00000000" w:rsidRPr="00000000">
              <w:rPr>
                <w:rtl w:val="0"/>
              </w:rPr>
              <w:t xml:space="preserve">C7</w:t>
            </w:r>
          </w:p>
        </w:tc>
        <w:tc>
          <w:tcPr/>
          <w:p w:rsidR="00000000" w:rsidDel="00000000" w:rsidP="00000000" w:rsidRDefault="00000000" w:rsidRPr="00000000" w14:paraId="00000129">
            <w:pPr>
              <w:rPr/>
            </w:pPr>
            <w:r w:rsidDel="00000000" w:rsidR="00000000" w:rsidRPr="00000000">
              <w:rPr>
                <w:rtl w:val="0"/>
              </w:rPr>
              <w:t xml:space="preserve">The working prototype completion must not exceed 8 months (two academic terms).</w:t>
            </w:r>
          </w:p>
        </w:tc>
        <w:tc>
          <w:tcPr/>
          <w:p w:rsidR="00000000" w:rsidDel="00000000" w:rsidP="00000000" w:rsidRDefault="00000000" w:rsidRPr="00000000" w14:paraId="0000012A">
            <w:pPr>
              <w:rPr/>
            </w:pPr>
            <w:r w:rsidDel="00000000" w:rsidR="00000000" w:rsidRPr="00000000">
              <w:rPr>
                <w:rtl w:val="0"/>
              </w:rPr>
              <w:t xml:space="preserve">N/A (Project Management)</w:t>
            </w:r>
          </w:p>
        </w:tc>
      </w:tr>
      <w:tr>
        <w:trPr>
          <w:cantSplit w:val="0"/>
          <w:trHeight w:val="785" w:hRule="atLeast"/>
          <w:tblHeader w:val="0"/>
        </w:trPr>
        <w:tc>
          <w:tcPr/>
          <w:p w:rsidR="00000000" w:rsidDel="00000000" w:rsidP="00000000" w:rsidRDefault="00000000" w:rsidRPr="00000000" w14:paraId="0000012B">
            <w:pPr>
              <w:rPr/>
            </w:pPr>
            <w:r w:rsidDel="00000000" w:rsidR="00000000" w:rsidRPr="00000000">
              <w:rPr>
                <w:rtl w:val="0"/>
              </w:rPr>
              <w:t xml:space="preserve">C8</w:t>
            </w:r>
          </w:p>
        </w:tc>
        <w:tc>
          <w:tcPr/>
          <w:p w:rsidR="00000000" w:rsidDel="00000000" w:rsidP="00000000" w:rsidRDefault="00000000" w:rsidRPr="00000000" w14:paraId="0000012C">
            <w:pPr>
              <w:rPr/>
            </w:pPr>
            <w:r w:rsidDel="00000000" w:rsidR="00000000" w:rsidRPr="00000000">
              <w:rPr>
                <w:rtl w:val="0"/>
              </w:rPr>
              <w:t xml:space="preserve">The device must not violate applicable medical device regulations (FDA Class I or Class II).</w:t>
            </w:r>
          </w:p>
        </w:tc>
        <w:tc>
          <w:tcPr/>
          <w:p w:rsidR="00000000" w:rsidDel="00000000" w:rsidP="00000000" w:rsidRDefault="00000000" w:rsidRPr="00000000" w14:paraId="0000012D">
            <w:pPr>
              <w:rPr/>
            </w:pPr>
            <w:r w:rsidDel="00000000" w:rsidR="00000000" w:rsidRPr="00000000">
              <w:rPr>
                <w:rtl w:val="0"/>
              </w:rPr>
              <w:t xml:space="preserve">8</w:t>
            </w:r>
          </w:p>
        </w:tc>
      </w:tr>
      <w:tr>
        <w:trPr>
          <w:cantSplit w:val="0"/>
          <w:trHeight w:val="785" w:hRule="atLeast"/>
          <w:tblHeader w:val="0"/>
        </w:trPr>
        <w:tc>
          <w:tcPr/>
          <w:p w:rsidR="00000000" w:rsidDel="00000000" w:rsidP="00000000" w:rsidRDefault="00000000" w:rsidRPr="00000000" w14:paraId="0000012E">
            <w:pPr>
              <w:rPr/>
            </w:pPr>
            <w:r w:rsidDel="00000000" w:rsidR="00000000" w:rsidRPr="00000000">
              <w:rPr>
                <w:rtl w:val="0"/>
              </w:rPr>
              <w:t xml:space="preserve">C9</w:t>
            </w:r>
          </w:p>
        </w:tc>
        <w:tc>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The device must not fail ISO 10993-5 cytotoxicity testing (enclosure materials must achieve cell viability ≥70%).</w:t>
            </w:r>
          </w:p>
        </w:tc>
        <w:tc>
          <w:tcPr/>
          <w:p w:rsidR="00000000" w:rsidDel="00000000" w:rsidP="00000000" w:rsidRDefault="00000000" w:rsidRPr="00000000" w14:paraId="00000130">
            <w:pPr>
              <w:rPr/>
            </w:pPr>
            <w:r w:rsidDel="00000000" w:rsidR="00000000" w:rsidRPr="00000000">
              <w:rPr>
                <w:rtl w:val="0"/>
              </w:rPr>
              <w:t xml:space="preserve">1</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br w:type="page"/>
      </w:r>
      <w:r w:rsidDel="00000000" w:rsidR="00000000" w:rsidRPr="00000000">
        <w:rPr>
          <w:rtl w:val="0"/>
        </w:rPr>
      </w:r>
    </w:p>
    <w:p w:rsidR="00000000" w:rsidDel="00000000" w:rsidP="00000000" w:rsidRDefault="00000000" w:rsidRPr="00000000" w14:paraId="00000133">
      <w:pPr>
        <w:rPr>
          <w:b w:val="1"/>
          <w:bCs w:val="1"/>
          <w:sz w:val="34"/>
          <w:szCs w:val="34"/>
          <w:highlight w:val="red"/>
        </w:rPr>
      </w:pPr>
      <w:r w:rsidDel="00000000" w:rsidR="00000000" w:rsidRPr="00000000">
        <w:rPr>
          <w:b w:val="1"/>
          <w:bCs w:val="1"/>
          <w:highlight w:val="green"/>
          <w:rtl w:val="0"/>
        </w:rPr>
        <w:t xml:space="preserve">QFD ready:</w:t>
      </w:r>
      <w:r w:rsidDel="00000000" w:rsidR="00000000" w:rsidRPr="00000000">
        <w:rPr>
          <w:rFonts w:ascii="Arial Unicode MS" w:cs="Arial Unicode MS" w:eastAsia="Arial Unicode MS" w:hAnsi="Arial Unicode MS"/>
          <w:b w:val="1"/>
          <w:bCs w:val="1"/>
          <w:rtl w:val="0"/>
        </w:rPr>
        <w:t xml:space="preserve"> user needs mapped → high level engineering specs. </w:t>
      </w:r>
      <w:r w:rsidDel="00000000" w:rsidR="00000000" w:rsidRPr="00000000">
        <w:rPr>
          <w:b w:val="1"/>
          <w:bCs w:val="1"/>
          <w:highlight w:val="red"/>
          <w:rtl w:val="0"/>
        </w:rPr>
        <w:t xml:space="preserve">Need this in appendix</w:t>
      </w:r>
      <w:r w:rsidDel="00000000" w:rsidR="00000000" w:rsidRPr="00000000">
        <w:rPr>
          <w:rtl w:val="0"/>
        </w:rPr>
      </w:r>
    </w:p>
    <w:tbl>
      <w:tblPr>
        <w:tblStyle w:val="Table7"/>
        <w:tblW w:w="9432.48138427734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9.7434380035799"/>
        <w:gridCol w:w="2723.8444937364866"/>
        <w:gridCol w:w="2605.6306278238717"/>
        <w:gridCol w:w="3093.2628247134057"/>
        <w:tblGridChange w:id="0">
          <w:tblGrid>
            <w:gridCol w:w="1009.7434380035799"/>
            <w:gridCol w:w="2723.8444937364866"/>
            <w:gridCol w:w="2605.6306278238717"/>
            <w:gridCol w:w="3093.2628247134057"/>
          </w:tblGrid>
        </w:tblGridChange>
      </w:tblGrid>
      <w:tr>
        <w:trPr>
          <w:cantSplit w:val="0"/>
          <w:trHeight w:val="1055" w:hRule="atLeast"/>
          <w:tblHeader w:val="0"/>
        </w:trPr>
        <w:tc>
          <w:tcPr/>
          <w:p w:rsidR="00000000" w:rsidDel="00000000" w:rsidP="00000000" w:rsidRDefault="00000000" w:rsidRPr="00000000" w14:paraId="00000134">
            <w:pPr>
              <w:jc w:val="center"/>
              <w:rPr/>
            </w:pPr>
            <w:r w:rsidDel="00000000" w:rsidR="00000000" w:rsidRPr="00000000">
              <w:rPr>
                <w:b w:val="1"/>
                <w:bCs w:val="1"/>
                <w:rtl w:val="0"/>
              </w:rPr>
              <w:t xml:space="preserve">User Need ID</w:t>
            </w: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b w:val="1"/>
                <w:bCs w:val="1"/>
                <w:rtl w:val="0"/>
              </w:rPr>
              <w:t xml:space="preserve">User Need (WHAT)</w:t>
            </w:r>
            <w:r w:rsidDel="00000000" w:rsidR="00000000" w:rsidRPr="00000000">
              <w:rPr>
                <w:rtl w:val="0"/>
              </w:rPr>
            </w:r>
          </w:p>
        </w:tc>
        <w:tc>
          <w:tcPr/>
          <w:p w:rsidR="00000000" w:rsidDel="00000000" w:rsidP="00000000" w:rsidRDefault="00000000" w:rsidRPr="00000000" w14:paraId="00000136">
            <w:pPr>
              <w:jc w:val="center"/>
              <w:rPr/>
            </w:pPr>
            <w:r w:rsidDel="00000000" w:rsidR="00000000" w:rsidRPr="00000000">
              <w:rPr>
                <w:b w:val="1"/>
                <w:bCs w:val="1"/>
                <w:rtl w:val="0"/>
              </w:rPr>
              <w:t xml:space="preserve">High-Level Engineering Requirement (HOW)</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b w:val="1"/>
                <w:bCs w:val="1"/>
                <w:rtl w:val="0"/>
              </w:rPr>
              <w:t xml:space="preserve">Measurable Metric</w:t>
            </w: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138">
            <w:pPr>
              <w:rPr/>
            </w:pPr>
            <w:r w:rsidDel="00000000" w:rsidR="00000000" w:rsidRPr="00000000">
              <w:rPr>
                <w:rtl w:val="0"/>
              </w:rPr>
              <w:t xml:space="preserve">1</w:t>
            </w:r>
          </w:p>
        </w:tc>
        <w:tc>
          <w:tcPr/>
          <w:p w:rsidR="00000000" w:rsidDel="00000000" w:rsidP="00000000" w:rsidRDefault="00000000" w:rsidRPr="00000000" w14:paraId="00000139">
            <w:pPr>
              <w:rPr/>
            </w:pPr>
            <w:r w:rsidDel="00000000" w:rsidR="00000000" w:rsidRPr="00000000">
              <w:rPr>
                <w:rtl w:val="0"/>
              </w:rPr>
              <w:t xml:space="preserve">Comfortable to wear continuously</w:t>
            </w:r>
          </w:p>
        </w:tc>
        <w:tc>
          <w:tcPr/>
          <w:p w:rsidR="00000000" w:rsidDel="00000000" w:rsidP="00000000" w:rsidRDefault="00000000" w:rsidRPr="00000000" w14:paraId="0000013A">
            <w:pPr>
              <w:rPr/>
            </w:pPr>
            <w:r w:rsidDel="00000000" w:rsidR="00000000" w:rsidRPr="00000000">
              <w:rPr>
                <w:rtl w:val="0"/>
              </w:rPr>
              <w:t xml:space="preserve">Minimize wearability burden</w:t>
            </w:r>
          </w:p>
        </w:tc>
        <w:tc>
          <w:tcPr/>
          <w:p w:rsidR="00000000" w:rsidDel="00000000" w:rsidP="00000000" w:rsidRDefault="00000000" w:rsidRPr="00000000" w14:paraId="0000013B">
            <w:pPr>
              <w:rPr/>
            </w:pPr>
            <w:r w:rsidDel="00000000" w:rsidR="00000000" w:rsidRPr="00000000">
              <w:rPr>
                <w:rtl w:val="0"/>
              </w:rPr>
              <w:t xml:space="preserve">Device mass (g), contact pressure (kPa), dimensions (mm)</w:t>
            </w:r>
          </w:p>
        </w:tc>
      </w:tr>
      <w:tr>
        <w:trPr>
          <w:cantSplit w:val="0"/>
          <w:trHeight w:val="785" w:hRule="atLeast"/>
          <w:tblHeader w:val="0"/>
        </w:trPr>
        <w:tc>
          <w:tcPr/>
          <w:p w:rsidR="00000000" w:rsidDel="00000000" w:rsidP="00000000" w:rsidRDefault="00000000" w:rsidRPr="00000000" w14:paraId="0000013C">
            <w:pPr>
              <w:rPr/>
            </w:pPr>
            <w:r w:rsidDel="00000000" w:rsidR="00000000" w:rsidRPr="00000000">
              <w:rPr>
                <w:rtl w:val="0"/>
              </w:rPr>
              <w:t xml:space="preserve">4</w:t>
            </w:r>
          </w:p>
        </w:tc>
        <w:tc>
          <w:tcPr/>
          <w:p w:rsidR="00000000" w:rsidDel="00000000" w:rsidP="00000000" w:rsidRDefault="00000000" w:rsidRPr="00000000" w14:paraId="0000013D">
            <w:pPr>
              <w:rPr/>
            </w:pPr>
            <w:r w:rsidDel="00000000" w:rsidR="00000000" w:rsidRPr="00000000">
              <w:rPr>
                <w:rtl w:val="0"/>
              </w:rPr>
              <w:t xml:space="preserve">Alerts arrive quickly</w:t>
            </w:r>
          </w:p>
        </w:tc>
        <w:tc>
          <w:tcPr/>
          <w:p w:rsidR="00000000" w:rsidDel="00000000" w:rsidP="00000000" w:rsidRDefault="00000000" w:rsidRPr="00000000" w14:paraId="0000013E">
            <w:pPr>
              <w:rPr/>
            </w:pPr>
            <w:r w:rsidDel="00000000" w:rsidR="00000000" w:rsidRPr="00000000">
              <w:rPr>
                <w:rtl w:val="0"/>
              </w:rPr>
              <w:t xml:space="preserve">Minimize system response latency</w:t>
            </w:r>
          </w:p>
        </w:tc>
        <w:tc>
          <w:tcPr/>
          <w:p w:rsidR="00000000" w:rsidDel="00000000" w:rsidP="00000000" w:rsidRDefault="00000000" w:rsidRPr="00000000" w14:paraId="0000013F">
            <w:pPr>
              <w:rPr/>
            </w:pPr>
            <w:r w:rsidDel="00000000" w:rsidR="00000000" w:rsidRPr="00000000">
              <w:rPr>
                <w:rtl w:val="0"/>
              </w:rPr>
              <w:t xml:space="preserve">Total time from fall to caregiver notification (s)</w:t>
            </w:r>
          </w:p>
        </w:tc>
      </w:tr>
      <w:tr>
        <w:trPr>
          <w:cantSplit w:val="0"/>
          <w:trHeight w:val="785" w:hRule="atLeast"/>
          <w:tblHeader w:val="0"/>
        </w:trPr>
        <w:tc>
          <w:tcPr/>
          <w:p w:rsidR="00000000" w:rsidDel="00000000" w:rsidP="00000000" w:rsidRDefault="00000000" w:rsidRPr="00000000" w14:paraId="00000140">
            <w:pPr>
              <w:rPr/>
            </w:pPr>
            <w:r w:rsidDel="00000000" w:rsidR="00000000" w:rsidRPr="00000000">
              <w:rPr>
                <w:rtl w:val="0"/>
              </w:rPr>
              <w:t xml:space="preserve">6</w:t>
            </w:r>
          </w:p>
        </w:tc>
        <w:tc>
          <w:tcPr/>
          <w:p w:rsidR="00000000" w:rsidDel="00000000" w:rsidP="00000000" w:rsidRDefault="00000000" w:rsidRPr="00000000" w14:paraId="00000141">
            <w:pPr>
              <w:rPr/>
            </w:pPr>
            <w:r w:rsidDel="00000000" w:rsidR="00000000" w:rsidRPr="00000000">
              <w:rPr>
                <w:rtl w:val="0"/>
              </w:rPr>
              <w:t xml:space="preserve">Reduces documentation burden</w:t>
            </w:r>
          </w:p>
        </w:tc>
        <w:tc>
          <w:tcPr/>
          <w:p w:rsidR="00000000" w:rsidDel="00000000" w:rsidP="00000000" w:rsidRDefault="00000000" w:rsidRPr="00000000" w14:paraId="00000142">
            <w:pPr>
              <w:rPr/>
            </w:pPr>
            <w:r w:rsidDel="00000000" w:rsidR="00000000" w:rsidRPr="00000000">
              <w:rPr>
                <w:rtl w:val="0"/>
              </w:rPr>
              <w:t xml:space="preserve">Maximize automation of incident logging</w:t>
            </w:r>
          </w:p>
        </w:tc>
        <w:tc>
          <w:tcPr/>
          <w:p w:rsidR="00000000" w:rsidDel="00000000" w:rsidP="00000000" w:rsidRDefault="00000000" w:rsidRPr="00000000" w14:paraId="00000143">
            <w:pPr>
              <w:rPr/>
            </w:pPr>
            <w:r w:rsidDel="00000000" w:rsidR="00000000" w:rsidRPr="00000000">
              <w:rPr>
                <w:rtl w:val="0"/>
              </w:rPr>
              <w:t xml:space="preserve">Time required to complete an incident report</w:t>
            </w:r>
          </w:p>
        </w:tc>
      </w:tr>
      <w:tr>
        <w:trPr>
          <w:cantSplit w:val="0"/>
          <w:trHeight w:val="1055" w:hRule="atLeast"/>
          <w:tblHeader w:val="0"/>
        </w:trPr>
        <w:tc>
          <w:tcPr/>
          <w:p w:rsidR="00000000" w:rsidDel="00000000" w:rsidP="00000000" w:rsidRDefault="00000000" w:rsidRPr="00000000" w14:paraId="00000144">
            <w:pPr>
              <w:rPr/>
            </w:pPr>
            <w:r w:rsidDel="00000000" w:rsidR="00000000" w:rsidRPr="00000000">
              <w:rPr>
                <w:rtl w:val="0"/>
              </w:rPr>
              <w:t xml:space="preserve">7</w:t>
            </w:r>
          </w:p>
        </w:tc>
        <w:tc>
          <w:tcPr/>
          <w:p w:rsidR="00000000" w:rsidDel="00000000" w:rsidP="00000000" w:rsidRDefault="00000000" w:rsidRPr="00000000" w14:paraId="00000145">
            <w:pPr>
              <w:rPr/>
            </w:pPr>
            <w:r w:rsidDel="00000000" w:rsidR="00000000" w:rsidRPr="00000000">
              <w:rPr>
                <w:rtl w:val="0"/>
              </w:rPr>
              <w:t xml:space="preserve">Minimal device maintenance &amp; repair</w:t>
            </w:r>
          </w:p>
        </w:tc>
        <w:tc>
          <w:tcPr/>
          <w:p w:rsidR="00000000" w:rsidDel="00000000" w:rsidP="00000000" w:rsidRDefault="00000000" w:rsidRPr="00000000" w14:paraId="00000146">
            <w:pPr>
              <w:rPr/>
            </w:pPr>
            <w:r w:rsidDel="00000000" w:rsidR="00000000" w:rsidRPr="00000000">
              <w:rPr>
                <w:rtl w:val="0"/>
              </w:rPr>
              <w:t xml:space="preserve">Maximize device operational reliability</w:t>
            </w:r>
          </w:p>
        </w:tc>
        <w:tc>
          <w:tcPr/>
          <w:p w:rsidR="00000000" w:rsidDel="00000000" w:rsidP="00000000" w:rsidRDefault="00000000" w:rsidRPr="00000000" w14:paraId="00000147">
            <w:pPr>
              <w:rPr/>
            </w:pPr>
            <w:r w:rsidDel="00000000" w:rsidR="00000000" w:rsidRPr="00000000">
              <w:rPr>
                <w:rtl w:val="0"/>
              </w:rPr>
              <w:t xml:space="preserve">Battery life (hrs), MTBF (hrs), impact resistance (drop height in m)</w:t>
            </w:r>
          </w:p>
        </w:tc>
      </w:tr>
      <w:tr>
        <w:trPr>
          <w:cantSplit w:val="0"/>
          <w:trHeight w:val="785" w:hRule="atLeast"/>
          <w:tblHeader w:val="0"/>
        </w:trPr>
        <w:tc>
          <w:tcPr/>
          <w:p w:rsidR="00000000" w:rsidDel="00000000" w:rsidP="00000000" w:rsidRDefault="00000000" w:rsidRPr="00000000" w14:paraId="00000148">
            <w:pPr>
              <w:rPr/>
            </w:pPr>
            <w:r w:rsidDel="00000000" w:rsidR="00000000" w:rsidRPr="00000000">
              <w:rPr>
                <w:rtl w:val="0"/>
              </w:rPr>
              <w:t xml:space="preserve">9</w:t>
            </w:r>
          </w:p>
        </w:tc>
        <w:tc>
          <w:tcPr/>
          <w:p w:rsidR="00000000" w:rsidDel="00000000" w:rsidP="00000000" w:rsidRDefault="00000000" w:rsidRPr="00000000" w14:paraId="00000149">
            <w:pPr>
              <w:rPr/>
            </w:pPr>
            <w:r w:rsidDel="00000000" w:rsidR="00000000" w:rsidRPr="00000000">
              <w:rPr>
                <w:rtl w:val="0"/>
              </w:rPr>
              <w:t xml:space="preserve">Reduces lie time measurably</w:t>
            </w:r>
          </w:p>
        </w:tc>
        <w:tc>
          <w:tcPr/>
          <w:p w:rsidR="00000000" w:rsidDel="00000000" w:rsidP="00000000" w:rsidRDefault="00000000" w:rsidRPr="00000000" w14:paraId="0000014A">
            <w:pPr>
              <w:rPr/>
            </w:pPr>
            <w:r w:rsidDel="00000000" w:rsidR="00000000" w:rsidRPr="00000000">
              <w:rPr>
                <w:rtl w:val="0"/>
              </w:rPr>
              <w:t xml:space="preserve">Maximize fall detection performance</w:t>
            </w:r>
          </w:p>
        </w:tc>
        <w:tc>
          <w:tcPr/>
          <w:p w:rsidR="00000000" w:rsidDel="00000000" w:rsidP="00000000" w:rsidRDefault="00000000" w:rsidRPr="00000000" w14:paraId="0000014B">
            <w:pPr>
              <w:rPr/>
            </w:pPr>
            <w:r w:rsidDel="00000000" w:rsidR="00000000" w:rsidRPr="00000000">
              <w:rPr>
                <w:rtl w:val="0"/>
              </w:rPr>
              <w:t xml:space="preserve">True positive rate (%), detection latency (s)</w:t>
            </w:r>
          </w:p>
        </w:tc>
      </w:tr>
      <w:tr>
        <w:trPr>
          <w:cantSplit w:val="0"/>
          <w:trHeight w:val="785" w:hRule="atLeast"/>
          <w:tblHeader w:val="0"/>
        </w:trPr>
        <w:tc>
          <w:tcPr/>
          <w:p w:rsidR="00000000" w:rsidDel="00000000" w:rsidP="00000000" w:rsidRDefault="00000000" w:rsidRPr="00000000" w14:paraId="0000014C">
            <w:pPr>
              <w:rPr/>
            </w:pPr>
            <w:r w:rsidDel="00000000" w:rsidR="00000000" w:rsidRPr="00000000">
              <w:rPr>
                <w:rtl w:val="0"/>
              </w:rPr>
              <w:t xml:space="preserve">10</w:t>
            </w:r>
          </w:p>
        </w:tc>
        <w:tc>
          <w:tcPr/>
          <w:p w:rsidR="00000000" w:rsidDel="00000000" w:rsidP="00000000" w:rsidRDefault="00000000" w:rsidRPr="00000000" w14:paraId="0000014D">
            <w:pPr>
              <w:rPr/>
            </w:pPr>
            <w:r w:rsidDel="00000000" w:rsidR="00000000" w:rsidRPr="00000000">
              <w:rPr>
                <w:rtl w:val="0"/>
              </w:rPr>
              <w:t xml:space="preserve">Easily accessible/affordable</w:t>
            </w:r>
          </w:p>
        </w:tc>
        <w:tc>
          <w:tcPr/>
          <w:p w:rsidR="00000000" w:rsidDel="00000000" w:rsidP="00000000" w:rsidRDefault="00000000" w:rsidRPr="00000000" w14:paraId="0000014E">
            <w:pPr>
              <w:rPr/>
            </w:pPr>
            <w:r w:rsidDel="00000000" w:rsidR="00000000" w:rsidRPr="00000000">
              <w:rPr>
                <w:rtl w:val="0"/>
              </w:rPr>
              <w:t xml:space="preserve">Minimize total device cost</w:t>
            </w:r>
          </w:p>
        </w:tc>
        <w:tc>
          <w:tcPr/>
          <w:p w:rsidR="00000000" w:rsidDel="00000000" w:rsidP="00000000" w:rsidRDefault="00000000" w:rsidRPr="00000000" w14:paraId="0000014F">
            <w:pPr>
              <w:rPr/>
            </w:pPr>
            <w:r w:rsidDel="00000000" w:rsidR="00000000" w:rsidRPr="00000000">
              <w:rPr>
                <w:rtl w:val="0"/>
              </w:rPr>
              <w:t xml:space="preserve">Total unit cost (CAD)</w:t>
            </w:r>
          </w:p>
        </w:tc>
      </w:tr>
      <w:tr>
        <w:trPr>
          <w:cantSplit w:val="0"/>
          <w:trHeight w:val="1055" w:hRule="atLeast"/>
          <w:tblHeader w:val="0"/>
        </w:trPr>
        <w:tc>
          <w:tcPr/>
          <w:p w:rsidR="00000000" w:rsidDel="00000000" w:rsidP="00000000" w:rsidRDefault="00000000" w:rsidRPr="00000000" w14:paraId="00000150">
            <w:pPr>
              <w:rPr/>
            </w:pPr>
            <w:r w:rsidDel="00000000" w:rsidR="00000000" w:rsidRPr="00000000">
              <w:rPr>
                <w:rtl w:val="0"/>
              </w:rPr>
              <w:t xml:space="preserve">11</w:t>
            </w:r>
          </w:p>
        </w:tc>
        <w:tc>
          <w:tcPr/>
          <w:p w:rsidR="00000000" w:rsidDel="00000000" w:rsidP="00000000" w:rsidRDefault="00000000" w:rsidRPr="00000000" w14:paraId="00000151">
            <w:pPr>
              <w:rPr/>
            </w:pPr>
            <w:r w:rsidDel="00000000" w:rsidR="00000000" w:rsidRPr="00000000">
              <w:rPr>
                <w:rtl w:val="0"/>
              </w:rPr>
              <w:t xml:space="preserve">Detect multiple fall types</w:t>
            </w:r>
          </w:p>
        </w:tc>
        <w:tc>
          <w:tcPr/>
          <w:p w:rsidR="00000000" w:rsidDel="00000000" w:rsidP="00000000" w:rsidRDefault="00000000" w:rsidRPr="00000000" w14:paraId="00000152">
            <w:pPr>
              <w:rPr/>
            </w:pPr>
            <w:r w:rsidDel="00000000" w:rsidR="00000000" w:rsidRPr="00000000">
              <w:rPr>
                <w:rtl w:val="0"/>
              </w:rPr>
              <w:t xml:space="preserve">Maximize fall type coverage</w:t>
            </w:r>
          </w:p>
        </w:tc>
        <w:tc>
          <w:tcPr/>
          <w:p w:rsidR="00000000" w:rsidDel="00000000" w:rsidP="00000000" w:rsidRDefault="00000000" w:rsidRPr="00000000" w14:paraId="00000153">
            <w:pPr>
              <w:rPr/>
            </w:pPr>
            <w:r w:rsidDel="00000000" w:rsidR="00000000" w:rsidRPr="00000000">
              <w:rPr>
                <w:rtl w:val="0"/>
              </w:rPr>
              <w:t xml:space="preserve">Number of fall types detected, detection sensitivity across types (%)</w:t>
            </w:r>
          </w:p>
        </w:tc>
      </w:tr>
      <w:tr>
        <w:trPr>
          <w:cantSplit w:val="0"/>
          <w:trHeight w:val="785" w:hRule="atLeast"/>
          <w:tblHeader w:val="0"/>
        </w:trPr>
        <w:tc>
          <w:tcPr/>
          <w:p w:rsidR="00000000" w:rsidDel="00000000" w:rsidP="00000000" w:rsidRDefault="00000000" w:rsidRPr="00000000" w14:paraId="00000154">
            <w:pPr>
              <w:rPr/>
            </w:pPr>
            <w:r w:rsidDel="00000000" w:rsidR="00000000" w:rsidRPr="00000000">
              <w:rPr>
                <w:rtl w:val="0"/>
              </w:rPr>
              <w:t xml:space="preserve">12</w:t>
            </w:r>
          </w:p>
        </w:tc>
        <w:tc>
          <w:tcPr/>
          <w:p w:rsidR="00000000" w:rsidDel="00000000" w:rsidP="00000000" w:rsidRDefault="00000000" w:rsidRPr="00000000" w14:paraId="00000155">
            <w:pPr>
              <w:rPr/>
            </w:pPr>
            <w:r w:rsidDel="00000000" w:rsidR="00000000" w:rsidRPr="00000000">
              <w:rPr>
                <w:rtl w:val="0"/>
              </w:rPr>
              <w:t xml:space="preserve">Reduces alarm fatigue</w:t>
            </w:r>
          </w:p>
        </w:tc>
        <w:tc>
          <w:tcPr/>
          <w:p w:rsidR="00000000" w:rsidDel="00000000" w:rsidP="00000000" w:rsidRDefault="00000000" w:rsidRPr="00000000" w14:paraId="00000156">
            <w:pPr>
              <w:rPr/>
            </w:pPr>
            <w:r w:rsidDel="00000000" w:rsidR="00000000" w:rsidRPr="00000000">
              <w:rPr>
                <w:rtl w:val="0"/>
              </w:rPr>
              <w:t xml:space="preserve">Minimize false alarm rate</w:t>
            </w:r>
          </w:p>
        </w:tc>
        <w:tc>
          <w:tcPr/>
          <w:p w:rsidR="00000000" w:rsidDel="00000000" w:rsidP="00000000" w:rsidRDefault="00000000" w:rsidRPr="00000000" w14:paraId="00000157">
            <w:pPr>
              <w:rPr/>
            </w:pPr>
            <w:r w:rsidDel="00000000" w:rsidR="00000000" w:rsidRPr="00000000">
              <w:rPr>
                <w:rtl w:val="0"/>
              </w:rPr>
              <w:t xml:space="preserve">False positive rate (%)</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keepNext w:val="0"/>
        <w:keepLines w:val="0"/>
        <w:rPr>
          <w:sz w:val="34"/>
          <w:szCs w:val="34"/>
        </w:rPr>
      </w:pPr>
      <w:bookmarkStart w:colFirst="0" w:colLast="0" w:name="_erwk7s9xwal7" w:id="2"/>
      <w:bookmarkEnd w:id="2"/>
      <w:r w:rsidDel="00000000" w:rsidR="00000000" w:rsidRPr="00000000">
        <w:rPr>
          <w:sz w:val="34"/>
          <w:szCs w:val="34"/>
          <w:rtl w:val="0"/>
        </w:rPr>
        <w:t xml:space="preserve">High-Level Engineering Requirements for QFD (Columns/HOWs):</w:t>
      </w:r>
    </w:p>
    <w:tbl>
      <w:tblPr>
        <w:tblStyle w:val="Table8"/>
        <w:tblW w:w="9432.48138427734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0.3662340448045"/>
        <w:gridCol w:w="2250.9890300860293"/>
        <w:gridCol w:w="3684.3321542764766"/>
        <w:gridCol w:w="1866.7939658700332"/>
        <w:tblGridChange w:id="0">
          <w:tblGrid>
            <w:gridCol w:w="1630.3662340448045"/>
            <w:gridCol w:w="2250.9890300860293"/>
            <w:gridCol w:w="3684.3321542764766"/>
            <w:gridCol w:w="1866.7939658700332"/>
          </w:tblGrid>
        </w:tblGridChange>
      </w:tblGrid>
      <w:tr>
        <w:trPr>
          <w:cantSplit w:val="0"/>
          <w:trHeight w:val="1055" w:hRule="atLeast"/>
          <w:tblHeader w:val="0"/>
        </w:trPr>
        <w:tc>
          <w:tcPr/>
          <w:p w:rsidR="00000000" w:rsidDel="00000000" w:rsidP="00000000" w:rsidRDefault="00000000" w:rsidRPr="00000000" w14:paraId="00000161">
            <w:pPr>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162">
            <w:pPr>
              <w:jc w:val="center"/>
              <w:rPr/>
            </w:pPr>
            <w:r w:rsidDel="00000000" w:rsidR="00000000" w:rsidRPr="00000000">
              <w:rPr>
                <w:b w:val="1"/>
                <w:bCs w:val="1"/>
                <w:rtl w:val="0"/>
              </w:rPr>
              <w:t xml:space="preserve">High-Level Engineering Requirement</w:t>
            </w: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b w:val="1"/>
                <w:bCs w:val="1"/>
                <w:rtl w:val="0"/>
              </w:rPr>
              <w:t xml:space="preserve">Quantifiable Metric</w:t>
            </w: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b w:val="1"/>
                <w:bCs w:val="1"/>
                <w:rtl w:val="0"/>
              </w:rPr>
              <w:t xml:space="preserve">User Need Mapping</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65">
            <w:pPr>
              <w:jc w:val="center"/>
              <w:rPr/>
            </w:pPr>
            <w:r w:rsidDel="00000000" w:rsidR="00000000" w:rsidRPr="00000000">
              <w:rPr>
                <w:b w:val="1"/>
                <w:bCs w:val="1"/>
                <w:rtl w:val="0"/>
              </w:rPr>
              <w:t xml:space="preserve">ER1</w:t>
            </w: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tl w:val="0"/>
              </w:rPr>
              <w:t xml:space="preserve">Minimize wearability burden</w:t>
            </w:r>
          </w:p>
        </w:tc>
        <w:tc>
          <w:tcPr/>
          <w:p w:rsidR="00000000" w:rsidDel="00000000" w:rsidP="00000000" w:rsidRDefault="00000000" w:rsidRPr="00000000" w14:paraId="00000167">
            <w:pPr>
              <w:jc w:val="center"/>
              <w:rPr/>
            </w:pPr>
            <w:r w:rsidDel="00000000" w:rsidR="00000000" w:rsidRPr="00000000">
              <w:rPr>
                <w:rtl w:val="0"/>
              </w:rPr>
              <w:t xml:space="preserve">Device mass (g), maximum dimension (mm)</w:t>
            </w:r>
          </w:p>
        </w:tc>
        <w:tc>
          <w:tcPr/>
          <w:p w:rsidR="00000000" w:rsidDel="00000000" w:rsidP="00000000" w:rsidRDefault="00000000" w:rsidRPr="00000000" w14:paraId="00000168">
            <w:pPr>
              <w:jc w:val="center"/>
              <w:rPr/>
            </w:pPr>
            <w:r w:rsidDel="00000000" w:rsidR="00000000" w:rsidRPr="00000000">
              <w:rPr>
                <w:rtl w:val="0"/>
              </w:rPr>
              <w:t xml:space="preserve">1</w:t>
            </w:r>
          </w:p>
        </w:tc>
      </w:tr>
      <w:tr>
        <w:trPr>
          <w:cantSplit w:val="0"/>
          <w:trHeight w:val="785" w:hRule="atLeast"/>
          <w:tblHeader w:val="0"/>
        </w:trPr>
        <w:tc>
          <w:tcPr/>
          <w:p w:rsidR="00000000" w:rsidDel="00000000" w:rsidP="00000000" w:rsidRDefault="00000000" w:rsidRPr="00000000" w14:paraId="00000169">
            <w:pPr>
              <w:jc w:val="center"/>
              <w:rPr/>
            </w:pPr>
            <w:r w:rsidDel="00000000" w:rsidR="00000000" w:rsidRPr="00000000">
              <w:rPr>
                <w:b w:val="1"/>
                <w:bCs w:val="1"/>
                <w:rtl w:val="0"/>
              </w:rPr>
              <w:t xml:space="preserve">ER2</w:t>
            </w: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tl w:val="0"/>
              </w:rPr>
              <w:t xml:space="preserve">Minimize system response latency</w:t>
            </w:r>
          </w:p>
        </w:tc>
        <w:tc>
          <w:tcPr/>
          <w:p w:rsidR="00000000" w:rsidDel="00000000" w:rsidP="00000000" w:rsidRDefault="00000000" w:rsidRPr="00000000" w14:paraId="0000016B">
            <w:pPr>
              <w:jc w:val="center"/>
              <w:rPr/>
            </w:pPr>
            <w:r w:rsidDel="00000000" w:rsidR="00000000" w:rsidRPr="00000000">
              <w:rPr>
                <w:rtl w:val="0"/>
              </w:rPr>
              <w:t xml:space="preserve">Total time from fall occurrence to caregiver notification (s)</w:t>
            </w:r>
          </w:p>
        </w:tc>
        <w:tc>
          <w:tcPr/>
          <w:p w:rsidR="00000000" w:rsidDel="00000000" w:rsidP="00000000" w:rsidRDefault="00000000" w:rsidRPr="00000000" w14:paraId="0000016C">
            <w:pPr>
              <w:jc w:val="center"/>
              <w:rPr/>
            </w:pPr>
            <w:r w:rsidDel="00000000" w:rsidR="00000000" w:rsidRPr="00000000">
              <w:rPr>
                <w:rtl w:val="0"/>
              </w:rPr>
              <w:t xml:space="preserve">4</w:t>
            </w:r>
          </w:p>
        </w:tc>
      </w:tr>
      <w:tr>
        <w:trPr>
          <w:cantSplit w:val="0"/>
          <w:trHeight w:val="1055" w:hRule="atLeast"/>
          <w:tblHeader w:val="0"/>
        </w:trPr>
        <w:tc>
          <w:tcPr/>
          <w:p w:rsidR="00000000" w:rsidDel="00000000" w:rsidP="00000000" w:rsidRDefault="00000000" w:rsidRPr="00000000" w14:paraId="0000016D">
            <w:pPr>
              <w:jc w:val="center"/>
              <w:rPr/>
            </w:pPr>
            <w:r w:rsidDel="00000000" w:rsidR="00000000" w:rsidRPr="00000000">
              <w:rPr>
                <w:b w:val="1"/>
                <w:bCs w:val="1"/>
                <w:rtl w:val="0"/>
              </w:rPr>
              <w:t xml:space="preserve">ER3</w:t>
            </w: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rtl w:val="0"/>
              </w:rPr>
              <w:t xml:space="preserve">Maximize automation of incident logging</w:t>
            </w:r>
          </w:p>
        </w:tc>
        <w:tc>
          <w:tcPr/>
          <w:p w:rsidR="00000000" w:rsidDel="00000000" w:rsidP="00000000" w:rsidRDefault="00000000" w:rsidRPr="00000000" w14:paraId="0000016F">
            <w:pPr>
              <w:jc w:val="center"/>
              <w:rPr/>
            </w:pPr>
            <w:r w:rsidDel="00000000" w:rsidR="00000000" w:rsidRPr="00000000">
              <w:rPr>
                <w:rtl w:val="0"/>
              </w:rPr>
              <w:t xml:space="preserve">Mean time needed to complete an incident report</w:t>
            </w:r>
          </w:p>
        </w:tc>
        <w:tc>
          <w:tcPr/>
          <w:p w:rsidR="00000000" w:rsidDel="00000000" w:rsidP="00000000" w:rsidRDefault="00000000" w:rsidRPr="00000000" w14:paraId="00000170">
            <w:pPr>
              <w:jc w:val="center"/>
              <w:rPr/>
            </w:pPr>
            <w:r w:rsidDel="00000000" w:rsidR="00000000" w:rsidRPr="00000000">
              <w:rPr>
                <w:rtl w:val="0"/>
              </w:rPr>
              <w:t xml:space="preserve">6</w:t>
            </w:r>
          </w:p>
        </w:tc>
      </w:tr>
      <w:tr>
        <w:trPr>
          <w:cantSplit w:val="0"/>
          <w:trHeight w:val="1055" w:hRule="atLeast"/>
          <w:tblHeader w:val="0"/>
        </w:trPr>
        <w:tc>
          <w:tcPr/>
          <w:p w:rsidR="00000000" w:rsidDel="00000000" w:rsidP="00000000" w:rsidRDefault="00000000" w:rsidRPr="00000000" w14:paraId="00000171">
            <w:pPr>
              <w:jc w:val="center"/>
              <w:rPr/>
            </w:pPr>
            <w:r w:rsidDel="00000000" w:rsidR="00000000" w:rsidRPr="00000000">
              <w:rPr>
                <w:b w:val="1"/>
                <w:bCs w:val="1"/>
                <w:rtl w:val="0"/>
              </w:rPr>
              <w:t xml:space="preserve">ER4</w:t>
            </w:r>
            <w:r w:rsidDel="00000000" w:rsidR="00000000" w:rsidRPr="00000000">
              <w:rPr>
                <w:rtl w:val="0"/>
              </w:rPr>
            </w:r>
          </w:p>
        </w:tc>
        <w:tc>
          <w:tcPr/>
          <w:p w:rsidR="00000000" w:rsidDel="00000000" w:rsidP="00000000" w:rsidRDefault="00000000" w:rsidRPr="00000000" w14:paraId="00000172">
            <w:pPr>
              <w:jc w:val="center"/>
              <w:rPr/>
            </w:pPr>
            <w:r w:rsidDel="00000000" w:rsidR="00000000" w:rsidRPr="00000000">
              <w:rPr>
                <w:rtl w:val="0"/>
              </w:rPr>
              <w:t xml:space="preserve">Maximize device operational reliability</w:t>
            </w:r>
          </w:p>
        </w:tc>
        <w:tc>
          <w:tcPr/>
          <w:p w:rsidR="00000000" w:rsidDel="00000000" w:rsidP="00000000" w:rsidRDefault="00000000" w:rsidRPr="00000000" w14:paraId="00000173">
            <w:pPr>
              <w:jc w:val="center"/>
              <w:rPr/>
            </w:pPr>
            <w:r w:rsidDel="00000000" w:rsidR="00000000" w:rsidRPr="00000000">
              <w:rPr>
                <w:rtl w:val="0"/>
              </w:rPr>
              <w:t xml:space="preserve">Battery life between charges (hrs), Mean Time Between Failures (hrs), drop test survival height (m)</w:t>
            </w:r>
          </w:p>
        </w:tc>
        <w:tc>
          <w:tcPr/>
          <w:p w:rsidR="00000000" w:rsidDel="00000000" w:rsidP="00000000" w:rsidRDefault="00000000" w:rsidRPr="00000000" w14:paraId="00000174">
            <w:pPr>
              <w:jc w:val="center"/>
              <w:rPr/>
            </w:pPr>
            <w:r w:rsidDel="00000000" w:rsidR="00000000" w:rsidRPr="00000000">
              <w:rPr>
                <w:rtl w:val="0"/>
              </w:rPr>
              <w:t xml:space="preserve">7</w:t>
            </w:r>
          </w:p>
        </w:tc>
      </w:tr>
      <w:tr>
        <w:trPr>
          <w:cantSplit w:val="0"/>
          <w:trHeight w:val="1055" w:hRule="atLeast"/>
          <w:tblHeader w:val="0"/>
        </w:trPr>
        <w:tc>
          <w:tcPr/>
          <w:p w:rsidR="00000000" w:rsidDel="00000000" w:rsidP="00000000" w:rsidRDefault="00000000" w:rsidRPr="00000000" w14:paraId="00000175">
            <w:pPr>
              <w:jc w:val="center"/>
              <w:rPr/>
            </w:pPr>
            <w:r w:rsidDel="00000000" w:rsidR="00000000" w:rsidRPr="00000000">
              <w:rPr>
                <w:b w:val="1"/>
                <w:bCs w:val="1"/>
                <w:rtl w:val="0"/>
              </w:rPr>
              <w:t xml:space="preserve">ER5</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rtl w:val="0"/>
              </w:rPr>
              <w:t xml:space="preserve">Maximize fall detection performance</w:t>
            </w:r>
          </w:p>
        </w:tc>
        <w:tc>
          <w:tcPr/>
          <w:p w:rsidR="00000000" w:rsidDel="00000000" w:rsidP="00000000" w:rsidRDefault="00000000" w:rsidRPr="00000000" w14:paraId="00000177">
            <w:pPr>
              <w:jc w:val="center"/>
              <w:rPr/>
            </w:pPr>
            <w:r w:rsidDel="00000000" w:rsidR="00000000" w:rsidRPr="00000000">
              <w:rPr>
                <w:rtl w:val="0"/>
              </w:rPr>
              <w:t xml:space="preserve">True positive rate (%), detection latency (s)</w:t>
            </w:r>
          </w:p>
        </w:tc>
        <w:tc>
          <w:tcPr/>
          <w:p w:rsidR="00000000" w:rsidDel="00000000" w:rsidP="00000000" w:rsidRDefault="00000000" w:rsidRPr="00000000" w14:paraId="00000178">
            <w:pPr>
              <w:jc w:val="center"/>
              <w:rPr/>
            </w:pPr>
            <w:r w:rsidDel="00000000" w:rsidR="00000000" w:rsidRPr="00000000">
              <w:rPr>
                <w:rtl w:val="0"/>
              </w:rPr>
              <w:t xml:space="preserve">9</w:t>
            </w:r>
          </w:p>
        </w:tc>
      </w:tr>
      <w:tr>
        <w:trPr>
          <w:cantSplit w:val="0"/>
          <w:trHeight w:val="785" w:hRule="atLeast"/>
          <w:tblHeader w:val="0"/>
        </w:trPr>
        <w:tc>
          <w:tcPr/>
          <w:p w:rsidR="00000000" w:rsidDel="00000000" w:rsidP="00000000" w:rsidRDefault="00000000" w:rsidRPr="00000000" w14:paraId="00000179">
            <w:pPr>
              <w:jc w:val="center"/>
              <w:rPr/>
            </w:pPr>
            <w:r w:rsidDel="00000000" w:rsidR="00000000" w:rsidRPr="00000000">
              <w:rPr>
                <w:b w:val="1"/>
                <w:bCs w:val="1"/>
                <w:rtl w:val="0"/>
              </w:rPr>
              <w:t xml:space="preserve">ER6</w:t>
            </w: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tl w:val="0"/>
              </w:rPr>
              <w:t xml:space="preserve">Minimize total device cost</w:t>
            </w:r>
          </w:p>
        </w:tc>
        <w:tc>
          <w:tcPr/>
          <w:p w:rsidR="00000000" w:rsidDel="00000000" w:rsidP="00000000" w:rsidRDefault="00000000" w:rsidRPr="00000000" w14:paraId="0000017B">
            <w:pPr>
              <w:jc w:val="center"/>
              <w:rPr/>
            </w:pPr>
            <w:r w:rsidDel="00000000" w:rsidR="00000000" w:rsidRPr="00000000">
              <w:rPr>
                <w:rtl w:val="0"/>
              </w:rPr>
              <w:t xml:space="preserve">Total unit cost including BOM and assembly (CAD)</w:t>
            </w:r>
          </w:p>
        </w:tc>
        <w:tc>
          <w:tcPr/>
          <w:p w:rsidR="00000000" w:rsidDel="00000000" w:rsidP="00000000" w:rsidRDefault="00000000" w:rsidRPr="00000000" w14:paraId="0000017C">
            <w:pPr>
              <w:jc w:val="center"/>
              <w:rPr/>
            </w:pPr>
            <w:r w:rsidDel="00000000" w:rsidR="00000000" w:rsidRPr="00000000">
              <w:rPr>
                <w:rtl w:val="0"/>
              </w:rPr>
              <w:t xml:space="preserve">10</w:t>
            </w:r>
          </w:p>
        </w:tc>
      </w:tr>
      <w:tr>
        <w:trPr>
          <w:cantSplit w:val="0"/>
          <w:trHeight w:val="1055" w:hRule="atLeast"/>
          <w:tblHeader w:val="0"/>
        </w:trPr>
        <w:tc>
          <w:tcPr/>
          <w:p w:rsidR="00000000" w:rsidDel="00000000" w:rsidP="00000000" w:rsidRDefault="00000000" w:rsidRPr="00000000" w14:paraId="0000017D">
            <w:pPr>
              <w:jc w:val="center"/>
              <w:rPr/>
            </w:pPr>
            <w:r w:rsidDel="00000000" w:rsidR="00000000" w:rsidRPr="00000000">
              <w:rPr>
                <w:b w:val="1"/>
                <w:bCs w:val="1"/>
                <w:rtl w:val="0"/>
              </w:rPr>
              <w:t xml:space="preserve">ER7</w:t>
            </w: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rtl w:val="0"/>
              </w:rPr>
              <w:t xml:space="preserve">Maximize fall type coverage</w:t>
            </w:r>
          </w:p>
        </w:tc>
        <w:tc>
          <w:tcPr/>
          <w:p w:rsidR="00000000" w:rsidDel="00000000" w:rsidP="00000000" w:rsidRDefault="00000000" w:rsidRPr="00000000" w14:paraId="0000017F">
            <w:pPr>
              <w:jc w:val="center"/>
              <w:rPr/>
            </w:pPr>
            <w:r w:rsidDel="00000000" w:rsidR="00000000" w:rsidRPr="00000000">
              <w:rPr>
                <w:rtl w:val="0"/>
              </w:rPr>
              <w:t xml:space="preserve">Number of distinct fall types reliably detected, detection sensitivity across fall types (%)</w:t>
            </w:r>
          </w:p>
        </w:tc>
        <w:tc>
          <w:tcPr/>
          <w:p w:rsidR="00000000" w:rsidDel="00000000" w:rsidP="00000000" w:rsidRDefault="00000000" w:rsidRPr="00000000" w14:paraId="00000180">
            <w:pPr>
              <w:jc w:val="center"/>
              <w:rPr/>
            </w:pPr>
            <w:r w:rsidDel="00000000" w:rsidR="00000000" w:rsidRPr="00000000">
              <w:rPr>
                <w:rtl w:val="0"/>
              </w:rPr>
              <w:t xml:space="preserve">11</w:t>
            </w:r>
          </w:p>
        </w:tc>
      </w:tr>
      <w:tr>
        <w:trPr>
          <w:cantSplit w:val="0"/>
          <w:trHeight w:val="785" w:hRule="atLeast"/>
          <w:tblHeader w:val="0"/>
        </w:trPr>
        <w:tc>
          <w:tcPr/>
          <w:p w:rsidR="00000000" w:rsidDel="00000000" w:rsidP="00000000" w:rsidRDefault="00000000" w:rsidRPr="00000000" w14:paraId="00000181">
            <w:pPr>
              <w:jc w:val="center"/>
              <w:rPr/>
            </w:pPr>
            <w:r w:rsidDel="00000000" w:rsidR="00000000" w:rsidRPr="00000000">
              <w:rPr>
                <w:b w:val="1"/>
                <w:bCs w:val="1"/>
                <w:rtl w:val="0"/>
              </w:rPr>
              <w:t xml:space="preserve">ER8</w:t>
            </w:r>
            <w:r w:rsidDel="00000000" w:rsidR="00000000" w:rsidRPr="00000000">
              <w:rPr>
                <w:rtl w:val="0"/>
              </w:rPr>
            </w:r>
          </w:p>
        </w:tc>
        <w:tc>
          <w:tcPr/>
          <w:p w:rsidR="00000000" w:rsidDel="00000000" w:rsidP="00000000" w:rsidRDefault="00000000" w:rsidRPr="00000000" w14:paraId="00000182">
            <w:pPr>
              <w:jc w:val="center"/>
              <w:rPr/>
            </w:pPr>
            <w:r w:rsidDel="00000000" w:rsidR="00000000" w:rsidRPr="00000000">
              <w:rPr>
                <w:rtl w:val="0"/>
              </w:rPr>
              <w:t xml:space="preserve">Minimize false alarm rate</w:t>
            </w:r>
          </w:p>
        </w:tc>
        <w:tc>
          <w:tcPr/>
          <w:p w:rsidR="00000000" w:rsidDel="00000000" w:rsidP="00000000" w:rsidRDefault="00000000" w:rsidRPr="00000000" w14:paraId="00000183">
            <w:pPr>
              <w:jc w:val="center"/>
              <w:rPr/>
            </w:pPr>
            <w:r w:rsidDel="00000000" w:rsidR="00000000" w:rsidRPr="00000000">
              <w:rPr>
                <w:rtl w:val="0"/>
              </w:rPr>
              <w:t xml:space="preserve">False positive rate (%)</w:t>
            </w:r>
          </w:p>
        </w:tc>
        <w:tc>
          <w:tcPr/>
          <w:p w:rsidR="00000000" w:rsidDel="00000000" w:rsidP="00000000" w:rsidRDefault="00000000" w:rsidRPr="00000000" w14:paraId="00000184">
            <w:pPr>
              <w:jc w:val="center"/>
              <w:rPr/>
            </w:pPr>
            <w:r w:rsidDel="00000000" w:rsidR="00000000" w:rsidRPr="00000000">
              <w:rPr>
                <w:rtl w:val="0"/>
              </w:rPr>
              <w:t xml:space="preserve">12</w:t>
            </w:r>
          </w:p>
        </w:tc>
      </w:tr>
    </w:tbl>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keepNext w:val="0"/>
        <w:keepLines w:val="0"/>
        <w:rPr>
          <w:sz w:val="34"/>
          <w:szCs w:val="34"/>
        </w:rPr>
      </w:pPr>
      <w:bookmarkStart w:colFirst="0" w:colLast="0" w:name="_5tf8ay4lyz32" w:id="3"/>
      <w:bookmarkEnd w:id="3"/>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2"/>
        <w:keepNext w:val="0"/>
        <w:keepLines w:val="0"/>
        <w:rPr>
          <w:sz w:val="34"/>
          <w:szCs w:val="34"/>
        </w:rPr>
      </w:pPr>
      <w:bookmarkStart w:colFirst="0" w:colLast="0" w:name="_sjyim6muborf" w:id="4"/>
      <w:bookmarkEnd w:id="4"/>
      <w:r w:rsidDel="00000000" w:rsidR="00000000" w:rsidRPr="00000000">
        <w:rPr>
          <w:sz w:val="34"/>
          <w:szCs w:val="34"/>
          <w:rtl w:val="0"/>
        </w:rPr>
        <w:t xml:space="preserve">Changes from Original Structure:</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Before (Low-level sub-requirements):</w:t>
      </w:r>
    </w:p>
    <w:p w:rsidR="00000000" w:rsidDel="00000000" w:rsidP="00000000" w:rsidRDefault="00000000" w:rsidRPr="00000000" w14:paraId="00000189">
      <w:pPr>
        <w:numPr>
          <w:ilvl w:val="0"/>
          <w:numId w:val="30"/>
        </w:numPr>
        <w:spacing w:after="0" w:afterAutospacing="0" w:before="240" w:lineRule="auto"/>
        <w:ind w:left="720" w:hanging="360"/>
      </w:pPr>
      <w:r w:rsidDel="00000000" w:rsidR="00000000" w:rsidRPr="00000000">
        <w:rPr>
          <w:rtl w:val="0"/>
        </w:rPr>
        <w:t xml:space="preserve">R5.1: Minimize unit bill of materials cost</w:t>
      </w:r>
    </w:p>
    <w:p w:rsidR="00000000" w:rsidDel="00000000" w:rsidP="00000000" w:rsidRDefault="00000000" w:rsidRPr="00000000" w14:paraId="0000018A">
      <w:pPr>
        <w:numPr>
          <w:ilvl w:val="0"/>
          <w:numId w:val="30"/>
        </w:numPr>
        <w:spacing w:after="240" w:before="0" w:beforeAutospacing="0" w:lineRule="auto"/>
        <w:ind w:left="720" w:hanging="360"/>
      </w:pPr>
      <w:r w:rsidDel="00000000" w:rsidR="00000000" w:rsidRPr="00000000">
        <w:rPr>
          <w:rtl w:val="0"/>
        </w:rPr>
        <w:t xml:space="preserve">R5.2: Minimize unit manufacturing cost</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After (High-level requirement):</w:t>
      </w:r>
    </w:p>
    <w:p w:rsidR="00000000" w:rsidDel="00000000" w:rsidP="00000000" w:rsidRDefault="00000000" w:rsidRPr="00000000" w14:paraId="0000018C">
      <w:pPr>
        <w:numPr>
          <w:ilvl w:val="0"/>
          <w:numId w:val="11"/>
        </w:numPr>
        <w:spacing w:after="0" w:afterAutospacing="0" w:before="240" w:lineRule="auto"/>
        <w:ind w:left="720" w:hanging="360"/>
      </w:pPr>
      <w:r w:rsidDel="00000000" w:rsidR="00000000" w:rsidRPr="00000000">
        <w:rPr>
          <w:rtl w:val="0"/>
        </w:rPr>
        <w:t xml:space="preserve">ER6: Minimize total device cost</w:t>
      </w:r>
    </w:p>
    <w:p w:rsidR="00000000" w:rsidDel="00000000" w:rsidP="00000000" w:rsidRDefault="00000000" w:rsidRPr="00000000" w14:paraId="0000018D">
      <w:pPr>
        <w:numPr>
          <w:ilvl w:val="1"/>
          <w:numId w:val="11"/>
        </w:numPr>
        <w:spacing w:after="0" w:afterAutospacing="0" w:before="0" w:beforeAutospacing="0" w:lineRule="auto"/>
        <w:ind w:left="1440" w:hanging="360"/>
      </w:pPr>
      <w:r w:rsidDel="00000000" w:rsidR="00000000" w:rsidRPr="00000000">
        <w:rPr>
          <w:i w:val="1"/>
          <w:iCs w:val="1"/>
          <w:rtl w:val="0"/>
        </w:rPr>
        <w:t xml:space="preserve">Metric: Total unit cost (CAD)</w:t>
      </w:r>
    </w:p>
    <w:p w:rsidR="00000000" w:rsidDel="00000000" w:rsidP="00000000" w:rsidRDefault="00000000" w:rsidRPr="00000000" w14:paraId="0000018E">
      <w:pPr>
        <w:numPr>
          <w:ilvl w:val="1"/>
          <w:numId w:val="11"/>
        </w:numPr>
        <w:spacing w:after="240" w:before="0" w:beforeAutospacing="0" w:lineRule="auto"/>
        <w:ind w:left="1440" w:hanging="360"/>
      </w:pPr>
      <w:r w:rsidDel="00000000" w:rsidR="00000000" w:rsidRPr="00000000">
        <w:rPr>
          <w:i w:val="1"/>
          <w:iCs w:val="1"/>
          <w:rtl w:val="0"/>
        </w:rPr>
        <w:t xml:space="preserve">This captures both BOM and manufacturing costs in a single measurable value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Before (Multiple granular requirements):</w:t>
      </w:r>
    </w:p>
    <w:p w:rsidR="00000000" w:rsidDel="00000000" w:rsidP="00000000" w:rsidRDefault="00000000" w:rsidRPr="00000000" w14:paraId="00000190">
      <w:pPr>
        <w:numPr>
          <w:ilvl w:val="0"/>
          <w:numId w:val="31"/>
        </w:numPr>
        <w:spacing w:after="0" w:afterAutospacing="0" w:before="240" w:lineRule="auto"/>
        <w:ind w:left="720" w:hanging="360"/>
      </w:pPr>
      <w:r w:rsidDel="00000000" w:rsidR="00000000" w:rsidRPr="00000000">
        <w:rPr>
          <w:rtl w:val="0"/>
        </w:rPr>
        <w:t xml:space="preserve">R3.1: Minimize mass</w:t>
      </w:r>
    </w:p>
    <w:p w:rsidR="00000000" w:rsidDel="00000000" w:rsidP="00000000" w:rsidRDefault="00000000" w:rsidRPr="00000000" w14:paraId="00000191">
      <w:pPr>
        <w:numPr>
          <w:ilvl w:val="0"/>
          <w:numId w:val="31"/>
        </w:numPr>
        <w:spacing w:after="0" w:afterAutospacing="0" w:before="0" w:beforeAutospacing="0" w:lineRule="auto"/>
        <w:ind w:left="720" w:hanging="360"/>
      </w:pPr>
      <w:r w:rsidDel="00000000" w:rsidR="00000000" w:rsidRPr="00000000">
        <w:rPr>
          <w:rtl w:val="0"/>
        </w:rPr>
        <w:t xml:space="preserve">R3.2: Minimize dimensions</w:t>
      </w:r>
    </w:p>
    <w:p w:rsidR="00000000" w:rsidDel="00000000" w:rsidP="00000000" w:rsidRDefault="00000000" w:rsidRPr="00000000" w14:paraId="00000192">
      <w:pPr>
        <w:numPr>
          <w:ilvl w:val="0"/>
          <w:numId w:val="31"/>
        </w:numPr>
        <w:spacing w:after="0" w:afterAutospacing="0" w:before="0" w:beforeAutospacing="0" w:lineRule="auto"/>
        <w:ind w:left="720" w:hanging="360"/>
      </w:pPr>
      <w:r w:rsidDel="00000000" w:rsidR="00000000" w:rsidRPr="00000000">
        <w:rPr>
          <w:rtl w:val="0"/>
        </w:rPr>
        <w:t xml:space="preserve">R3.3: Minimize contact pressure</w:t>
      </w:r>
    </w:p>
    <w:p w:rsidR="00000000" w:rsidDel="00000000" w:rsidP="00000000" w:rsidRDefault="00000000" w:rsidRPr="00000000" w14:paraId="00000193">
      <w:pPr>
        <w:numPr>
          <w:ilvl w:val="0"/>
          <w:numId w:val="31"/>
        </w:numPr>
        <w:spacing w:after="240" w:before="0" w:beforeAutospacing="0" w:lineRule="auto"/>
        <w:ind w:left="720" w:hanging="360"/>
      </w:pPr>
      <w:r w:rsidDel="00000000" w:rsidR="00000000" w:rsidRPr="00000000">
        <w:rPr>
          <w:rtl w:val="0"/>
        </w:rPr>
        <w:t xml:space="preserve">R3.4: Be biocompatible</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After (High-level requirement):</w:t>
      </w:r>
    </w:p>
    <w:p w:rsidR="00000000" w:rsidDel="00000000" w:rsidP="00000000" w:rsidRDefault="00000000" w:rsidRPr="00000000" w14:paraId="00000195">
      <w:pPr>
        <w:numPr>
          <w:ilvl w:val="0"/>
          <w:numId w:val="47"/>
        </w:numPr>
        <w:spacing w:after="0" w:afterAutospacing="0" w:before="240" w:lineRule="auto"/>
        <w:ind w:left="720" w:hanging="360"/>
      </w:pPr>
      <w:r w:rsidDel="00000000" w:rsidR="00000000" w:rsidRPr="00000000">
        <w:rPr>
          <w:rtl w:val="0"/>
        </w:rPr>
        <w:t xml:space="preserve">ER1: Minimize wearability burden</w:t>
      </w:r>
    </w:p>
    <w:p w:rsidR="00000000" w:rsidDel="00000000" w:rsidP="00000000" w:rsidRDefault="00000000" w:rsidRPr="00000000" w14:paraId="00000196">
      <w:pPr>
        <w:numPr>
          <w:ilvl w:val="1"/>
          <w:numId w:val="47"/>
        </w:numPr>
        <w:spacing w:after="0" w:afterAutospacing="0" w:before="0" w:beforeAutospacing="0" w:lineRule="auto"/>
        <w:ind w:left="1440" w:hanging="360"/>
      </w:pPr>
      <w:r w:rsidDel="00000000" w:rsidR="00000000" w:rsidRPr="00000000">
        <w:rPr>
          <w:i w:val="1"/>
          <w:iCs w:val="1"/>
          <w:rtl w:val="0"/>
        </w:rPr>
        <w:t xml:space="preserve">Metrics: Device mass (g), contact pressure (kPa), maximum dimension (mm)</w:t>
      </w:r>
    </w:p>
    <w:p w:rsidR="00000000" w:rsidDel="00000000" w:rsidP="00000000" w:rsidRDefault="00000000" w:rsidRPr="00000000" w14:paraId="00000197">
      <w:pPr>
        <w:numPr>
          <w:ilvl w:val="1"/>
          <w:numId w:val="47"/>
        </w:numPr>
        <w:spacing w:after="240" w:before="0" w:beforeAutospacing="0" w:lineRule="auto"/>
        <w:ind w:left="1440" w:hanging="360"/>
      </w:pPr>
      <w:r w:rsidDel="00000000" w:rsidR="00000000" w:rsidRPr="00000000">
        <w:rPr>
          <w:i w:val="1"/>
          <w:iCs w:val="1"/>
          <w:rtl w:val="0"/>
        </w:rPr>
        <w:t xml:space="preserve">Note: Biocompatibility becomes constraint C9, not included in QFD</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Before (Separate detection requirements):</w:t>
      </w:r>
    </w:p>
    <w:p w:rsidR="00000000" w:rsidDel="00000000" w:rsidP="00000000" w:rsidRDefault="00000000" w:rsidRPr="00000000" w14:paraId="00000199">
      <w:pPr>
        <w:numPr>
          <w:ilvl w:val="0"/>
          <w:numId w:val="7"/>
        </w:numPr>
        <w:spacing w:after="0" w:afterAutospacing="0" w:before="240" w:lineRule="auto"/>
        <w:ind w:left="720" w:hanging="360"/>
      </w:pPr>
      <w:r w:rsidDel="00000000" w:rsidR="00000000" w:rsidRPr="00000000">
        <w:rPr>
          <w:rtl w:val="0"/>
        </w:rPr>
        <w:t xml:space="preserve">R1.1: Maximize true positive rate</w:t>
      </w:r>
    </w:p>
    <w:p w:rsidR="00000000" w:rsidDel="00000000" w:rsidP="00000000" w:rsidRDefault="00000000" w:rsidRPr="00000000" w14:paraId="0000019A">
      <w:pPr>
        <w:numPr>
          <w:ilvl w:val="0"/>
          <w:numId w:val="7"/>
        </w:numPr>
        <w:spacing w:after="0" w:afterAutospacing="0" w:before="0" w:beforeAutospacing="0" w:lineRule="auto"/>
        <w:ind w:left="720" w:hanging="360"/>
      </w:pPr>
      <w:r w:rsidDel="00000000" w:rsidR="00000000" w:rsidRPr="00000000">
        <w:rPr>
          <w:rtl w:val="0"/>
        </w:rPr>
        <w:t xml:space="preserve">R1.2: Minimize false positive rate</w:t>
      </w:r>
    </w:p>
    <w:p w:rsidR="00000000" w:rsidDel="00000000" w:rsidP="00000000" w:rsidRDefault="00000000" w:rsidRPr="00000000" w14:paraId="0000019B">
      <w:pPr>
        <w:numPr>
          <w:ilvl w:val="0"/>
          <w:numId w:val="7"/>
        </w:numPr>
        <w:spacing w:after="240" w:before="0" w:beforeAutospacing="0" w:lineRule="auto"/>
        <w:ind w:left="720" w:hanging="360"/>
      </w:pPr>
      <w:r w:rsidDel="00000000" w:rsidR="00000000" w:rsidRPr="00000000">
        <w:rPr>
          <w:rtl w:val="0"/>
        </w:rPr>
        <w:t xml:space="preserve">R1.3: Detect various fall types</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After (Separated into two distinct high-level requirements):</w:t>
      </w:r>
    </w:p>
    <w:p w:rsidR="00000000" w:rsidDel="00000000" w:rsidP="00000000" w:rsidRDefault="00000000" w:rsidRPr="00000000" w14:paraId="0000019D">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ER5: Maximize fall detection performance → addresses "reduces lie time measurably"</w:t>
      </w:r>
    </w:p>
    <w:p w:rsidR="00000000" w:rsidDel="00000000" w:rsidP="00000000" w:rsidRDefault="00000000" w:rsidRPr="00000000" w14:paraId="0000019E">
      <w:pPr>
        <w:numPr>
          <w:ilvl w:val="1"/>
          <w:numId w:val="32"/>
        </w:numPr>
        <w:spacing w:after="0" w:afterAutospacing="0" w:before="0" w:beforeAutospacing="0" w:lineRule="auto"/>
        <w:ind w:left="1440" w:hanging="360"/>
      </w:pPr>
      <w:r w:rsidDel="00000000" w:rsidR="00000000" w:rsidRPr="00000000">
        <w:rPr>
          <w:i w:val="1"/>
          <w:iCs w:val="1"/>
          <w:rtl w:val="0"/>
        </w:rPr>
        <w:t xml:space="preserve">Metrics: True positive rate (%), detection latency (s)</w:t>
      </w:r>
    </w:p>
    <w:p w:rsidR="00000000" w:rsidDel="00000000" w:rsidP="00000000" w:rsidRDefault="00000000" w:rsidRPr="00000000" w14:paraId="0000019F">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ER7: Maximize fall type coverage → addresses "detect multiple fall types"</w:t>
      </w:r>
    </w:p>
    <w:p w:rsidR="00000000" w:rsidDel="00000000" w:rsidP="00000000" w:rsidRDefault="00000000" w:rsidRPr="00000000" w14:paraId="000001A0">
      <w:pPr>
        <w:numPr>
          <w:ilvl w:val="1"/>
          <w:numId w:val="32"/>
        </w:numPr>
        <w:spacing w:after="0" w:afterAutospacing="0" w:before="0" w:beforeAutospacing="0" w:lineRule="auto"/>
        <w:ind w:left="1440" w:hanging="360"/>
      </w:pPr>
      <w:r w:rsidDel="00000000" w:rsidR="00000000" w:rsidRPr="00000000">
        <w:rPr>
          <w:i w:val="1"/>
          <w:iCs w:val="1"/>
          <w:rtl w:val="0"/>
        </w:rPr>
        <w:t xml:space="preserve">Metrics: Number of fall types detected, sensitivity across types (%)</w:t>
      </w:r>
    </w:p>
    <w:p w:rsidR="00000000" w:rsidDel="00000000" w:rsidP="00000000" w:rsidRDefault="00000000" w:rsidRPr="00000000" w14:paraId="000001A1">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ER8: Minimize false alarm rate → addresses "reduces alarm fatigue"</w:t>
      </w:r>
    </w:p>
    <w:p w:rsidR="00000000" w:rsidDel="00000000" w:rsidP="00000000" w:rsidRDefault="00000000" w:rsidRPr="00000000" w14:paraId="000001A2">
      <w:pPr>
        <w:numPr>
          <w:ilvl w:val="1"/>
          <w:numId w:val="32"/>
        </w:numPr>
        <w:spacing w:after="240" w:before="0" w:beforeAutospacing="0" w:lineRule="auto"/>
        <w:ind w:left="1440" w:hanging="360"/>
      </w:pPr>
      <w:r w:rsidDel="00000000" w:rsidR="00000000" w:rsidRPr="00000000">
        <w:rPr>
          <w:i w:val="1"/>
          <w:iCs w:val="1"/>
          <w:rtl w:val="0"/>
        </w:rPr>
        <w:t xml:space="preserve">Metric: False positive rate (%)</w:t>
      </w:r>
    </w:p>
    <w:p w:rsidR="00000000" w:rsidDel="00000000" w:rsidP="00000000" w:rsidRDefault="00000000" w:rsidRPr="00000000" w14:paraId="000001A3">
      <w:pPr>
        <w:spacing w:after="240" w:before="240" w:lineRule="auto"/>
        <w:rPr>
          <w:i w:val="1"/>
          <w:iCs w:val="1"/>
        </w:rPr>
      </w:pPr>
      <w:r w:rsidDel="00000000" w:rsidR="00000000" w:rsidRPr="00000000">
        <w:rPr>
          <w:rtl w:val="0"/>
        </w:rPr>
      </w:r>
    </w:p>
    <w:p w:rsidR="00000000" w:rsidDel="00000000" w:rsidP="00000000" w:rsidRDefault="00000000" w:rsidRPr="00000000" w14:paraId="000001A4">
      <w:pPr>
        <w:pStyle w:val="Heading2"/>
        <w:keepNext w:val="0"/>
        <w:keepLines w:val="0"/>
        <w:rPr>
          <w:sz w:val="34"/>
          <w:szCs w:val="34"/>
        </w:rPr>
      </w:pPr>
      <w:bookmarkStart w:colFirst="0" w:colLast="0" w:name="_5szwza4b4zok" w:id="5"/>
      <w:bookmarkEnd w:id="5"/>
      <w:r w:rsidDel="00000000" w:rsidR="00000000" w:rsidRPr="00000000">
        <w:rPr>
          <w:sz w:val="34"/>
          <w:szCs w:val="34"/>
          <w:rtl w:val="0"/>
        </w:rPr>
        <w:t xml:space="preserve">Your QFD Matrix Structure:</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Rows (Customer Requirements - WHATs):</w:t>
      </w:r>
      <w:r w:rsidDel="00000000" w:rsidR="00000000" w:rsidRPr="00000000">
        <w:rPr>
          <w:rtl w:val="0"/>
        </w:rPr>
        <w:t xml:space="preserve"> 8 user needs</w:t>
      </w:r>
    </w:p>
    <w:p w:rsidR="00000000" w:rsidDel="00000000" w:rsidP="00000000" w:rsidRDefault="00000000" w:rsidRPr="00000000" w14:paraId="000001A6">
      <w:pPr>
        <w:numPr>
          <w:ilvl w:val="0"/>
          <w:numId w:val="4"/>
        </w:numPr>
        <w:spacing w:after="0" w:afterAutospacing="0" w:before="240" w:lineRule="auto"/>
        <w:ind w:left="720" w:hanging="360"/>
      </w:pPr>
      <w:r w:rsidDel="00000000" w:rsidR="00000000" w:rsidRPr="00000000">
        <w:rPr>
          <w:rtl w:val="0"/>
        </w:rPr>
        <w:t xml:space="preserve">Comfortable to wear continuously</w:t>
      </w:r>
    </w:p>
    <w:p w:rsidR="00000000" w:rsidDel="00000000" w:rsidP="00000000" w:rsidRDefault="00000000" w:rsidRPr="00000000" w14:paraId="000001A7">
      <w:pPr>
        <w:numPr>
          <w:ilvl w:val="0"/>
          <w:numId w:val="4"/>
        </w:numPr>
        <w:spacing w:after="0" w:afterAutospacing="0" w:before="0" w:beforeAutospacing="0" w:lineRule="auto"/>
        <w:ind w:left="720" w:hanging="360"/>
      </w:pPr>
      <w:r w:rsidDel="00000000" w:rsidR="00000000" w:rsidRPr="00000000">
        <w:rPr>
          <w:rtl w:val="0"/>
        </w:rPr>
        <w:t xml:space="preserve">Alerts arrive quickly</w:t>
      </w:r>
    </w:p>
    <w:p w:rsidR="00000000" w:rsidDel="00000000" w:rsidP="00000000" w:rsidRDefault="00000000" w:rsidRPr="00000000" w14:paraId="000001A8">
      <w:pPr>
        <w:numPr>
          <w:ilvl w:val="0"/>
          <w:numId w:val="4"/>
        </w:numPr>
        <w:spacing w:after="0" w:afterAutospacing="0" w:before="0" w:beforeAutospacing="0" w:lineRule="auto"/>
        <w:ind w:left="720" w:hanging="360"/>
      </w:pPr>
      <w:r w:rsidDel="00000000" w:rsidR="00000000" w:rsidRPr="00000000">
        <w:rPr>
          <w:rtl w:val="0"/>
        </w:rPr>
        <w:t xml:space="preserve">Reduces documentation burden</w:t>
      </w:r>
    </w:p>
    <w:p w:rsidR="00000000" w:rsidDel="00000000" w:rsidP="00000000" w:rsidRDefault="00000000" w:rsidRPr="00000000" w14:paraId="000001A9">
      <w:pPr>
        <w:numPr>
          <w:ilvl w:val="0"/>
          <w:numId w:val="4"/>
        </w:numPr>
        <w:spacing w:after="0" w:afterAutospacing="0" w:before="0" w:beforeAutospacing="0" w:lineRule="auto"/>
        <w:ind w:left="720" w:hanging="360"/>
      </w:pPr>
      <w:r w:rsidDel="00000000" w:rsidR="00000000" w:rsidRPr="00000000">
        <w:rPr>
          <w:rtl w:val="0"/>
        </w:rPr>
        <w:t xml:space="preserve">Minimal device maintenance &amp; repair</w:t>
      </w:r>
    </w:p>
    <w:p w:rsidR="00000000" w:rsidDel="00000000" w:rsidP="00000000" w:rsidRDefault="00000000" w:rsidRPr="00000000" w14:paraId="000001AA">
      <w:pPr>
        <w:numPr>
          <w:ilvl w:val="0"/>
          <w:numId w:val="4"/>
        </w:numPr>
        <w:spacing w:after="0" w:afterAutospacing="0" w:before="0" w:beforeAutospacing="0" w:lineRule="auto"/>
        <w:ind w:left="720" w:hanging="360"/>
      </w:pPr>
      <w:r w:rsidDel="00000000" w:rsidR="00000000" w:rsidRPr="00000000">
        <w:rPr>
          <w:rtl w:val="0"/>
        </w:rPr>
        <w:t xml:space="preserve">Reduces lie time measurably</w:t>
      </w:r>
    </w:p>
    <w:p w:rsidR="00000000" w:rsidDel="00000000" w:rsidP="00000000" w:rsidRDefault="00000000" w:rsidRPr="00000000" w14:paraId="000001AB">
      <w:pPr>
        <w:numPr>
          <w:ilvl w:val="0"/>
          <w:numId w:val="4"/>
        </w:numPr>
        <w:spacing w:after="0" w:afterAutospacing="0" w:before="0" w:beforeAutospacing="0" w:lineRule="auto"/>
        <w:ind w:left="720" w:hanging="360"/>
      </w:pPr>
      <w:r w:rsidDel="00000000" w:rsidR="00000000" w:rsidRPr="00000000">
        <w:rPr>
          <w:rtl w:val="0"/>
        </w:rPr>
        <w:t xml:space="preserve">Easily accessible/affordable</w:t>
      </w:r>
    </w:p>
    <w:p w:rsidR="00000000" w:rsidDel="00000000" w:rsidP="00000000" w:rsidRDefault="00000000" w:rsidRPr="00000000" w14:paraId="000001AC">
      <w:pPr>
        <w:numPr>
          <w:ilvl w:val="0"/>
          <w:numId w:val="4"/>
        </w:numPr>
        <w:spacing w:after="0" w:afterAutospacing="0" w:before="0" w:beforeAutospacing="0" w:lineRule="auto"/>
        <w:ind w:left="720" w:hanging="360"/>
      </w:pPr>
      <w:r w:rsidDel="00000000" w:rsidR="00000000" w:rsidRPr="00000000">
        <w:rPr>
          <w:rtl w:val="0"/>
        </w:rPr>
        <w:t xml:space="preserve">Detect multiple fall types</w:t>
      </w:r>
    </w:p>
    <w:p w:rsidR="00000000" w:rsidDel="00000000" w:rsidP="00000000" w:rsidRDefault="00000000" w:rsidRPr="00000000" w14:paraId="000001AD">
      <w:pPr>
        <w:numPr>
          <w:ilvl w:val="0"/>
          <w:numId w:val="4"/>
        </w:numPr>
        <w:spacing w:after="240" w:before="0" w:beforeAutospacing="0" w:lineRule="auto"/>
        <w:ind w:left="720" w:hanging="360"/>
      </w:pPr>
      <w:r w:rsidDel="00000000" w:rsidR="00000000" w:rsidRPr="00000000">
        <w:rPr>
          <w:rtl w:val="0"/>
        </w:rPr>
        <w:t xml:space="preserve">Reduces alarm fatigue</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Columns (Engineering Requirements - HOWs):</w:t>
      </w:r>
      <w:r w:rsidDel="00000000" w:rsidR="00000000" w:rsidRPr="00000000">
        <w:rPr>
          <w:rtl w:val="0"/>
        </w:rPr>
        <w:t xml:space="preserve"> 8 high-level requirements</w:t>
      </w:r>
    </w:p>
    <w:p w:rsidR="00000000" w:rsidDel="00000000" w:rsidP="00000000" w:rsidRDefault="00000000" w:rsidRPr="00000000" w14:paraId="000001AF">
      <w:pPr>
        <w:numPr>
          <w:ilvl w:val="0"/>
          <w:numId w:val="42"/>
        </w:numPr>
        <w:spacing w:after="0" w:afterAutospacing="0" w:before="240" w:lineRule="auto"/>
        <w:ind w:left="720" w:hanging="360"/>
      </w:pPr>
      <w:r w:rsidDel="00000000" w:rsidR="00000000" w:rsidRPr="00000000">
        <w:rPr>
          <w:rtl w:val="0"/>
        </w:rPr>
        <w:t xml:space="preserve">ER1: Minimize wearability burden</w:t>
      </w:r>
    </w:p>
    <w:p w:rsidR="00000000" w:rsidDel="00000000" w:rsidP="00000000" w:rsidRDefault="00000000" w:rsidRPr="00000000" w14:paraId="000001B0">
      <w:pPr>
        <w:numPr>
          <w:ilvl w:val="0"/>
          <w:numId w:val="42"/>
        </w:numPr>
        <w:spacing w:after="0" w:afterAutospacing="0" w:before="0" w:beforeAutospacing="0" w:lineRule="auto"/>
        <w:ind w:left="720" w:hanging="360"/>
      </w:pPr>
      <w:r w:rsidDel="00000000" w:rsidR="00000000" w:rsidRPr="00000000">
        <w:rPr>
          <w:rtl w:val="0"/>
        </w:rPr>
        <w:t xml:space="preserve">ER2: Minimize system response latency</w:t>
      </w:r>
    </w:p>
    <w:p w:rsidR="00000000" w:rsidDel="00000000" w:rsidP="00000000" w:rsidRDefault="00000000" w:rsidRPr="00000000" w14:paraId="000001B1">
      <w:pPr>
        <w:numPr>
          <w:ilvl w:val="0"/>
          <w:numId w:val="42"/>
        </w:numPr>
        <w:spacing w:after="0" w:afterAutospacing="0" w:before="0" w:beforeAutospacing="0" w:lineRule="auto"/>
        <w:ind w:left="720" w:hanging="360"/>
      </w:pPr>
      <w:r w:rsidDel="00000000" w:rsidR="00000000" w:rsidRPr="00000000">
        <w:rPr>
          <w:rtl w:val="0"/>
        </w:rPr>
        <w:t xml:space="preserve">ER3: Maximize automation of incident logging</w:t>
      </w:r>
    </w:p>
    <w:p w:rsidR="00000000" w:rsidDel="00000000" w:rsidP="00000000" w:rsidRDefault="00000000" w:rsidRPr="00000000" w14:paraId="000001B2">
      <w:pPr>
        <w:numPr>
          <w:ilvl w:val="0"/>
          <w:numId w:val="42"/>
        </w:numPr>
        <w:spacing w:after="0" w:afterAutospacing="0" w:before="0" w:beforeAutospacing="0" w:lineRule="auto"/>
        <w:ind w:left="720" w:hanging="360"/>
      </w:pPr>
      <w:r w:rsidDel="00000000" w:rsidR="00000000" w:rsidRPr="00000000">
        <w:rPr>
          <w:rtl w:val="0"/>
        </w:rPr>
        <w:t xml:space="preserve">ER4: Maximize device operational reliability</w:t>
      </w:r>
    </w:p>
    <w:p w:rsidR="00000000" w:rsidDel="00000000" w:rsidP="00000000" w:rsidRDefault="00000000" w:rsidRPr="00000000" w14:paraId="000001B3">
      <w:pPr>
        <w:numPr>
          <w:ilvl w:val="0"/>
          <w:numId w:val="42"/>
        </w:numPr>
        <w:spacing w:after="0" w:afterAutospacing="0" w:before="0" w:beforeAutospacing="0" w:lineRule="auto"/>
        <w:ind w:left="720" w:hanging="360"/>
      </w:pPr>
      <w:r w:rsidDel="00000000" w:rsidR="00000000" w:rsidRPr="00000000">
        <w:rPr>
          <w:rtl w:val="0"/>
        </w:rPr>
        <w:t xml:space="preserve">ER5: Maximize fall detection performance</w:t>
      </w:r>
    </w:p>
    <w:p w:rsidR="00000000" w:rsidDel="00000000" w:rsidP="00000000" w:rsidRDefault="00000000" w:rsidRPr="00000000" w14:paraId="000001B4">
      <w:pPr>
        <w:numPr>
          <w:ilvl w:val="0"/>
          <w:numId w:val="42"/>
        </w:numPr>
        <w:spacing w:after="0" w:afterAutospacing="0" w:before="0" w:beforeAutospacing="0" w:lineRule="auto"/>
        <w:ind w:left="720" w:hanging="360"/>
      </w:pPr>
      <w:r w:rsidDel="00000000" w:rsidR="00000000" w:rsidRPr="00000000">
        <w:rPr>
          <w:rtl w:val="0"/>
        </w:rPr>
        <w:t xml:space="preserve">ER6: Minimize total device cost</w:t>
      </w:r>
    </w:p>
    <w:p w:rsidR="00000000" w:rsidDel="00000000" w:rsidP="00000000" w:rsidRDefault="00000000" w:rsidRPr="00000000" w14:paraId="000001B5">
      <w:pPr>
        <w:numPr>
          <w:ilvl w:val="0"/>
          <w:numId w:val="42"/>
        </w:numPr>
        <w:spacing w:after="0" w:afterAutospacing="0" w:before="0" w:beforeAutospacing="0" w:lineRule="auto"/>
        <w:ind w:left="720" w:hanging="360"/>
      </w:pPr>
      <w:r w:rsidDel="00000000" w:rsidR="00000000" w:rsidRPr="00000000">
        <w:rPr>
          <w:rtl w:val="0"/>
        </w:rPr>
        <w:t xml:space="preserve">ER7: Maximize fall type coverage</w:t>
      </w:r>
    </w:p>
    <w:p w:rsidR="00000000" w:rsidDel="00000000" w:rsidP="00000000" w:rsidRDefault="00000000" w:rsidRPr="00000000" w14:paraId="000001B6">
      <w:pPr>
        <w:numPr>
          <w:ilvl w:val="0"/>
          <w:numId w:val="42"/>
        </w:numPr>
        <w:spacing w:after="240" w:before="0" w:beforeAutospacing="0" w:lineRule="auto"/>
        <w:ind w:left="720" w:hanging="360"/>
      </w:pPr>
      <w:r w:rsidDel="00000000" w:rsidR="00000000" w:rsidRPr="00000000">
        <w:rPr>
          <w:rtl w:val="0"/>
        </w:rPr>
        <w:t xml:space="preserve">ER8: Minimize false alarm rate</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Relationship Matrix:</w:t>
      </w:r>
      <w:r w:rsidDel="00000000" w:rsidR="00000000" w:rsidRPr="00000000">
        <w:rPr>
          <w:rtl w:val="0"/>
        </w:rPr>
        <w:t xml:space="preserve"> 8×8 matrix with scores (9/3/1/0)</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HOW MUCH (Design Targets) Row:</w:t>
      </w:r>
    </w:p>
    <w:p w:rsidR="00000000" w:rsidDel="00000000" w:rsidP="00000000" w:rsidRDefault="00000000" w:rsidRPr="00000000" w14:paraId="000001B9">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ER1: Device mass ≤50g (ideal) / ≤75g (marginal); Contact pressure ≤4.0 kPa (ideal) / ≤4.3 kPa (marginal); Max dimension ≤60mm (ideal) / ≤75mm (marginal)</w:t>
      </w:r>
    </w:p>
    <w:p w:rsidR="00000000" w:rsidDel="00000000" w:rsidP="00000000" w:rsidRDefault="00000000" w:rsidRPr="00000000" w14:paraId="000001B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ER2: Total response latency ≤35s (ideal) / ≤60s (marginal)</w:t>
      </w:r>
    </w:p>
    <w:p w:rsidR="00000000" w:rsidDel="00000000" w:rsidP="00000000" w:rsidRDefault="00000000" w:rsidRPr="00000000" w14:paraId="000001B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ER3: Auto-capture ≥95% (ideal) / ≥80% (marginal); SUS ≥68 (ideal) / ≥60 (marginal)</w:t>
      </w:r>
    </w:p>
    <w:p w:rsidR="00000000" w:rsidDel="00000000" w:rsidP="00000000" w:rsidRDefault="00000000" w:rsidRPr="00000000" w14:paraId="000001BC">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ER4: Battery life ≥72hrs (ideal) / ≥48hrs (marginal); MTBF ≥1000hrs (ideal) / ≥500hrs (marginal); Drop survival ≥1.5m (ideal) / ≥1.0m (marginal)</w:t>
      </w:r>
    </w:p>
    <w:p w:rsidR="00000000" w:rsidDel="00000000" w:rsidP="00000000" w:rsidRDefault="00000000" w:rsidRPr="00000000" w14:paraId="000001BD">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ER5: TPR ≥95% (ideal) / ≥90% (marginal); Detection latency ≤5s (ideal) / ≤10s (marginal)</w:t>
      </w:r>
    </w:p>
    <w:p w:rsidR="00000000" w:rsidDel="00000000" w:rsidP="00000000" w:rsidRDefault="00000000" w:rsidRPr="00000000" w14:paraId="000001BE">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ER6: Total unit cost ≤$150 CAD (ideal) / ≤$200 CAD (marginal)</w:t>
      </w:r>
    </w:p>
    <w:p w:rsidR="00000000" w:rsidDel="00000000" w:rsidP="00000000" w:rsidRDefault="00000000" w:rsidRPr="00000000" w14:paraId="000001BF">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ER7: Fall types detected ≥4 (ideal) / ≥3 (marginal); Cross-type sensitivity ≥90% (ideal) / ≥85% (marginal)</w:t>
      </w:r>
    </w:p>
    <w:p w:rsidR="00000000" w:rsidDel="00000000" w:rsidP="00000000" w:rsidRDefault="00000000" w:rsidRPr="00000000" w14:paraId="000001C0">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ER8: False positive rate ≤10% (ideal) / ≤15% (marginal)</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rPr>
          <w:b w:val="1"/>
          <w:bCs w:val="1"/>
        </w:rPr>
      </w:pPr>
      <w:r w:rsidDel="00000000" w:rsidR="00000000" w:rsidRPr="00000000">
        <w:rPr>
          <w:rtl w:val="0"/>
        </w:rPr>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Verification that all are quantifiable:</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 ER1: Mass in grams, pressure in kPa, dimension in mm ✓ ER2: Time in seconds ✓ ER3: Percentage, SUS score (standardized scale) ✓ ER4: Hours, meters ✓ ER5: Percentage, seconds ✓ ER6: Canadian dollars ✓ ER7: Count, percentage ✓ ER8: Percentage</w:t>
      </w:r>
    </w:p>
    <w:p w:rsidR="00000000" w:rsidDel="00000000" w:rsidP="00000000" w:rsidRDefault="00000000" w:rsidRPr="00000000" w14:paraId="000001C5">
      <w:pPr>
        <w:spacing w:after="240" w:before="240" w:lineRule="auto"/>
        <w:rPr/>
      </w:pPr>
      <w:r w:rsidDel="00000000" w:rsidR="00000000" w:rsidRPr="00000000">
        <w:rPr>
          <w:rtl w:val="0"/>
        </w:rPr>
        <w:t xml:space="preserve">All high-level requirements have clear, measurable metrics with target values for ideal and marginal performance.</w:t>
      </w:r>
    </w:p>
    <w:p w:rsidR="00000000" w:rsidDel="00000000" w:rsidP="00000000" w:rsidRDefault="00000000" w:rsidRPr="00000000" w14:paraId="000001C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2"/>
        <w:keepNext w:val="0"/>
        <w:keepLines w:val="0"/>
        <w:rPr>
          <w:sz w:val="34"/>
          <w:szCs w:val="34"/>
        </w:rPr>
      </w:pPr>
      <w:bookmarkStart w:colFirst="0" w:colLast="0" w:name="_km0yi7sb2dpq" w:id="6"/>
      <w:bookmarkEnd w:id="6"/>
      <w:r w:rsidDel="00000000" w:rsidR="00000000" w:rsidRPr="00000000">
        <w:rPr>
          <w:sz w:val="34"/>
          <w:szCs w:val="34"/>
          <w:rtl w:val="0"/>
        </w:rPr>
        <w:t xml:space="preserve">Complete List of All Changes from Granular to High-Level Requirements:</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rPr>
          <w:sz w:val="26"/>
          <w:szCs w:val="26"/>
        </w:rPr>
      </w:pPr>
      <w:bookmarkStart w:colFirst="0" w:colLast="0" w:name="_vfsofb5mnn7t" w:id="7"/>
      <w:bookmarkEnd w:id="7"/>
      <w:r w:rsidDel="00000000" w:rsidR="00000000" w:rsidRPr="00000000">
        <w:rPr>
          <w:rFonts w:ascii="Arial Unicode MS" w:cs="Arial Unicode MS" w:eastAsia="Arial Unicode MS" w:hAnsi="Arial Unicode MS"/>
          <w:sz w:val="26"/>
          <w:szCs w:val="26"/>
          <w:rtl w:val="0"/>
        </w:rPr>
        <w:t xml:space="preserve">Change 2: Wearability and Comfort Requirements (R3 → ER1)</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1CC">
      <w:pPr>
        <w:numPr>
          <w:ilvl w:val="0"/>
          <w:numId w:val="33"/>
        </w:numPr>
        <w:spacing w:after="0" w:afterAutospacing="0" w:before="240" w:lineRule="auto"/>
        <w:ind w:left="720" w:hanging="360"/>
      </w:pPr>
      <w:r w:rsidDel="00000000" w:rsidR="00000000" w:rsidRPr="00000000">
        <w:rPr>
          <w:rtl w:val="0"/>
        </w:rPr>
        <w:t xml:space="preserve">R3: Wearability and Comfort</w:t>
      </w:r>
    </w:p>
    <w:p w:rsidR="00000000" w:rsidDel="00000000" w:rsidP="00000000" w:rsidRDefault="00000000" w:rsidRPr="00000000" w14:paraId="000001CD">
      <w:pPr>
        <w:numPr>
          <w:ilvl w:val="1"/>
          <w:numId w:val="33"/>
        </w:numPr>
        <w:spacing w:after="0" w:afterAutospacing="0" w:before="0" w:beforeAutospacing="0" w:lineRule="auto"/>
        <w:ind w:left="1440" w:hanging="360"/>
      </w:pPr>
      <w:r w:rsidDel="00000000" w:rsidR="00000000" w:rsidRPr="00000000">
        <w:rPr>
          <w:rtl w:val="0"/>
        </w:rPr>
        <w:t xml:space="preserve">R3.1: The device shall minimize its mass</w:t>
      </w:r>
    </w:p>
    <w:p w:rsidR="00000000" w:rsidDel="00000000" w:rsidP="00000000" w:rsidRDefault="00000000" w:rsidRPr="00000000" w14:paraId="000001CE">
      <w:pPr>
        <w:numPr>
          <w:ilvl w:val="1"/>
          <w:numId w:val="33"/>
        </w:numPr>
        <w:spacing w:after="0" w:afterAutospacing="0" w:before="0" w:beforeAutospacing="0" w:lineRule="auto"/>
        <w:ind w:left="1440" w:hanging="360"/>
      </w:pPr>
      <w:r w:rsidDel="00000000" w:rsidR="00000000" w:rsidRPr="00000000">
        <w:rPr>
          <w:rtl w:val="0"/>
        </w:rPr>
        <w:t xml:space="preserve">R3.2: The device shall minimize physical dimensions</w:t>
      </w:r>
    </w:p>
    <w:p w:rsidR="00000000" w:rsidDel="00000000" w:rsidP="00000000" w:rsidRDefault="00000000" w:rsidRPr="00000000" w14:paraId="000001CF">
      <w:pPr>
        <w:numPr>
          <w:ilvl w:val="1"/>
          <w:numId w:val="33"/>
        </w:numPr>
        <w:spacing w:after="0" w:afterAutospacing="0" w:before="0" w:beforeAutospacing="0" w:lineRule="auto"/>
        <w:ind w:left="1440" w:hanging="360"/>
      </w:pPr>
      <w:r w:rsidDel="00000000" w:rsidR="00000000" w:rsidRPr="00000000">
        <w:rPr>
          <w:rtl w:val="0"/>
        </w:rPr>
        <w:t xml:space="preserve">R3.3: The device shall minimize contact pressure on skin</w:t>
      </w:r>
    </w:p>
    <w:p w:rsidR="00000000" w:rsidDel="00000000" w:rsidP="00000000" w:rsidRDefault="00000000" w:rsidRPr="00000000" w14:paraId="000001D0">
      <w:pPr>
        <w:numPr>
          <w:ilvl w:val="1"/>
          <w:numId w:val="33"/>
        </w:numPr>
        <w:spacing w:after="240" w:before="0" w:beforeAutospacing="0" w:lineRule="auto"/>
        <w:ind w:left="1440" w:hanging="360"/>
      </w:pPr>
      <w:r w:rsidDel="00000000" w:rsidR="00000000" w:rsidRPr="00000000">
        <w:rPr>
          <w:rtl w:val="0"/>
        </w:rPr>
        <w:t xml:space="preserve">R3.4: The device shall be biocompatible</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After:</w:t>
      </w:r>
    </w:p>
    <w:p w:rsidR="00000000" w:rsidDel="00000000" w:rsidP="00000000" w:rsidRDefault="00000000" w:rsidRPr="00000000" w14:paraId="000001D2">
      <w:pPr>
        <w:numPr>
          <w:ilvl w:val="0"/>
          <w:numId w:val="1"/>
        </w:numPr>
        <w:spacing w:after="0" w:afterAutospacing="0" w:before="240" w:lineRule="auto"/>
        <w:ind w:left="720" w:hanging="360"/>
      </w:pPr>
      <w:r w:rsidDel="00000000" w:rsidR="00000000" w:rsidRPr="00000000">
        <w:rPr>
          <w:rtl w:val="0"/>
        </w:rPr>
        <w:t xml:space="preserve">ER1: Minimize wearability burden</w:t>
      </w:r>
    </w:p>
    <w:p w:rsidR="00000000" w:rsidDel="00000000" w:rsidP="00000000" w:rsidRDefault="00000000" w:rsidRPr="00000000" w14:paraId="000001D3">
      <w:pPr>
        <w:numPr>
          <w:ilvl w:val="1"/>
          <w:numId w:val="1"/>
        </w:numPr>
        <w:spacing w:after="0" w:afterAutospacing="0" w:before="0" w:beforeAutospacing="0" w:lineRule="auto"/>
        <w:ind w:left="1440" w:hanging="360"/>
      </w:pPr>
      <w:r w:rsidDel="00000000" w:rsidR="00000000" w:rsidRPr="00000000">
        <w:rPr>
          <w:rtl w:val="0"/>
        </w:rPr>
        <w:t xml:space="preserve">Metrics: Device mass (g), contact pressure (kPa), maximum dimension (mm)</w:t>
      </w:r>
    </w:p>
    <w:p w:rsidR="00000000" w:rsidDel="00000000" w:rsidP="00000000" w:rsidRDefault="00000000" w:rsidRPr="00000000" w14:paraId="000001D4">
      <w:pPr>
        <w:numPr>
          <w:ilvl w:val="1"/>
          <w:numId w:val="1"/>
        </w:numPr>
        <w:spacing w:after="240" w:before="0" w:beforeAutospacing="0" w:lineRule="auto"/>
        <w:ind w:left="1440" w:hanging="360"/>
      </w:pPr>
      <w:r w:rsidDel="00000000" w:rsidR="00000000" w:rsidRPr="00000000">
        <w:rPr>
          <w:i w:val="1"/>
          <w:iCs w:val="1"/>
          <w:rtl w:val="0"/>
        </w:rPr>
        <w:t xml:space="preserve">Note: R3.4 (biocompatibility) removed from QFD, becomes Constraint C9</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User need "Comfortable to wear continuously" is about overall wearability burden, not individual parameters. Biocompatibility is pass/fail (constraint), not optimizable for QFD.</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rPr>
          <w:sz w:val="26"/>
          <w:szCs w:val="26"/>
        </w:rPr>
      </w:pPr>
      <w:bookmarkStart w:colFirst="0" w:colLast="0" w:name="_3lvqs73lzeb2" w:id="8"/>
      <w:bookmarkEnd w:id="8"/>
      <w:r w:rsidDel="00000000" w:rsidR="00000000" w:rsidRPr="00000000">
        <w:rPr>
          <w:rFonts w:ascii="Arial Unicode MS" w:cs="Arial Unicode MS" w:eastAsia="Arial Unicode MS" w:hAnsi="Arial Unicode MS"/>
          <w:sz w:val="26"/>
          <w:szCs w:val="26"/>
          <w:rtl w:val="0"/>
        </w:rPr>
        <w:t xml:space="preserve">Change 3: Response Time Requirements (R2 → ER2)</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1D9">
      <w:pPr>
        <w:numPr>
          <w:ilvl w:val="0"/>
          <w:numId w:val="45"/>
        </w:numPr>
        <w:spacing w:after="0" w:afterAutospacing="0" w:before="240" w:lineRule="auto"/>
        <w:ind w:left="720" w:hanging="360"/>
      </w:pPr>
      <w:r w:rsidDel="00000000" w:rsidR="00000000" w:rsidRPr="00000000">
        <w:rPr>
          <w:rtl w:val="0"/>
        </w:rPr>
        <w:t xml:space="preserve">R2: Response Time</w:t>
      </w:r>
    </w:p>
    <w:p w:rsidR="00000000" w:rsidDel="00000000" w:rsidP="00000000" w:rsidRDefault="00000000" w:rsidRPr="00000000" w14:paraId="000001DA">
      <w:pPr>
        <w:numPr>
          <w:ilvl w:val="1"/>
          <w:numId w:val="45"/>
        </w:numPr>
        <w:spacing w:after="0" w:afterAutospacing="0" w:before="0" w:beforeAutospacing="0" w:lineRule="auto"/>
        <w:ind w:left="1440" w:hanging="360"/>
      </w:pPr>
      <w:r w:rsidDel="00000000" w:rsidR="00000000" w:rsidRPr="00000000">
        <w:rPr>
          <w:rtl w:val="0"/>
        </w:rPr>
        <w:t xml:space="preserve">R2.1: The device shall minimize detection latency (fall occurrence to alert generation)</w:t>
      </w:r>
    </w:p>
    <w:p w:rsidR="00000000" w:rsidDel="00000000" w:rsidP="00000000" w:rsidRDefault="00000000" w:rsidRPr="00000000" w14:paraId="000001DB">
      <w:pPr>
        <w:numPr>
          <w:ilvl w:val="1"/>
          <w:numId w:val="45"/>
        </w:numPr>
        <w:spacing w:after="240" w:before="0" w:beforeAutospacing="0" w:lineRule="auto"/>
        <w:ind w:left="1440" w:hanging="360"/>
      </w:pPr>
      <w:r w:rsidDel="00000000" w:rsidR="00000000" w:rsidRPr="00000000">
        <w:rPr>
          <w:rtl w:val="0"/>
        </w:rPr>
        <w:t xml:space="preserve">R2.2: The device shall minimize total response latency (fall occurrence to caregiver notification)</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After:</w:t>
      </w:r>
    </w:p>
    <w:p w:rsidR="00000000" w:rsidDel="00000000" w:rsidP="00000000" w:rsidRDefault="00000000" w:rsidRPr="00000000" w14:paraId="000001DD">
      <w:pPr>
        <w:numPr>
          <w:ilvl w:val="0"/>
          <w:numId w:val="22"/>
        </w:numPr>
        <w:spacing w:after="0" w:afterAutospacing="0" w:before="240" w:lineRule="auto"/>
        <w:ind w:left="720" w:hanging="360"/>
      </w:pPr>
      <w:r w:rsidDel="00000000" w:rsidR="00000000" w:rsidRPr="00000000">
        <w:rPr>
          <w:rtl w:val="0"/>
        </w:rPr>
        <w:t xml:space="preserve">ER2: Minimize system response latency</w:t>
      </w:r>
    </w:p>
    <w:p w:rsidR="00000000" w:rsidDel="00000000" w:rsidP="00000000" w:rsidRDefault="00000000" w:rsidRPr="00000000" w14:paraId="000001DE">
      <w:pPr>
        <w:numPr>
          <w:ilvl w:val="1"/>
          <w:numId w:val="22"/>
        </w:numPr>
        <w:spacing w:after="240" w:before="0" w:beforeAutospacing="0" w:lineRule="auto"/>
        <w:ind w:left="1440" w:hanging="360"/>
      </w:pPr>
      <w:r w:rsidDel="00000000" w:rsidR="00000000" w:rsidRPr="00000000">
        <w:rPr>
          <w:rtl w:val="0"/>
        </w:rPr>
        <w:t xml:space="preserve">Metric: Total time from fall occurrence to caregiver notification(s)</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User need "Alerts arrive quickly" cares about end-to-end time, not the breakdown between detection vs. transmission. R2.2 (total latency) is what matters; R2.1 (detection latency) is a component that contributes to total.</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rPr>
          <w:sz w:val="26"/>
          <w:szCs w:val="26"/>
        </w:rPr>
      </w:pPr>
      <w:bookmarkStart w:colFirst="0" w:colLast="0" w:name="_obb61vjejl8d" w:id="9"/>
      <w:bookmarkEnd w:id="9"/>
      <w:r w:rsidDel="00000000" w:rsidR="00000000" w:rsidRPr="00000000">
        <w:rPr>
          <w:rFonts w:ascii="Arial Unicode MS" w:cs="Arial Unicode MS" w:eastAsia="Arial Unicode MS" w:hAnsi="Arial Unicode MS"/>
          <w:sz w:val="26"/>
          <w:szCs w:val="26"/>
          <w:rtl w:val="0"/>
        </w:rPr>
        <w:t xml:space="preserve">Change 4: Detection Performance Requirements (R1 → ER5, ER7, ER8)</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1E3">
      <w:pPr>
        <w:numPr>
          <w:ilvl w:val="0"/>
          <w:numId w:val="46"/>
        </w:numPr>
        <w:spacing w:after="0" w:afterAutospacing="0" w:before="240" w:lineRule="auto"/>
        <w:ind w:left="720" w:hanging="360"/>
      </w:pPr>
      <w:r w:rsidDel="00000000" w:rsidR="00000000" w:rsidRPr="00000000">
        <w:rPr>
          <w:rtl w:val="0"/>
        </w:rPr>
        <w:t xml:space="preserve">R1: Detection Performance</w:t>
      </w:r>
    </w:p>
    <w:p w:rsidR="00000000" w:rsidDel="00000000" w:rsidP="00000000" w:rsidRDefault="00000000" w:rsidRPr="00000000" w14:paraId="000001E4">
      <w:pPr>
        <w:numPr>
          <w:ilvl w:val="1"/>
          <w:numId w:val="46"/>
        </w:numPr>
        <w:spacing w:after="0" w:afterAutospacing="0" w:before="0" w:beforeAutospacing="0" w:lineRule="auto"/>
        <w:ind w:left="1440" w:hanging="360"/>
      </w:pPr>
      <w:r w:rsidDel="00000000" w:rsidR="00000000" w:rsidRPr="00000000">
        <w:rPr>
          <w:rtl w:val="0"/>
        </w:rPr>
        <w:t xml:space="preserve">R1.1: The device shall maximize true positive rate</w:t>
      </w:r>
    </w:p>
    <w:p w:rsidR="00000000" w:rsidDel="00000000" w:rsidP="00000000" w:rsidRDefault="00000000" w:rsidRPr="00000000" w14:paraId="000001E5">
      <w:pPr>
        <w:numPr>
          <w:ilvl w:val="1"/>
          <w:numId w:val="46"/>
        </w:numPr>
        <w:spacing w:after="0" w:afterAutospacing="0" w:before="0" w:beforeAutospacing="0" w:lineRule="auto"/>
        <w:ind w:left="1440" w:hanging="360"/>
      </w:pPr>
      <w:r w:rsidDel="00000000" w:rsidR="00000000" w:rsidRPr="00000000">
        <w:rPr>
          <w:rtl w:val="0"/>
        </w:rPr>
        <w:t xml:space="preserve">R1.2: The device shall minimize false positive rate</w:t>
      </w:r>
    </w:p>
    <w:p w:rsidR="00000000" w:rsidDel="00000000" w:rsidP="00000000" w:rsidRDefault="00000000" w:rsidRPr="00000000" w14:paraId="000001E6">
      <w:pPr>
        <w:numPr>
          <w:ilvl w:val="1"/>
          <w:numId w:val="46"/>
        </w:numPr>
        <w:spacing w:after="240" w:before="0" w:beforeAutospacing="0" w:lineRule="auto"/>
        <w:ind w:left="1440" w:hanging="360"/>
      </w:pPr>
      <w:r w:rsidDel="00000000" w:rsidR="00000000" w:rsidRPr="00000000">
        <w:rPr>
          <w:rtl w:val="0"/>
        </w:rPr>
        <w:t xml:space="preserve">R1.3: The device shall detect various fall types</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After:</w:t>
      </w:r>
    </w:p>
    <w:p w:rsidR="00000000" w:rsidDel="00000000" w:rsidP="00000000" w:rsidRDefault="00000000" w:rsidRPr="00000000" w14:paraId="000001E8">
      <w:pPr>
        <w:numPr>
          <w:ilvl w:val="0"/>
          <w:numId w:val="34"/>
        </w:numPr>
        <w:spacing w:after="0" w:afterAutospacing="0" w:before="240" w:lineRule="auto"/>
        <w:ind w:left="720" w:hanging="360"/>
      </w:pPr>
      <w:r w:rsidDel="00000000" w:rsidR="00000000" w:rsidRPr="00000000">
        <w:rPr>
          <w:rtl w:val="0"/>
        </w:rPr>
        <w:t xml:space="preserve">ER5: Maximize fall detection performance</w:t>
      </w:r>
    </w:p>
    <w:p w:rsidR="00000000" w:rsidDel="00000000" w:rsidP="00000000" w:rsidRDefault="00000000" w:rsidRPr="00000000" w14:paraId="000001E9">
      <w:pPr>
        <w:numPr>
          <w:ilvl w:val="1"/>
          <w:numId w:val="34"/>
        </w:numPr>
        <w:spacing w:after="0" w:afterAutospacing="0" w:before="0" w:beforeAutospacing="0" w:lineRule="auto"/>
        <w:ind w:left="1440" w:hanging="360"/>
      </w:pPr>
      <w:r w:rsidDel="00000000" w:rsidR="00000000" w:rsidRPr="00000000">
        <w:rPr>
          <w:rtl w:val="0"/>
        </w:rPr>
        <w:t xml:space="preserve">Metrics: True positive rate (%), detection latency (s)</w:t>
      </w:r>
    </w:p>
    <w:p w:rsidR="00000000" w:rsidDel="00000000" w:rsidP="00000000" w:rsidRDefault="00000000" w:rsidRPr="00000000" w14:paraId="000001EA">
      <w:pPr>
        <w:numPr>
          <w:ilvl w:val="1"/>
          <w:numId w:val="34"/>
        </w:numPr>
        <w:spacing w:after="0" w:afterAutospacing="0" w:before="0" w:beforeAutospacing="0" w:lineRule="auto"/>
        <w:ind w:left="1440" w:hanging="360"/>
      </w:pPr>
      <w:r w:rsidDel="00000000" w:rsidR="00000000" w:rsidRPr="00000000">
        <w:rPr>
          <w:i w:val="1"/>
          <w:iCs w:val="1"/>
          <w:rtl w:val="0"/>
        </w:rPr>
        <w:t xml:space="preserve">Addresses User Need 9: Reduces lie time measurably</w:t>
      </w:r>
    </w:p>
    <w:p w:rsidR="00000000" w:rsidDel="00000000" w:rsidP="00000000" w:rsidRDefault="00000000" w:rsidRPr="00000000" w14:paraId="000001EB">
      <w:pPr>
        <w:numPr>
          <w:ilvl w:val="0"/>
          <w:numId w:val="34"/>
        </w:numPr>
        <w:spacing w:after="0" w:afterAutospacing="0" w:before="0" w:beforeAutospacing="0" w:lineRule="auto"/>
        <w:ind w:left="720" w:hanging="360"/>
      </w:pPr>
      <w:r w:rsidDel="00000000" w:rsidR="00000000" w:rsidRPr="00000000">
        <w:rPr>
          <w:rtl w:val="0"/>
        </w:rPr>
        <w:t xml:space="preserve">ER7: Maximize fall type coverage</w:t>
      </w:r>
    </w:p>
    <w:p w:rsidR="00000000" w:rsidDel="00000000" w:rsidP="00000000" w:rsidRDefault="00000000" w:rsidRPr="00000000" w14:paraId="000001EC">
      <w:pPr>
        <w:numPr>
          <w:ilvl w:val="1"/>
          <w:numId w:val="34"/>
        </w:numPr>
        <w:spacing w:after="0" w:afterAutospacing="0" w:before="0" w:beforeAutospacing="0" w:lineRule="auto"/>
        <w:ind w:left="1440" w:hanging="360"/>
      </w:pPr>
      <w:r w:rsidDel="00000000" w:rsidR="00000000" w:rsidRPr="00000000">
        <w:rPr>
          <w:rtl w:val="0"/>
        </w:rPr>
        <w:t xml:space="preserve">Metrics: Number of distinct fall types reliably detected, detection sensitivity across fall types (%)</w:t>
      </w:r>
    </w:p>
    <w:p w:rsidR="00000000" w:rsidDel="00000000" w:rsidP="00000000" w:rsidRDefault="00000000" w:rsidRPr="00000000" w14:paraId="000001ED">
      <w:pPr>
        <w:numPr>
          <w:ilvl w:val="1"/>
          <w:numId w:val="34"/>
        </w:numPr>
        <w:spacing w:after="0" w:afterAutospacing="0" w:before="0" w:beforeAutospacing="0" w:lineRule="auto"/>
        <w:ind w:left="1440" w:hanging="360"/>
      </w:pPr>
      <w:r w:rsidDel="00000000" w:rsidR="00000000" w:rsidRPr="00000000">
        <w:rPr>
          <w:i w:val="1"/>
          <w:iCs w:val="1"/>
          <w:rtl w:val="0"/>
        </w:rPr>
        <w:t xml:space="preserve">Addresses User Need 11: Detect multiple fall types</w:t>
      </w:r>
    </w:p>
    <w:p w:rsidR="00000000" w:rsidDel="00000000" w:rsidP="00000000" w:rsidRDefault="00000000" w:rsidRPr="00000000" w14:paraId="000001EE">
      <w:pPr>
        <w:numPr>
          <w:ilvl w:val="0"/>
          <w:numId w:val="34"/>
        </w:numPr>
        <w:spacing w:after="0" w:afterAutospacing="0" w:before="0" w:beforeAutospacing="0" w:lineRule="auto"/>
        <w:ind w:left="720" w:hanging="360"/>
      </w:pPr>
      <w:r w:rsidDel="00000000" w:rsidR="00000000" w:rsidRPr="00000000">
        <w:rPr>
          <w:rtl w:val="0"/>
        </w:rPr>
        <w:t xml:space="preserve">ER8: Minimize false alarm rate</w:t>
      </w:r>
    </w:p>
    <w:p w:rsidR="00000000" w:rsidDel="00000000" w:rsidP="00000000" w:rsidRDefault="00000000" w:rsidRPr="00000000" w14:paraId="000001EF">
      <w:pPr>
        <w:numPr>
          <w:ilvl w:val="1"/>
          <w:numId w:val="34"/>
        </w:numPr>
        <w:spacing w:after="0" w:afterAutospacing="0" w:before="0" w:beforeAutospacing="0" w:lineRule="auto"/>
        <w:ind w:left="1440" w:hanging="360"/>
      </w:pPr>
      <w:r w:rsidDel="00000000" w:rsidR="00000000" w:rsidRPr="00000000">
        <w:rPr>
          <w:rtl w:val="0"/>
        </w:rPr>
        <w:t xml:space="preserve">Metric: False positive rate (%)</w:t>
      </w:r>
    </w:p>
    <w:p w:rsidR="00000000" w:rsidDel="00000000" w:rsidP="00000000" w:rsidRDefault="00000000" w:rsidRPr="00000000" w14:paraId="000001F0">
      <w:pPr>
        <w:numPr>
          <w:ilvl w:val="1"/>
          <w:numId w:val="34"/>
        </w:numPr>
        <w:spacing w:after="240" w:before="0" w:beforeAutospacing="0" w:lineRule="auto"/>
        <w:ind w:left="1440" w:hanging="360"/>
      </w:pPr>
      <w:r w:rsidDel="00000000" w:rsidR="00000000" w:rsidRPr="00000000">
        <w:rPr>
          <w:i w:val="1"/>
          <w:iCs w:val="1"/>
          <w:rtl w:val="0"/>
        </w:rPr>
        <w:t xml:space="preserve">Addresses User Need 12: Reduces alarm fatigue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R1 was combining three distinct user needs. Split into three high-level requirements that each map cleanly to a single user need.</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rPr>
          <w:sz w:val="26"/>
          <w:szCs w:val="26"/>
        </w:rPr>
      </w:pPr>
      <w:bookmarkStart w:colFirst="0" w:colLast="0" w:name="_ryawj0jwunpu" w:id="10"/>
      <w:bookmarkEnd w:id="10"/>
      <w:r w:rsidDel="00000000" w:rsidR="00000000" w:rsidRPr="00000000">
        <w:rPr>
          <w:rFonts w:ascii="Arial Unicode MS" w:cs="Arial Unicode MS" w:eastAsia="Arial Unicode MS" w:hAnsi="Arial Unicode MS"/>
          <w:sz w:val="26"/>
          <w:szCs w:val="26"/>
          <w:rtl w:val="0"/>
        </w:rPr>
        <w:t xml:space="preserve">Change 5: Usability Requirements (R6 → ER3)</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1F5">
      <w:pPr>
        <w:numPr>
          <w:ilvl w:val="0"/>
          <w:numId w:val="8"/>
        </w:numPr>
        <w:spacing w:after="0" w:afterAutospacing="0" w:before="240" w:lineRule="auto"/>
        <w:ind w:left="720" w:hanging="360"/>
      </w:pPr>
      <w:r w:rsidDel="00000000" w:rsidR="00000000" w:rsidRPr="00000000">
        <w:rPr>
          <w:rtl w:val="0"/>
        </w:rPr>
        <w:t xml:space="preserve">R6: Usability</w:t>
      </w:r>
    </w:p>
    <w:p w:rsidR="00000000" w:rsidDel="00000000" w:rsidP="00000000" w:rsidRDefault="00000000" w:rsidRPr="00000000" w14:paraId="000001F6">
      <w:pPr>
        <w:numPr>
          <w:ilvl w:val="1"/>
          <w:numId w:val="8"/>
        </w:numPr>
        <w:spacing w:after="0" w:afterAutospacing="0" w:before="0" w:beforeAutospacing="0" w:lineRule="auto"/>
        <w:ind w:left="1440" w:hanging="360"/>
      </w:pPr>
      <w:r w:rsidDel="00000000" w:rsidR="00000000" w:rsidRPr="00000000">
        <w:rPr>
          <w:rtl w:val="0"/>
        </w:rPr>
        <w:t xml:space="preserve">R6.1: The device shall maximize usability as measured by System Usability Scale (SUS) score from nursing staff</w:t>
      </w:r>
    </w:p>
    <w:p w:rsidR="00000000" w:rsidDel="00000000" w:rsidP="00000000" w:rsidRDefault="00000000" w:rsidRPr="00000000" w14:paraId="000001F7">
      <w:pPr>
        <w:numPr>
          <w:ilvl w:val="1"/>
          <w:numId w:val="8"/>
        </w:numPr>
        <w:spacing w:after="0" w:afterAutospacing="0" w:before="0" w:beforeAutospacing="0" w:lineRule="auto"/>
        <w:ind w:left="1440" w:hanging="360"/>
      </w:pPr>
      <w:r w:rsidDel="00000000" w:rsidR="00000000" w:rsidRPr="00000000">
        <w:rPr>
          <w:rtl w:val="0"/>
        </w:rPr>
        <w:t xml:space="preserve">R6.2: The system shall automatically log incident data</w:t>
      </w:r>
    </w:p>
    <w:p w:rsidR="00000000" w:rsidDel="00000000" w:rsidP="00000000" w:rsidRDefault="00000000" w:rsidRPr="00000000" w14:paraId="000001F8">
      <w:pPr>
        <w:numPr>
          <w:ilvl w:val="1"/>
          <w:numId w:val="8"/>
        </w:numPr>
        <w:spacing w:after="240" w:before="0" w:beforeAutospacing="0" w:lineRule="auto"/>
        <w:ind w:left="1440" w:hanging="360"/>
      </w:pPr>
      <w:r w:rsidDel="00000000" w:rsidR="00000000" w:rsidRPr="00000000">
        <w:rPr>
          <w:rtl w:val="0"/>
        </w:rPr>
        <w:t xml:space="preserve">R6.3: The device shall provide contextual alert data including timestamp and device identifier</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After:</w:t>
      </w:r>
    </w:p>
    <w:p w:rsidR="00000000" w:rsidDel="00000000" w:rsidP="00000000" w:rsidRDefault="00000000" w:rsidRPr="00000000" w14:paraId="000001FA">
      <w:pPr>
        <w:numPr>
          <w:ilvl w:val="0"/>
          <w:numId w:val="26"/>
        </w:numPr>
        <w:spacing w:after="0" w:afterAutospacing="0" w:before="240" w:lineRule="auto"/>
        <w:ind w:left="720" w:hanging="360"/>
      </w:pPr>
      <w:r w:rsidDel="00000000" w:rsidR="00000000" w:rsidRPr="00000000">
        <w:rPr>
          <w:rtl w:val="0"/>
        </w:rPr>
        <w:t xml:space="preserve">ER3: Maximize automation of incident logging</w:t>
      </w:r>
    </w:p>
    <w:p w:rsidR="00000000" w:rsidDel="00000000" w:rsidP="00000000" w:rsidRDefault="00000000" w:rsidRPr="00000000" w14:paraId="000001FB">
      <w:pPr>
        <w:numPr>
          <w:ilvl w:val="1"/>
          <w:numId w:val="26"/>
        </w:numPr>
        <w:spacing w:after="240" w:before="0" w:beforeAutospacing="0" w:lineRule="auto"/>
        <w:ind w:left="1440" w:hanging="360"/>
      </w:pPr>
      <w:r w:rsidDel="00000000" w:rsidR="00000000" w:rsidRPr="00000000">
        <w:rPr>
          <w:rtl w:val="0"/>
        </w:rPr>
        <w:t xml:space="preserve">Metrics: Percentage of incident data fields auto-captured (%), System Usability Scale score</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User need "Reduces documentation burden" is fundamentally about automating data capture. R6.3 (contextual alert data) is a component of automatic logging, not a separate high-level requirement. SUS score captures overall usability of the logging system.</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rPr>
          <w:sz w:val="26"/>
          <w:szCs w:val="26"/>
        </w:rPr>
      </w:pPr>
      <w:bookmarkStart w:colFirst="0" w:colLast="0" w:name="_ldh8dz83a0s2" w:id="11"/>
      <w:bookmarkEnd w:id="11"/>
      <w:r w:rsidDel="00000000" w:rsidR="00000000" w:rsidRPr="00000000">
        <w:rPr>
          <w:rFonts w:ascii="Arial Unicode MS" w:cs="Arial Unicode MS" w:eastAsia="Arial Unicode MS" w:hAnsi="Arial Unicode MS"/>
          <w:sz w:val="26"/>
          <w:szCs w:val="26"/>
          <w:rtl w:val="0"/>
        </w:rPr>
        <w:t xml:space="preserve">Change 6: Battery and Maintenance Requirements (R4 → ER4)</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200">
      <w:pPr>
        <w:numPr>
          <w:ilvl w:val="0"/>
          <w:numId w:val="27"/>
        </w:numPr>
        <w:spacing w:after="0" w:afterAutospacing="0" w:before="240" w:lineRule="auto"/>
        <w:ind w:left="720" w:hanging="360"/>
      </w:pPr>
      <w:r w:rsidDel="00000000" w:rsidR="00000000" w:rsidRPr="00000000">
        <w:rPr>
          <w:rtl w:val="0"/>
        </w:rPr>
        <w:t xml:space="preserve">R4: Battery and Maintenance</w:t>
      </w:r>
    </w:p>
    <w:p w:rsidR="00000000" w:rsidDel="00000000" w:rsidP="00000000" w:rsidRDefault="00000000" w:rsidRPr="00000000" w14:paraId="00000201">
      <w:pPr>
        <w:numPr>
          <w:ilvl w:val="1"/>
          <w:numId w:val="27"/>
        </w:numPr>
        <w:spacing w:after="0" w:afterAutospacing="0" w:before="0" w:beforeAutospacing="0" w:lineRule="auto"/>
        <w:ind w:left="1440" w:hanging="360"/>
      </w:pPr>
      <w:r w:rsidDel="00000000" w:rsidR="00000000" w:rsidRPr="00000000">
        <w:rPr>
          <w:rtl w:val="0"/>
        </w:rPr>
        <w:t xml:space="preserve">R4.1: The device shall maximize battery life between charges</w:t>
      </w:r>
    </w:p>
    <w:p w:rsidR="00000000" w:rsidDel="00000000" w:rsidP="00000000" w:rsidRDefault="00000000" w:rsidRPr="00000000" w14:paraId="00000202">
      <w:pPr>
        <w:numPr>
          <w:ilvl w:val="1"/>
          <w:numId w:val="27"/>
        </w:numPr>
        <w:spacing w:after="240" w:before="0" w:beforeAutospacing="0" w:lineRule="auto"/>
        <w:ind w:left="1440" w:hanging="360"/>
      </w:pPr>
      <w:r w:rsidDel="00000000" w:rsidR="00000000" w:rsidRPr="00000000">
        <w:rPr>
          <w:rtl w:val="0"/>
        </w:rPr>
        <w:t xml:space="preserve">R4.2: The device shall minimize battery charge time</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After:</w:t>
      </w:r>
    </w:p>
    <w:p w:rsidR="00000000" w:rsidDel="00000000" w:rsidP="00000000" w:rsidRDefault="00000000" w:rsidRPr="00000000" w14:paraId="00000204">
      <w:pPr>
        <w:numPr>
          <w:ilvl w:val="0"/>
          <w:numId w:val="41"/>
        </w:numPr>
        <w:spacing w:after="0" w:afterAutospacing="0" w:before="240" w:lineRule="auto"/>
        <w:ind w:left="720" w:hanging="360"/>
      </w:pPr>
      <w:r w:rsidDel="00000000" w:rsidR="00000000" w:rsidRPr="00000000">
        <w:rPr>
          <w:rtl w:val="0"/>
        </w:rPr>
        <w:t xml:space="preserve">ER4: Maximize device operational reliability</w:t>
      </w:r>
    </w:p>
    <w:p w:rsidR="00000000" w:rsidDel="00000000" w:rsidP="00000000" w:rsidRDefault="00000000" w:rsidRPr="00000000" w14:paraId="00000205">
      <w:pPr>
        <w:numPr>
          <w:ilvl w:val="1"/>
          <w:numId w:val="41"/>
        </w:numPr>
        <w:spacing w:after="240" w:before="0" w:beforeAutospacing="0" w:lineRule="auto"/>
        <w:ind w:left="1440" w:hanging="360"/>
      </w:pPr>
      <w:r w:rsidDel="00000000" w:rsidR="00000000" w:rsidRPr="00000000">
        <w:rPr>
          <w:rtl w:val="0"/>
        </w:rPr>
        <w:t xml:space="preserve">Metrics: Battery life between charges (hrs), Mean Time Between Failures (hrs), drop test survival height (m)</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User need "Minimal device maintenance &amp; repair" encompasses more than just battery. Combined battery requirements (R4.1, R4.2) with reliability requirements (R7.1, R7.2) and environmental tolerance (R8.1) into one high-level requirement about overall operational reliability.</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rPr>
          <w:sz w:val="26"/>
          <w:szCs w:val="26"/>
        </w:rPr>
      </w:pPr>
      <w:bookmarkStart w:colFirst="0" w:colLast="0" w:name="_ewjn56doz7aa" w:id="12"/>
      <w:bookmarkEnd w:id="12"/>
      <w:r w:rsidDel="00000000" w:rsidR="00000000" w:rsidRPr="00000000">
        <w:rPr>
          <w:rFonts w:ascii="Arial Unicode MS" w:cs="Arial Unicode MS" w:eastAsia="Arial Unicode MS" w:hAnsi="Arial Unicode MS"/>
          <w:sz w:val="26"/>
          <w:szCs w:val="26"/>
          <w:rtl w:val="0"/>
        </w:rPr>
        <w:t xml:space="preserve">Change 7: Reliability and Durability Requirements (R7 → merged into ER4)</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20A">
      <w:pPr>
        <w:numPr>
          <w:ilvl w:val="0"/>
          <w:numId w:val="39"/>
        </w:numPr>
        <w:spacing w:after="0" w:afterAutospacing="0" w:before="240" w:lineRule="auto"/>
        <w:ind w:left="720" w:hanging="360"/>
      </w:pPr>
      <w:r w:rsidDel="00000000" w:rsidR="00000000" w:rsidRPr="00000000">
        <w:rPr>
          <w:rtl w:val="0"/>
        </w:rPr>
        <w:t xml:space="preserve">R7: Reliability and Durability</w:t>
      </w:r>
    </w:p>
    <w:p w:rsidR="00000000" w:rsidDel="00000000" w:rsidP="00000000" w:rsidRDefault="00000000" w:rsidRPr="00000000" w14:paraId="0000020B">
      <w:pPr>
        <w:numPr>
          <w:ilvl w:val="1"/>
          <w:numId w:val="39"/>
        </w:numPr>
        <w:spacing w:after="0" w:afterAutospacing="0" w:before="0" w:beforeAutospacing="0" w:lineRule="auto"/>
        <w:ind w:left="1440" w:hanging="360"/>
      </w:pPr>
      <w:r w:rsidDel="00000000" w:rsidR="00000000" w:rsidRPr="00000000">
        <w:rPr>
          <w:rtl w:val="0"/>
        </w:rPr>
        <w:t xml:space="preserve">R7.1: The device shall maximize mean time between failures</w:t>
      </w:r>
    </w:p>
    <w:p w:rsidR="00000000" w:rsidDel="00000000" w:rsidP="00000000" w:rsidRDefault="00000000" w:rsidRPr="00000000" w14:paraId="0000020C">
      <w:pPr>
        <w:numPr>
          <w:ilvl w:val="1"/>
          <w:numId w:val="39"/>
        </w:numPr>
        <w:spacing w:after="240" w:before="0" w:beforeAutospacing="0" w:lineRule="auto"/>
        <w:ind w:left="1440" w:hanging="360"/>
      </w:pPr>
      <w:r w:rsidDel="00000000" w:rsidR="00000000" w:rsidRPr="00000000">
        <w:rPr>
          <w:rtl w:val="0"/>
        </w:rPr>
        <w:t xml:space="preserve">R7.2: The device shall maximize impact resistance to withstand accidental drops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After:</w:t>
      </w:r>
    </w:p>
    <w:p w:rsidR="00000000" w:rsidDel="00000000" w:rsidP="00000000" w:rsidRDefault="00000000" w:rsidRPr="00000000" w14:paraId="0000020E">
      <w:pPr>
        <w:numPr>
          <w:ilvl w:val="0"/>
          <w:numId w:val="29"/>
        </w:numPr>
        <w:spacing w:after="0" w:afterAutospacing="0" w:before="240" w:lineRule="auto"/>
        <w:ind w:left="720" w:hanging="360"/>
      </w:pPr>
      <w:r w:rsidDel="00000000" w:rsidR="00000000" w:rsidRPr="00000000">
        <w:rPr>
          <w:i w:val="1"/>
          <w:iCs w:val="1"/>
          <w:rtl w:val="0"/>
        </w:rPr>
        <w:t xml:space="preserve">Merged into ER4: Maximize device operational reliability</w:t>
      </w:r>
    </w:p>
    <w:p w:rsidR="00000000" w:rsidDel="00000000" w:rsidP="00000000" w:rsidRDefault="00000000" w:rsidRPr="00000000" w14:paraId="0000020F">
      <w:pPr>
        <w:numPr>
          <w:ilvl w:val="1"/>
          <w:numId w:val="29"/>
        </w:numPr>
        <w:spacing w:after="240" w:before="0" w:beforeAutospacing="0" w:lineRule="auto"/>
        <w:ind w:left="1440" w:hanging="360"/>
      </w:pPr>
      <w:r w:rsidDel="00000000" w:rsidR="00000000" w:rsidRPr="00000000">
        <w:rPr>
          <w:rtl w:val="0"/>
        </w:rPr>
        <w:t xml:space="preserve">Metrics include MTBF and drop test survival height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R7 and R4 both address User Need 7 (Minimal device maintenance &amp; repair). They're components of the same high-level concern: operational reliability.</w:t>
      </w:r>
    </w:p>
    <w:p w:rsidR="00000000" w:rsidDel="00000000" w:rsidP="00000000" w:rsidRDefault="00000000" w:rsidRPr="00000000" w14:paraId="000002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rPr>
          <w:sz w:val="26"/>
          <w:szCs w:val="26"/>
        </w:rPr>
      </w:pPr>
      <w:bookmarkStart w:colFirst="0" w:colLast="0" w:name="_ydcapci3yoll" w:id="13"/>
      <w:bookmarkEnd w:id="13"/>
      <w:r w:rsidDel="00000000" w:rsidR="00000000" w:rsidRPr="00000000">
        <w:rPr>
          <w:rFonts w:ascii="Arial Unicode MS" w:cs="Arial Unicode MS" w:eastAsia="Arial Unicode MS" w:hAnsi="Arial Unicode MS"/>
          <w:sz w:val="26"/>
          <w:szCs w:val="26"/>
          <w:rtl w:val="0"/>
        </w:rPr>
        <w:t xml:space="preserve">Change 8: Environmental Tolerance Requirements (R8 → merged into ER4)</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214">
      <w:pPr>
        <w:numPr>
          <w:ilvl w:val="0"/>
          <w:numId w:val="28"/>
        </w:numPr>
        <w:spacing w:after="0" w:afterAutospacing="0" w:before="240" w:lineRule="auto"/>
        <w:ind w:left="720" w:hanging="360"/>
      </w:pPr>
      <w:r w:rsidDel="00000000" w:rsidR="00000000" w:rsidRPr="00000000">
        <w:rPr>
          <w:rtl w:val="0"/>
        </w:rPr>
        <w:t xml:space="preserve">R8: Environmental Tolerance</w:t>
      </w:r>
    </w:p>
    <w:p w:rsidR="00000000" w:rsidDel="00000000" w:rsidP="00000000" w:rsidRDefault="00000000" w:rsidRPr="00000000" w14:paraId="00000215">
      <w:pPr>
        <w:numPr>
          <w:ilvl w:val="1"/>
          <w:numId w:val="28"/>
        </w:numPr>
        <w:spacing w:after="240" w:before="0" w:beforeAutospacing="0" w:lineRule="auto"/>
        <w:ind w:left="1440" w:hanging="360"/>
      </w:pPr>
      <w:r w:rsidDel="00000000" w:rsidR="00000000" w:rsidRPr="00000000">
        <w:rPr>
          <w:rtl w:val="0"/>
        </w:rPr>
        <w:t xml:space="preserve">R8.1: The device shall operate reliably across typical indoor temperature ranges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After:</w:t>
      </w:r>
    </w:p>
    <w:p w:rsidR="00000000" w:rsidDel="00000000" w:rsidP="00000000" w:rsidRDefault="00000000" w:rsidRPr="00000000" w14:paraId="00000217">
      <w:pPr>
        <w:numPr>
          <w:ilvl w:val="0"/>
          <w:numId w:val="43"/>
        </w:numPr>
        <w:spacing w:after="0" w:afterAutospacing="0" w:before="240" w:lineRule="auto"/>
        <w:ind w:left="720" w:hanging="360"/>
      </w:pPr>
      <w:r w:rsidDel="00000000" w:rsidR="00000000" w:rsidRPr="00000000">
        <w:rPr>
          <w:i w:val="1"/>
          <w:iCs w:val="1"/>
          <w:rtl w:val="0"/>
        </w:rPr>
        <w:t xml:space="preserve">Merged into ER4: Maximize device operational reliability</w:t>
      </w:r>
    </w:p>
    <w:p w:rsidR="00000000" w:rsidDel="00000000" w:rsidP="00000000" w:rsidRDefault="00000000" w:rsidRPr="00000000" w14:paraId="00000218">
      <w:pPr>
        <w:numPr>
          <w:ilvl w:val="1"/>
          <w:numId w:val="43"/>
        </w:numPr>
        <w:spacing w:after="240" w:before="0" w:beforeAutospacing="0" w:lineRule="auto"/>
        <w:ind w:left="1440" w:hanging="360"/>
      </w:pPr>
      <w:r w:rsidDel="00000000" w:rsidR="00000000" w:rsidRPr="00000000">
        <w:rPr>
          <w:rtl w:val="0"/>
        </w:rPr>
        <w:t xml:space="preserve">(Could add metric: Operating temperature range °C, but not critical for initial QFD)</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Environmental tolerance is part of operational reliability. Temperature tolerance could be added as a metric to ER4 if needed, but battery life, MTBF, and impact resistance are the primary measurables.</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rPr>
          <w:sz w:val="26"/>
          <w:szCs w:val="26"/>
        </w:rPr>
      </w:pPr>
      <w:bookmarkStart w:colFirst="0" w:colLast="0" w:name="_5d50him7lg58" w:id="14"/>
      <w:bookmarkEnd w:id="14"/>
      <w:r w:rsidDel="00000000" w:rsidR="00000000" w:rsidRPr="00000000">
        <w:rPr>
          <w:rFonts w:ascii="Arial Unicode MS" w:cs="Arial Unicode MS" w:eastAsia="Arial Unicode MS" w:hAnsi="Arial Unicode MS"/>
          <w:sz w:val="26"/>
          <w:szCs w:val="26"/>
          <w:rtl w:val="0"/>
        </w:rPr>
        <w:t xml:space="preserve">Change 9: Alert System Requirements (R5 → removed from QFD, becomes constraints)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21D">
      <w:pPr>
        <w:numPr>
          <w:ilvl w:val="0"/>
          <w:numId w:val="19"/>
        </w:numPr>
        <w:spacing w:after="0" w:afterAutospacing="0" w:before="240" w:lineRule="auto"/>
        <w:ind w:left="720" w:hanging="360"/>
      </w:pPr>
      <w:r w:rsidDel="00000000" w:rsidR="00000000" w:rsidRPr="00000000">
        <w:rPr>
          <w:rtl w:val="0"/>
        </w:rPr>
        <w:t xml:space="preserve">R5: Alert System</w:t>
      </w:r>
    </w:p>
    <w:p w:rsidR="00000000" w:rsidDel="00000000" w:rsidP="00000000" w:rsidRDefault="00000000" w:rsidRPr="00000000" w14:paraId="0000021E">
      <w:pPr>
        <w:numPr>
          <w:ilvl w:val="1"/>
          <w:numId w:val="19"/>
        </w:numPr>
        <w:spacing w:after="0" w:afterAutospacing="0" w:before="0" w:beforeAutospacing="0" w:lineRule="auto"/>
        <w:ind w:left="1440" w:hanging="360"/>
      </w:pPr>
      <w:r w:rsidDel="00000000" w:rsidR="00000000" w:rsidRPr="00000000">
        <w:rPr>
          <w:rtl w:val="0"/>
        </w:rPr>
        <w:t xml:space="preserve">R5.1: The device shall maximize wireless communication range</w:t>
      </w:r>
    </w:p>
    <w:p w:rsidR="00000000" w:rsidDel="00000000" w:rsidP="00000000" w:rsidRDefault="00000000" w:rsidRPr="00000000" w14:paraId="0000021F">
      <w:pPr>
        <w:numPr>
          <w:ilvl w:val="1"/>
          <w:numId w:val="19"/>
        </w:numPr>
        <w:spacing w:after="240" w:before="0" w:beforeAutospacing="0" w:lineRule="auto"/>
        <w:ind w:left="1440" w:hanging="360"/>
      </w:pPr>
      <w:r w:rsidDel="00000000" w:rsidR="00000000" w:rsidRPr="00000000">
        <w:rPr>
          <w:rtl w:val="0"/>
        </w:rPr>
        <w:t xml:space="preserve">R5.2: The device shall provide contextual alert data including timestamp and device identifier</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After:</w:t>
      </w:r>
    </w:p>
    <w:p w:rsidR="00000000" w:rsidDel="00000000" w:rsidP="00000000" w:rsidRDefault="00000000" w:rsidRPr="00000000" w14:paraId="00000221">
      <w:pPr>
        <w:numPr>
          <w:ilvl w:val="0"/>
          <w:numId w:val="24"/>
        </w:numPr>
        <w:spacing w:after="0" w:afterAutospacing="0" w:before="240" w:lineRule="auto"/>
        <w:ind w:left="720" w:hanging="360"/>
      </w:pPr>
      <w:r w:rsidDel="00000000" w:rsidR="00000000" w:rsidRPr="00000000">
        <w:rPr>
          <w:rtl w:val="0"/>
        </w:rPr>
        <w:t xml:space="preserve">R5.1: </w:t>
      </w:r>
      <w:r w:rsidDel="00000000" w:rsidR="00000000" w:rsidRPr="00000000">
        <w:rPr>
          <w:i w:val="1"/>
          <w:iCs w:val="1"/>
          <w:rtl w:val="0"/>
        </w:rPr>
        <w:t xml:space="preserve">Removed - no high-level user need for "maximize range" in your list</w:t>
      </w:r>
    </w:p>
    <w:p w:rsidR="00000000" w:rsidDel="00000000" w:rsidP="00000000" w:rsidRDefault="00000000" w:rsidRPr="00000000" w14:paraId="00000222">
      <w:pPr>
        <w:numPr>
          <w:ilvl w:val="0"/>
          <w:numId w:val="24"/>
        </w:numPr>
        <w:spacing w:after="240" w:before="0" w:beforeAutospacing="0" w:lineRule="auto"/>
        <w:ind w:left="720" w:hanging="360"/>
      </w:pPr>
      <w:r w:rsidDel="00000000" w:rsidR="00000000" w:rsidRPr="00000000">
        <w:rPr>
          <w:rtl w:val="0"/>
        </w:rPr>
        <w:t xml:space="preserve">R5.2: </w:t>
      </w:r>
      <w:r w:rsidDel="00000000" w:rsidR="00000000" w:rsidRPr="00000000">
        <w:rPr>
          <w:i w:val="1"/>
          <w:iCs w:val="1"/>
          <w:rtl w:val="0"/>
        </w:rPr>
        <w:t xml:space="preserve">Merged into ER3 (automation of incident logging)</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Rationale:</w:t>
      </w:r>
    </w:p>
    <w:p w:rsidR="00000000" w:rsidDel="00000000" w:rsidP="00000000" w:rsidRDefault="00000000" w:rsidRPr="00000000" w14:paraId="00000224">
      <w:pPr>
        <w:numPr>
          <w:ilvl w:val="0"/>
          <w:numId w:val="36"/>
        </w:numPr>
        <w:spacing w:after="0" w:afterAutospacing="0" w:before="240" w:lineRule="auto"/>
        <w:ind w:left="720" w:hanging="360"/>
      </w:pPr>
      <w:r w:rsidDel="00000000" w:rsidR="00000000" w:rsidRPr="00000000">
        <w:rPr>
          <w:rtl w:val="0"/>
        </w:rPr>
        <w:t xml:space="preserve">Wireless communication range doesn't map to any user need in your current list (User Need 5 "Integrates with facility infrastructure" is addressed by Constraint C6 only)</w:t>
      </w:r>
    </w:p>
    <w:p w:rsidR="00000000" w:rsidDel="00000000" w:rsidP="00000000" w:rsidRDefault="00000000" w:rsidRPr="00000000" w14:paraId="00000225">
      <w:pPr>
        <w:numPr>
          <w:ilvl w:val="0"/>
          <w:numId w:val="36"/>
        </w:numPr>
        <w:spacing w:after="240" w:before="0" w:beforeAutospacing="0" w:lineRule="auto"/>
        <w:ind w:left="720" w:hanging="360"/>
      </w:pPr>
      <w:r w:rsidDel="00000000" w:rsidR="00000000" w:rsidRPr="00000000">
        <w:rPr>
          <w:rtl w:val="0"/>
        </w:rPr>
        <w:t xml:space="preserve">Contextual alert data (R5.2) is a component of automated logging (ER3), not a standalone high-level requirement</w:t>
      </w:r>
    </w:p>
    <w:p w:rsidR="00000000" w:rsidDel="00000000" w:rsidP="00000000" w:rsidRDefault="00000000" w:rsidRPr="00000000" w14:paraId="000002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rPr>
          <w:sz w:val="34"/>
          <w:szCs w:val="34"/>
        </w:rPr>
      </w:pPr>
      <w:bookmarkStart w:colFirst="0" w:colLast="0" w:name="_tr8kfrow2vd0" w:id="15"/>
      <w:bookmarkEnd w:id="15"/>
      <w:r w:rsidDel="00000000" w:rsidR="00000000" w:rsidRPr="00000000">
        <w:rPr>
          <w:sz w:val="34"/>
          <w:szCs w:val="34"/>
          <w:rtl w:val="0"/>
        </w:rPr>
        <w:t xml:space="preserve">Summary of Transformation:</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Original Structure:</w:t>
      </w:r>
    </w:p>
    <w:p w:rsidR="00000000" w:rsidDel="00000000" w:rsidP="00000000" w:rsidRDefault="00000000" w:rsidRPr="00000000" w14:paraId="00000229">
      <w:pPr>
        <w:numPr>
          <w:ilvl w:val="0"/>
          <w:numId w:val="23"/>
        </w:numPr>
        <w:spacing w:after="240" w:before="240" w:lineRule="auto"/>
        <w:ind w:left="720" w:hanging="360"/>
      </w:pPr>
      <w:r w:rsidDel="00000000" w:rsidR="00000000" w:rsidRPr="00000000">
        <w:rPr>
          <w:rtl w:val="0"/>
        </w:rPr>
        <w:t xml:space="preserve">19 granular requirements across 9 categories (R1-R8 with sub-requirements)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High-Level Structure:</w:t>
      </w:r>
    </w:p>
    <w:p w:rsidR="00000000" w:rsidDel="00000000" w:rsidP="00000000" w:rsidRDefault="00000000" w:rsidRPr="00000000" w14:paraId="0000022B">
      <w:pPr>
        <w:numPr>
          <w:ilvl w:val="0"/>
          <w:numId w:val="37"/>
        </w:numPr>
        <w:spacing w:after="240" w:before="240" w:lineRule="auto"/>
        <w:ind w:left="720" w:hanging="360"/>
      </w:pPr>
      <w:r w:rsidDel="00000000" w:rsidR="00000000" w:rsidRPr="00000000">
        <w:rPr>
          <w:rtl w:val="0"/>
        </w:rPr>
        <w:t xml:space="preserve">8 high-level engineering requirements (ER1-ER8)</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What was eliminated:</w:t>
      </w:r>
    </w:p>
    <w:p w:rsidR="00000000" w:rsidDel="00000000" w:rsidP="00000000" w:rsidRDefault="00000000" w:rsidRPr="00000000" w14:paraId="0000022D">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Sub-requirement distinctions (R5.1 vs R5.2 → single ER6)</w:t>
      </w:r>
    </w:p>
    <w:p w:rsidR="00000000" w:rsidDel="00000000" w:rsidP="00000000" w:rsidRDefault="00000000" w:rsidRPr="00000000" w14:paraId="0000022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Constraints masquerading as requirements (R3.4 biocompatibility → Constraint C9)</w:t>
      </w:r>
    </w:p>
    <w:p w:rsidR="00000000" w:rsidDel="00000000" w:rsidP="00000000" w:rsidRDefault="00000000" w:rsidRPr="00000000" w14:paraId="0000022F">
      <w:pPr>
        <w:numPr>
          <w:ilvl w:val="0"/>
          <w:numId w:val="20"/>
        </w:numPr>
        <w:spacing w:after="0" w:afterAutospacing="0" w:before="0" w:beforeAutospacing="0" w:lineRule="auto"/>
        <w:ind w:left="720" w:hanging="360"/>
      </w:pPr>
      <w:r w:rsidDel="00000000" w:rsidR="00000000" w:rsidRPr="00000000">
        <w:rPr>
          <w:rtl w:val="0"/>
        </w:rPr>
        <w:t xml:space="preserve">Components of larger requirements (R2.1 detection latency is part of R2.2 total latency)</w:t>
      </w:r>
    </w:p>
    <w:p w:rsidR="00000000" w:rsidDel="00000000" w:rsidP="00000000" w:rsidRDefault="00000000" w:rsidRPr="00000000" w14:paraId="00000230">
      <w:pPr>
        <w:numPr>
          <w:ilvl w:val="0"/>
          <w:numId w:val="20"/>
        </w:numPr>
        <w:spacing w:after="240" w:before="0" w:beforeAutospacing="0" w:lineRule="auto"/>
        <w:ind w:left="720" w:hanging="360"/>
      </w:pPr>
      <w:r w:rsidDel="00000000" w:rsidR="00000000" w:rsidRPr="00000000">
        <w:rPr>
          <w:rtl w:val="0"/>
        </w:rPr>
        <w:t xml:space="preserve">Requirements with no user need mapping (R5.1 wireless range had no user need)</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What was combined:</w:t>
      </w:r>
    </w:p>
    <w:p w:rsidR="00000000" w:rsidDel="00000000" w:rsidP="00000000" w:rsidRDefault="00000000" w:rsidRPr="00000000" w14:paraId="0000023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Battery + Reliability + Durability + Environmental → ER4 (Operational Reliability)</w:t>
      </w:r>
    </w:p>
    <w:p w:rsidR="00000000" w:rsidDel="00000000" w:rsidP="00000000" w:rsidRDefault="00000000" w:rsidRPr="00000000" w14:paraId="0000023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Multiple usability aspects → ER3 (Automation)</w:t>
      </w:r>
    </w:p>
    <w:p w:rsidR="00000000" w:rsidDel="00000000" w:rsidP="00000000" w:rsidRDefault="00000000" w:rsidRPr="00000000" w14:paraId="00000234">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Multiple wearability parameters → ER1 (Wearability Burden)</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What was split:</w:t>
      </w:r>
    </w:p>
    <w:p w:rsidR="00000000" w:rsidDel="00000000" w:rsidP="00000000" w:rsidRDefault="00000000" w:rsidRPr="00000000" w14:paraId="00000236">
      <w:pPr>
        <w:numPr>
          <w:ilvl w:val="0"/>
          <w:numId w:val="40"/>
        </w:numPr>
        <w:spacing w:after="240" w:before="240" w:lineRule="auto"/>
        <w:ind w:left="720" w:hanging="360"/>
      </w:pPr>
      <w:r w:rsidDel="00000000" w:rsidR="00000000" w:rsidRPr="00000000">
        <w:rPr>
          <w:rFonts w:ascii="Arial Unicode MS" w:cs="Arial Unicode MS" w:eastAsia="Arial Unicode MS" w:hAnsi="Arial Unicode MS"/>
          <w:rtl w:val="0"/>
        </w:rPr>
        <w:t xml:space="preserve">Detection performance (R1) → ER5 (performance), ER7 (fall type coverage), ER8 (false alarms)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Result:</w:t>
      </w:r>
      <w:r w:rsidDel="00000000" w:rsidR="00000000" w:rsidRPr="00000000">
        <w:rPr>
          <w:rtl w:val="0"/>
        </w:rPr>
        <w:t xml:space="preserve"> Clean 8×8 QFD matrix where each high-level requirement maps clearly to one or more user needs, and all metrics are quantifiable with ideal/marginal targets.</w:t>
      </w:r>
    </w:p>
    <w:p w:rsidR="00000000" w:rsidDel="00000000" w:rsidP="00000000" w:rsidRDefault="00000000" w:rsidRPr="00000000" w14:paraId="00000238">
      <w:pPr>
        <w:spacing w:after="240" w:before="240" w:lineRule="auto"/>
        <w:rPr/>
      </w:pPr>
      <w:r w:rsidDel="00000000" w:rsidR="00000000" w:rsidRPr="00000000">
        <w:rPr>
          <w:rtl w:val="0"/>
        </w:rPr>
      </w:r>
    </w:p>
    <w:p w:rsidR="00000000" w:rsidDel="00000000" w:rsidP="00000000" w:rsidRDefault="00000000" w:rsidRPr="00000000" w14:paraId="00000239">
      <w:pPr>
        <w:rPr/>
        <w:sectPr>
          <w:type w:val="nextPage"/>
          <w:pgSz w:h="15840" w:w="12240" w:orient="portrait"/>
          <w:pgMar w:bottom="1486.0807800292969" w:top="1428.399658203125" w:left="1440.4800415039062" w:right="1367.03857421875" w:header="0" w:footer="720"/>
          <w:pgNumType w:start="1"/>
        </w:sectPr>
      </w:pPr>
      <w:r w:rsidDel="00000000" w:rsidR="00000000" w:rsidRPr="00000000">
        <w:rPr>
          <w:rtl w:val="0"/>
        </w:rPr>
      </w:r>
    </w:p>
    <w:p w:rsidR="00000000" w:rsidDel="00000000" w:rsidP="00000000" w:rsidRDefault="00000000" w:rsidRPr="00000000" w14:paraId="000002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0000000000001" w:top="720.0000000000001" w:left="720.0000000000001" w:right="720.0000000000001" w:header="0" w:footer="720"/>
          <w:pgNumType w:start="1"/>
        </w:sectPr>
      </w:pPr>
      <w:bookmarkStart w:colFirst="0" w:colLast="0" w:name="_w3g9cnm8eywq" w:id="16"/>
      <w:bookmarkEnd w:id="1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needs assesment roughwork</w:t>
      </w:r>
      <w:r w:rsidDel="00000000" w:rsidR="00000000" w:rsidRPr="00000000">
        <w:rPr>
          <w:rtl w:val="0"/>
        </w:rPr>
      </w:r>
    </w:p>
    <w:p w:rsidR="00000000" w:rsidDel="00000000" w:rsidP="00000000" w:rsidRDefault="00000000" w:rsidRPr="00000000" w14:paraId="0000023B">
      <w:pPr>
        <w:spacing w:line="360" w:lineRule="auto"/>
        <w:ind w:firstLine="720"/>
        <w:rPr>
          <w:sz w:val="24"/>
          <w:szCs w:val="24"/>
        </w:rPr>
      </w:pPr>
      <w:r w:rsidDel="00000000" w:rsidR="00000000" w:rsidRPr="00000000">
        <w:rPr>
          <w:sz w:val="24"/>
          <w:szCs w:val="24"/>
          <w:rtl w:val="0"/>
        </w:rPr>
        <w:t xml:space="preserve">Falls are a leading cause of injury and reduced quality of life for older adults. The problem is especially acute in long-term care (LTC) facilities. Globally, between 30% and 50% of nursing home residents experience at least one fall every year [</w:t>
      </w:r>
      <w:r w:rsidDel="00000000" w:rsidR="00000000" w:rsidRPr="00000000">
        <w:rPr>
          <w:sz w:val="24"/>
          <w:szCs w:val="24"/>
          <w:rtl w:val="0"/>
        </w:rPr>
        <w:t xml:space="preserve">7</w:t>
      </w:r>
      <w:r w:rsidDel="00000000" w:rsidR="00000000" w:rsidRPr="00000000">
        <w:rPr>
          <w:sz w:val="24"/>
          <w:szCs w:val="24"/>
          <w:rtl w:val="0"/>
        </w:rPr>
        <w:t xml:space="preserve">]. In North America, the rates are even higher, with an estimated 50% to 75% of the 1.4 million U.S. nursing home residents falling annually, many of them recurrently [</w:t>
      </w:r>
      <w:r w:rsidDel="00000000" w:rsidR="00000000" w:rsidRPr="00000000">
        <w:rPr>
          <w:sz w:val="24"/>
          <w:szCs w:val="24"/>
          <w:rtl w:val="0"/>
        </w:rPr>
        <w:t xml:space="preserve">8</w:t>
      </w:r>
      <w:r w:rsidDel="00000000" w:rsidR="00000000" w:rsidRPr="00000000">
        <w:rPr>
          <w:sz w:val="24"/>
          <w:szCs w:val="24"/>
          <w:rtl w:val="0"/>
        </w:rPr>
        <w:t xml:space="preserve">]. A critical concern in LTC falls is the prolonged </w:t>
      </w:r>
      <w:r w:rsidDel="00000000" w:rsidR="00000000" w:rsidRPr="00000000">
        <w:rPr>
          <w:sz w:val="24"/>
          <w:szCs w:val="24"/>
          <w:rtl w:val="0"/>
        </w:rPr>
        <w:t xml:space="preserve">lie</w:t>
      </w:r>
      <w:r w:rsidDel="00000000" w:rsidR="00000000" w:rsidRPr="00000000">
        <w:rPr>
          <w:sz w:val="24"/>
          <w:szCs w:val="24"/>
          <w:rtl w:val="0"/>
        </w:rPr>
        <w:t xml:space="preserve"> time a fall resident stays on the ground before being discovered and assisted. In unwitnessed situations, residents can be stranded for hours, which can cause any injuries incurred by the fall to worsen. In staffed LTC facilities, it is not uncommon for a resident to fall in a private bathroom and remain on the floor until the next scheduled check [</w:t>
      </w:r>
      <w:r w:rsidDel="00000000" w:rsidR="00000000" w:rsidRPr="00000000">
        <w:rPr>
          <w:sz w:val="24"/>
          <w:szCs w:val="24"/>
          <w:rtl w:val="0"/>
        </w:rPr>
        <w:t xml:space="preserve">9</w:t>
      </w:r>
      <w:r w:rsidDel="00000000" w:rsidR="00000000" w:rsidRPr="00000000">
        <w:rPr>
          <w:sz w:val="24"/>
          <w:szCs w:val="24"/>
          <w:rtl w:val="0"/>
        </w:rPr>
        <w:t xml:space="preserve">].  Research shows that nearly half of non-injured fallen elderly cannot get up without assistance, and about 20% lie on the floor for over an hour [</w:t>
      </w:r>
      <w:r w:rsidDel="00000000" w:rsidR="00000000" w:rsidRPr="00000000">
        <w:rPr>
          <w:sz w:val="24"/>
          <w:szCs w:val="24"/>
          <w:rtl w:val="0"/>
        </w:rPr>
        <w:t xml:space="preserve">10</w:t>
      </w:r>
      <w:r w:rsidDel="00000000" w:rsidR="00000000" w:rsidRPr="00000000">
        <w:rPr>
          <w:sz w:val="24"/>
          <w:szCs w:val="24"/>
          <w:rtl w:val="0"/>
        </w:rPr>
        <w:t xml:space="preserve">]. Prolonged lie times can complicate health outcomes, as a cascade of complications can result, such as dehydration, hypothermia, and pressure ulcers. In an additional study, 21,340 elderly people who went to level-1 trauma emergency departments after a fall reported 36% of them either revisited the emergency department or died within one year, with mortality rising from 1.2% at 3 days to 15% at one year [</w:t>
      </w:r>
      <w:r w:rsidDel="00000000" w:rsidR="00000000" w:rsidRPr="00000000">
        <w:rPr>
          <w:sz w:val="24"/>
          <w:szCs w:val="24"/>
          <w:rtl w:val="0"/>
        </w:rPr>
        <w:t xml:space="preserve">11</w:t>
      </w:r>
      <w:r w:rsidDel="00000000" w:rsidR="00000000" w:rsidRPr="00000000">
        <w:rPr>
          <w:sz w:val="24"/>
          <w:szCs w:val="24"/>
          <w:rtl w:val="0"/>
        </w:rPr>
        <w:t xml:space="preserve">]. </w:t>
      </w:r>
      <w:r w:rsidDel="00000000" w:rsidR="00000000" w:rsidRPr="00000000">
        <w:rPr>
          <w:sz w:val="24"/>
          <w:szCs w:val="24"/>
          <w:rtl w:val="0"/>
        </w:rPr>
        <w:t xml:space="preserve">The decline in health, social isolation, and loss of confidence after an initial fall are key findings across many studies, and falling is a known risk factor for future falls that contributes to a patient's overall </w:t>
      </w:r>
      <w:r w:rsidDel="00000000" w:rsidR="00000000" w:rsidRPr="00000000">
        <w:rPr>
          <w:sz w:val="24"/>
          <w:szCs w:val="24"/>
          <w:rtl w:val="0"/>
        </w:rPr>
        <w:t xml:space="preserve">morbidity [</w:t>
      </w:r>
      <w:r w:rsidDel="00000000" w:rsidR="00000000" w:rsidRPr="00000000">
        <w:rPr>
          <w:sz w:val="24"/>
          <w:szCs w:val="24"/>
          <w:rtl w:val="0"/>
        </w:rPr>
        <w:t xml:space="preserve">12</w:t>
      </w:r>
      <w:r w:rsidDel="00000000" w:rsidR="00000000" w:rsidRPr="00000000">
        <w:rPr>
          <w:sz w:val="24"/>
          <w:szCs w:val="24"/>
          <w:rtl w:val="0"/>
        </w:rPr>
        <w:t xml:space="preserve">] [</w:t>
      </w:r>
      <w:r w:rsidDel="00000000" w:rsidR="00000000" w:rsidRPr="00000000">
        <w:rPr>
          <w:sz w:val="24"/>
          <w:szCs w:val="24"/>
          <w:rtl w:val="0"/>
        </w:rPr>
        <w:t xml:space="preserve">13</w:t>
      </w:r>
      <w:r w:rsidDel="00000000" w:rsidR="00000000" w:rsidRPr="00000000">
        <w:rPr>
          <w:sz w:val="24"/>
          <w:szCs w:val="24"/>
          <w:rtl w:val="0"/>
        </w:rPr>
        <w:t xml:space="preserve">]. All of these factors highlight why fast detection and response time is crucial, as every minute a fall resident is on the ground is a minute their health outcomes deteriorate. Reducing lie times in long-term care homes isn't just about comfort; it's a matter of life and death in many cases. </w:t>
      </w:r>
    </w:p>
    <w:p w:rsidR="00000000" w:rsidDel="00000000" w:rsidP="00000000" w:rsidRDefault="00000000" w:rsidRPr="00000000" w14:paraId="0000023C">
      <w:pPr>
        <w:spacing w:line="360" w:lineRule="auto"/>
        <w:rPr>
          <w:sz w:val="24"/>
          <w:szCs w:val="24"/>
        </w:rPr>
      </w:pPr>
      <w:r w:rsidDel="00000000" w:rsidR="00000000" w:rsidRPr="00000000">
        <w:rPr>
          <w:rtl w:val="0"/>
        </w:rPr>
      </w:r>
    </w:p>
    <w:p w:rsidR="00000000" w:rsidDel="00000000" w:rsidP="00000000" w:rsidRDefault="00000000" w:rsidRPr="00000000" w14:paraId="0000023D">
      <w:pPr>
        <w:spacing w:line="360" w:lineRule="auto"/>
        <w:ind w:firstLine="720"/>
        <w:rPr>
          <w:sz w:val="24"/>
          <w:szCs w:val="24"/>
        </w:rPr>
      </w:pPr>
      <w:r w:rsidDel="00000000" w:rsidR="00000000" w:rsidRPr="00000000">
        <w:rPr>
          <w:sz w:val="24"/>
          <w:szCs w:val="24"/>
          <w:rtl w:val="0"/>
        </w:rPr>
        <w:t xml:space="preserve">Stakeholder discussions with fall-risk elderly individuals at a LTC home solidified the understanding of this gap as residents expressed deep anxiety about falling and not being found thereafter, fearing the loss of further mobility. This fear often leads to reduced activity and social withdrawal, creating a feedback loop wherein the rate of physical decline is accelerated through muscle weakness and worsened balance, subsequently increasing future fall risk. When asked about counter-measures the LTC was providing for fall-risk residents, two out of every three residents assigned pendants reported to have taken the sensor off due to discomfort due to bulkiness and an abrasive neck strap. </w:t>
      </w:r>
      <w:r w:rsidDel="00000000" w:rsidR="00000000" w:rsidRPr="00000000">
        <w:rPr>
          <w:sz w:val="24"/>
          <w:szCs w:val="24"/>
          <w:rtl w:val="0"/>
        </w:rPr>
        <w:t xml:space="preserve">Appendix A provides a detailed competitor analysis of existing solutions within the capstone project's problem space.</w:t>
      </w:r>
      <w:r w:rsidDel="00000000" w:rsidR="00000000" w:rsidRPr="00000000">
        <w:rPr>
          <w:sz w:val="24"/>
          <w:szCs w:val="24"/>
          <w:rtl w:val="0"/>
        </w:rPr>
        <w:t xml:space="preserve"> This breakdown is organized into four main categories, with each section highlighting the respective pros and cons of that solution category. During the site visit, pendants were repeatedly observed tied to walkers rather than worn, confirming the discussions with residents. Removing pendants renders them ineffective as they cannot trigger a help call, which prolongs lie time in the event of a fall. In the competitive market, manual nurse call devices , SOS pendants, and wall-mounted buttons are the simplest alert systems. They require the fallen resident to press a button/pull a cord for help ,which can prove to be unreliable for actual falls. Manual call systems do not provide a safety net if the resident is incapacitated and physically unable to reach the device. As one clinical review noted, a personal emergency is effectively useless if the person cannot press it [</w:t>
      </w:r>
      <w:r w:rsidDel="00000000" w:rsidR="00000000" w:rsidRPr="00000000">
        <w:rPr>
          <w:sz w:val="24"/>
          <w:szCs w:val="24"/>
          <w:rtl w:val="0"/>
        </w:rPr>
        <w:t xml:space="preserve">14</w:t>
      </w:r>
      <w:r w:rsidDel="00000000" w:rsidR="00000000" w:rsidRPr="00000000">
        <w:rPr>
          <w:sz w:val="24"/>
          <w:szCs w:val="24"/>
          <w:rtl w:val="0"/>
        </w:rPr>
        <w:t xml:space="preserve">]. </w:t>
      </w:r>
      <w:r w:rsidDel="00000000" w:rsidR="00000000" w:rsidRPr="00000000">
        <w:rPr>
          <w:sz w:val="24"/>
          <w:szCs w:val="24"/>
          <w:rtl w:val="0"/>
        </w:rPr>
        <w:t xml:space="preserve">Residents with cognitive disabilities, such as dementia, may not remember or be able to use a call button during a traumatic fall.</w:t>
      </w:r>
      <w:r w:rsidDel="00000000" w:rsidR="00000000" w:rsidRPr="00000000">
        <w:rPr>
          <w:sz w:val="24"/>
          <w:szCs w:val="24"/>
          <w:rtl w:val="0"/>
        </w:rPr>
        <w:t xml:space="preserve"> </w:t>
      </w:r>
      <w:r w:rsidDel="00000000" w:rsidR="00000000" w:rsidRPr="00000000">
        <w:rPr>
          <w:sz w:val="24"/>
          <w:szCs w:val="24"/>
          <w:rtl w:val="0"/>
        </w:rPr>
        <w:t xml:space="preserve">Furthermore, if a fall occurs away from a fixed cord (for instance, in the bathroom), the resident might not be able to crawl towards it.</w:t>
      </w:r>
      <w:r w:rsidDel="00000000" w:rsidR="00000000" w:rsidRPr="00000000">
        <w:rPr>
          <w:sz w:val="24"/>
          <w:szCs w:val="24"/>
          <w:rtl w:val="0"/>
        </w:rPr>
        <w:t xml:space="preserve"> Many falls go unreported, with one study revealing that around 80% of older adults who fell wearing an alarm pendant did not use it to call for help [</w:t>
      </w:r>
      <w:r w:rsidDel="00000000" w:rsidR="00000000" w:rsidRPr="00000000">
        <w:rPr>
          <w:sz w:val="24"/>
          <w:szCs w:val="24"/>
          <w:rtl w:val="0"/>
        </w:rPr>
        <w:t xml:space="preserve">15</w:t>
      </w:r>
      <w:r w:rsidDel="00000000" w:rsidR="00000000" w:rsidRPr="00000000">
        <w:rPr>
          <w:sz w:val="24"/>
          <w:szCs w:val="24"/>
          <w:rtl w:val="0"/>
        </w:rPr>
        <w:t xml:space="preserve">]. An interview with one resident reported falling, losing consciousness, and regaining awareness 45 minutes later without any alert being triggered. The resident then proceeded to the nurses' station to report the incident. Crucially, they were not wearing their SOS call pendant, having removed it and placed it on their walker. </w:t>
      </w:r>
      <w:r w:rsidDel="00000000" w:rsidR="00000000" w:rsidRPr="00000000">
        <w:rPr>
          <w:sz w:val="24"/>
          <w:szCs w:val="24"/>
          <w:rtl w:val="0"/>
        </w:rPr>
        <w:t xml:space="preserve">This incident highlights two significant limitations of current wearable safety solutions: 1. Incapacitation, where a resident is physically unable to activate the button, and 2. Wear Compliance where the device is not being worn on the body when an emergency </w:t>
      </w:r>
      <w:r w:rsidDel="00000000" w:rsidR="00000000" w:rsidRPr="00000000">
        <w:rPr>
          <w:sz w:val="24"/>
          <w:szCs w:val="24"/>
          <w:rtl w:val="0"/>
        </w:rPr>
        <w:t xml:space="preserve">occurs. This</w:t>
      </w:r>
      <w:r w:rsidDel="00000000" w:rsidR="00000000" w:rsidRPr="00000000">
        <w:rPr>
          <w:sz w:val="24"/>
          <w:szCs w:val="24"/>
          <w:rtl w:val="0"/>
        </w:rPr>
        <w:t xml:space="preserve"> interview highlighted a critical flaw in existing manual call devices, which is their reliance on resident action.</w:t>
      </w:r>
      <w:r w:rsidDel="00000000" w:rsidR="00000000" w:rsidRPr="00000000">
        <w:rPr>
          <w:sz w:val="24"/>
          <w:szCs w:val="24"/>
          <w:rtl w:val="0"/>
        </w:rPr>
        <w:t xml:space="preserve"> </w:t>
      </w:r>
      <w:r w:rsidDel="00000000" w:rsidR="00000000" w:rsidRPr="00000000">
        <w:rPr>
          <w:sz w:val="24"/>
          <w:szCs w:val="24"/>
          <w:rtl w:val="0"/>
        </w:rPr>
        <w:t xml:space="preserve">This shows that manual calls often fail precisely in emergencies where residents are unable to speak for themselves.</w:t>
      </w:r>
      <w:r w:rsidDel="00000000" w:rsidR="00000000" w:rsidRPr="00000000">
        <w:rPr>
          <w:sz w:val="24"/>
          <w:szCs w:val="24"/>
          <w:rtl w:val="0"/>
        </w:rPr>
        <w:t xml:space="preserve"> Purely manual systems leave a huge gap in safety coverage for the residents who cannot activate the alarm when a fall occurs, which is why major medical alert companies like Phillips Lifeline have begun introducing products adding an automatic fall sensor to their pendant [</w:t>
      </w:r>
      <w:r w:rsidDel="00000000" w:rsidR="00000000" w:rsidRPr="00000000">
        <w:rPr>
          <w:sz w:val="24"/>
          <w:szCs w:val="24"/>
          <w:rtl w:val="0"/>
        </w:rPr>
        <w:t xml:space="preserve">16</w:t>
      </w:r>
      <w:r w:rsidDel="00000000" w:rsidR="00000000" w:rsidRPr="00000000">
        <w:rPr>
          <w:sz w:val="24"/>
          <w:szCs w:val="24"/>
          <w:rtl w:val="0"/>
        </w:rPr>
        <w:t xml:space="preserve">]. Safe to say that manual call systems fail to protect residents who cannot help themselves, which includes a large fraction of high-risk LTC residents. This gap has driven the industry towards more automated fall detection solutions.  Wearable fall detection devices with automatic fall detection capabilities often use sensors, such as accelerometers and gyroscopes, to detect a fall and call for help without requiring any resident action. </w:t>
      </w:r>
      <w:r w:rsidDel="00000000" w:rsidR="00000000" w:rsidRPr="00000000">
        <w:rPr>
          <w:sz w:val="24"/>
          <w:szCs w:val="24"/>
          <w:rtl w:val="0"/>
        </w:rPr>
        <w:t xml:space="preserve">Wearable devices utilizing automatic sensing, such as specialized pendants like the Lifeline AutoAlert and common smartwatches with fall detection like the Apple Watch, are excellent examples within this category [</w:t>
      </w:r>
      <w:r w:rsidDel="00000000" w:rsidR="00000000" w:rsidRPr="00000000">
        <w:rPr>
          <w:sz w:val="24"/>
          <w:szCs w:val="24"/>
          <w:rtl w:val="0"/>
        </w:rPr>
        <w:t xml:space="preserve">17</w:t>
      </w:r>
      <w:r w:rsidDel="00000000" w:rsidR="00000000" w:rsidRPr="00000000">
        <w:rPr>
          <w:sz w:val="24"/>
          <w:szCs w:val="24"/>
          <w:rtl w:val="0"/>
        </w:rPr>
        <w:t xml:space="preserve">] [</w:t>
      </w:r>
      <w:r w:rsidDel="00000000" w:rsidR="00000000" w:rsidRPr="00000000">
        <w:rPr>
          <w:sz w:val="24"/>
          <w:szCs w:val="24"/>
          <w:rtl w:val="0"/>
        </w:rPr>
        <w:t xml:space="preserve">18</w:t>
      </w:r>
      <w:r w:rsidDel="00000000" w:rsidR="00000000" w:rsidRPr="00000000">
        <w:rPr>
          <w:sz w:val="24"/>
          <w:szCs w:val="24"/>
          <w:rtl w:val="0"/>
        </w:rPr>
        <w:t xml:space="preserve">].</w:t>
      </w:r>
      <w:r w:rsidDel="00000000" w:rsidR="00000000" w:rsidRPr="00000000">
        <w:rPr>
          <w:sz w:val="24"/>
          <w:szCs w:val="24"/>
          <w:rtl w:val="0"/>
        </w:rPr>
        <w:t xml:space="preserve"> In theory, automatic fall-detecting wearables solve the problem of a resident being unable to press a button, however, they face major usability and compliance problems within LTC environments. Many nursing home residents fail to consistently wear their fall alert pendants or watches. While conducting stakeholder discussions at a LTC facility, nursing staff expressed frustration with wearable pendants, with several PSWs observing that residents “take them off and forget them”, or remove devices at night, so the devices cannot be relied upon. </w:t>
      </w:r>
      <w:r w:rsidDel="00000000" w:rsidR="00000000" w:rsidRPr="00000000">
        <w:rPr>
          <w:sz w:val="24"/>
          <w:szCs w:val="24"/>
          <w:rtl w:val="0"/>
        </w:rPr>
        <w:t xml:space="preserve">The existing pendant-based alerts lack contextual information, making it difficult to distinguish between genuine emergencies and non-urgent requests.</w:t>
      </w:r>
      <w:r w:rsidDel="00000000" w:rsidR="00000000" w:rsidRPr="00000000">
        <w:rPr>
          <w:sz w:val="24"/>
          <w:szCs w:val="24"/>
          <w:rtl w:val="0"/>
        </w:rPr>
        <w:t xml:space="preserve"> </w:t>
      </w:r>
      <w:r w:rsidDel="00000000" w:rsidR="00000000" w:rsidRPr="00000000">
        <w:rPr>
          <w:sz w:val="24"/>
          <w:szCs w:val="24"/>
          <w:rtl w:val="0"/>
        </w:rPr>
        <w:t xml:space="preserve">This high volume of false alarms consumes time that could be spent on direct resident care and proactive monitoring, ultimately reducing the nurses' capacity to find residents who have actually fallen.</w:t>
      </w:r>
      <w:r w:rsidDel="00000000" w:rsidR="00000000" w:rsidRPr="00000000">
        <w:rPr>
          <w:sz w:val="24"/>
          <w:szCs w:val="24"/>
          <w:rtl w:val="0"/>
        </w:rPr>
        <w:t xml:space="preserve"> Staff further revealed a constant feeling of “tug of war” between supervision demands and staffing reality, quoting that “you just can’t watch every room, so unwitnessed falls are inevitable”.</w:t>
      </w:r>
    </w:p>
    <w:p w:rsidR="00000000" w:rsidDel="00000000" w:rsidP="00000000" w:rsidRDefault="00000000" w:rsidRPr="00000000" w14:paraId="0000023E">
      <w:pPr>
        <w:spacing w:line="360" w:lineRule="auto"/>
        <w:rPr>
          <w:sz w:val="24"/>
          <w:szCs w:val="24"/>
        </w:rPr>
      </w:pPr>
      <w:r w:rsidDel="00000000" w:rsidR="00000000" w:rsidRPr="00000000">
        <w:rPr>
          <w:rtl w:val="0"/>
        </w:rPr>
      </w:r>
    </w:p>
    <w:p w:rsidR="00000000" w:rsidDel="00000000" w:rsidP="00000000" w:rsidRDefault="00000000" w:rsidRPr="00000000" w14:paraId="0000023F">
      <w:pPr>
        <w:spacing w:line="360" w:lineRule="auto"/>
        <w:rPr>
          <w:sz w:val="24"/>
          <w:szCs w:val="24"/>
        </w:rPr>
      </w:pPr>
      <w:r w:rsidDel="00000000" w:rsidR="00000000" w:rsidRPr="00000000">
        <w:rPr>
          <w:sz w:val="24"/>
          <w:szCs w:val="24"/>
          <w:rtl w:val="0"/>
        </w:rPr>
        <w:t xml:space="preserve">False alarms are a significant concern for companies developing fall detection products</w:t>
      </w:r>
      <w:r w:rsidDel="00000000" w:rsidR="00000000" w:rsidRPr="00000000">
        <w:rPr>
          <w:sz w:val="24"/>
          <w:szCs w:val="24"/>
          <w:rtl w:val="0"/>
        </w:rPr>
        <w:t xml:space="preserve">. False</w:t>
      </w:r>
      <w:r w:rsidDel="00000000" w:rsidR="00000000" w:rsidRPr="00000000">
        <w:rPr>
          <w:sz w:val="24"/>
          <w:szCs w:val="24"/>
          <w:rtl w:val="0"/>
        </w:rPr>
        <w:t xml:space="preserve"> alerts are often triggered by wearable sensors due to sudden movements that mimic an actual fall.</w:t>
      </w:r>
      <w:r w:rsidDel="00000000" w:rsidR="00000000" w:rsidRPr="00000000">
        <w:rPr>
          <w:sz w:val="24"/>
          <w:szCs w:val="24"/>
          <w:rtl w:val="0"/>
        </w:rPr>
        <w:t xml:space="preserve"> </w:t>
      </w:r>
      <w:r w:rsidDel="00000000" w:rsidR="00000000" w:rsidRPr="00000000">
        <w:rPr>
          <w:sz w:val="24"/>
          <w:szCs w:val="24"/>
          <w:rtl w:val="0"/>
        </w:rPr>
        <w:t xml:space="preserve">Existing wrist-worn form factor fall detection products, such as the Apple Watch, CPR Guardian IV Pro, and Tunstan Vibby Fall detector, offer automatic fall detection.</w:t>
      </w:r>
      <w:r w:rsidDel="00000000" w:rsidR="00000000" w:rsidRPr="00000000">
        <w:rPr>
          <w:sz w:val="24"/>
          <w:szCs w:val="24"/>
          <w:rtl w:val="0"/>
        </w:rPr>
        <w:t xml:space="preserve"> </w:t>
      </w:r>
      <w:r w:rsidDel="00000000" w:rsidR="00000000" w:rsidRPr="00000000">
        <w:rPr>
          <w:sz w:val="24"/>
          <w:szCs w:val="24"/>
          <w:rtl w:val="0"/>
        </w:rPr>
        <w:t xml:space="preserve">However, a significant drawback of these devices is the high potential for false alarms to be triggered by ordinary, daily movements like reaching for an object or scratching</w:t>
      </w:r>
      <w:r w:rsidDel="00000000" w:rsidR="00000000" w:rsidRPr="00000000">
        <w:rPr>
          <w:sz w:val="24"/>
          <w:szCs w:val="24"/>
          <w:rtl w:val="0"/>
        </w:rPr>
        <w:t xml:space="preserve"> [</w:t>
      </w:r>
      <w:r w:rsidDel="00000000" w:rsidR="00000000" w:rsidRPr="00000000">
        <w:rPr>
          <w:sz w:val="24"/>
          <w:szCs w:val="24"/>
          <w:rtl w:val="0"/>
        </w:rPr>
        <w:t xml:space="preserve">19</w:t>
      </w:r>
      <w:r w:rsidDel="00000000" w:rsidR="00000000" w:rsidRPr="00000000">
        <w:rPr>
          <w:sz w:val="24"/>
          <w:szCs w:val="24"/>
          <w:rtl w:val="0"/>
        </w:rPr>
        <w:t xml:space="preserve">] [</w:t>
      </w:r>
      <w:r w:rsidDel="00000000" w:rsidR="00000000" w:rsidRPr="00000000">
        <w:rPr>
          <w:sz w:val="24"/>
          <w:szCs w:val="24"/>
          <w:rtl w:val="0"/>
        </w:rPr>
        <w:t xml:space="preserve">20</w:t>
      </w:r>
      <w:r w:rsidDel="00000000" w:rsidR="00000000" w:rsidRPr="00000000">
        <w:rPr>
          <w:sz w:val="24"/>
          <w:szCs w:val="24"/>
          <w:rtl w:val="0"/>
        </w:rPr>
        <w:t xml:space="preserve">]. Every false alarm forces staff to treat it as an emergency, only to find the resident safe. Such frequent false calls further contribute to staff alarm fatigue and can disrupt resident care routines. It's also worth noting that while mainstream smartwatches like the Apple Watch, Samsung Galaxy Watch, and Google Pixel Watch support fall detection, this feature is secondary to their core functions [</w:t>
      </w:r>
      <w:r w:rsidDel="00000000" w:rsidR="00000000" w:rsidRPr="00000000">
        <w:rPr>
          <w:sz w:val="24"/>
          <w:szCs w:val="24"/>
          <w:rtl w:val="0"/>
        </w:rPr>
        <w:t xml:space="preserve">21</w:t>
      </w:r>
      <w:r w:rsidDel="00000000" w:rsidR="00000000" w:rsidRPr="00000000">
        <w:rPr>
          <w:sz w:val="24"/>
          <w:szCs w:val="24"/>
          <w:rtl w:val="0"/>
        </w:rPr>
        <w:t xml:space="preserve">] [</w:t>
      </w:r>
      <w:r w:rsidDel="00000000" w:rsidR="00000000" w:rsidRPr="00000000">
        <w:rPr>
          <w:sz w:val="24"/>
          <w:szCs w:val="24"/>
          <w:rtl w:val="0"/>
        </w:rPr>
        <w:t xml:space="preserve">22</w:t>
      </w:r>
      <w:r w:rsidDel="00000000" w:rsidR="00000000" w:rsidRPr="00000000">
        <w:rPr>
          <w:sz w:val="24"/>
          <w:szCs w:val="24"/>
          <w:rtl w:val="0"/>
        </w:rPr>
        <w:t xml:space="preserve">] [</w:t>
      </w:r>
      <w:r w:rsidDel="00000000" w:rsidR="00000000" w:rsidRPr="00000000">
        <w:rPr>
          <w:sz w:val="24"/>
          <w:szCs w:val="24"/>
          <w:rtl w:val="0"/>
        </w:rPr>
        <w:t xml:space="preserve">23</w:t>
      </w:r>
      <w:r w:rsidDel="00000000" w:rsidR="00000000" w:rsidRPr="00000000">
        <w:rPr>
          <w:sz w:val="24"/>
          <w:szCs w:val="24"/>
          <w:rtl w:val="0"/>
        </w:rPr>
        <w:t xml:space="preserve">]. Additionally, access to mainstream smartwatches poses significant financial and practical barriers for most LTC residents. Devices like watches are expensive and often not feasible for residents to purchase solely for fall detection. Facilities themselves do not supply these devices due to their high cost and limited durability in care environments. Even when residents do own such watches, usability becomes a major issue as small touchscreens require fine motor control, which many seniors lack due to arthritis or cognitive decline. Residents often struggle with the interface, leading to frustration and eventual disuse. In some cases, stakeholder conversations with personal support workers mentioned that watches are removed, forgotten, or damaged, particularly among individuals with dementia, rendering the fall detection feature ineffective when it's needed most. </w:t>
      </w:r>
      <w:r w:rsidDel="00000000" w:rsidR="00000000" w:rsidRPr="00000000">
        <w:rPr>
          <w:sz w:val="24"/>
          <w:szCs w:val="24"/>
          <w:rtl w:val="0"/>
        </w:rPr>
        <w:t xml:space="preserve">The high cost, difficulty to use, and potential for device malfunction make these consumer-grade solutions impractical for use in LTC environments.</w:t>
      </w:r>
      <w:r w:rsidDel="00000000" w:rsidR="00000000" w:rsidRPr="00000000">
        <w:rPr>
          <w:sz w:val="24"/>
          <w:szCs w:val="24"/>
          <w:rtl w:val="0"/>
        </w:rPr>
        <w:t xml:space="preserve"> </w:t>
      </w:r>
    </w:p>
    <w:p w:rsidR="00000000" w:rsidDel="00000000" w:rsidP="00000000" w:rsidRDefault="00000000" w:rsidRPr="00000000" w14:paraId="00000240">
      <w:pPr>
        <w:spacing w:line="360" w:lineRule="auto"/>
        <w:rPr>
          <w:sz w:val="24"/>
          <w:szCs w:val="24"/>
        </w:rPr>
      </w:pPr>
      <w:r w:rsidDel="00000000" w:rsidR="00000000" w:rsidRPr="00000000">
        <w:rPr>
          <w:rtl w:val="0"/>
        </w:rPr>
      </w:r>
    </w:p>
    <w:p w:rsidR="00000000" w:rsidDel="00000000" w:rsidP="00000000" w:rsidRDefault="00000000" w:rsidRPr="00000000" w14:paraId="00000241">
      <w:pPr>
        <w:spacing w:line="360" w:lineRule="auto"/>
        <w:rPr>
          <w:b w:val="1"/>
          <w:bCs w:val="1"/>
          <w:sz w:val="24"/>
          <w:szCs w:val="24"/>
        </w:rPr>
      </w:pPr>
      <w:r w:rsidDel="00000000" w:rsidR="00000000" w:rsidRPr="00000000">
        <w:rPr>
          <w:sz w:val="24"/>
          <w:szCs w:val="24"/>
          <w:rtl w:val="0"/>
        </w:rPr>
        <w:t xml:space="preserve">In an attempt to remove reliance on resident action, some LTC facilities have tried to implement environmental sensors such as motion sensors that detect pressure/vibration, wall-mounted radar sensors, and vision-based RGB cameras.  Environmental sensors can only monitor specific locations; for example, a camera in the bedroom won’t see a fall in the bathroom, and a hallway motion sensor won’t cover inside the private room. This means that to achieve full coverage, the LTC facility would have to require a dense network of sensors and cameras in every room, bathroom, and corridor; something that is impractical and very costly. Many nursing homes cannot afford to install and maintain such an extensive system. Cameras with AI are better in terms of fall detection, but suffer from occlusion, which is when the resident is blocked by another object in the room. Lighting conditions and camera angle placement further impact the accuracy of a fall. During stakeholder interviews, when residents were introduced to the idea of using such sensors in the bathroom, many reacted with visible discomfort. Despite assurances that these systems do not capture traditional video, the sole presence of monitoring technology in such private environments leads to immediate concerns and resistance amongst the residents. It's</w:t>
      </w:r>
      <w:r w:rsidDel="00000000" w:rsidR="00000000" w:rsidRPr="00000000">
        <w:rPr>
          <w:sz w:val="24"/>
          <w:szCs w:val="24"/>
          <w:rtl w:val="0"/>
        </w:rPr>
        <w:t xml:space="preserve"> clear that environmental sensors and cameras, despite being the cutting edge of fall detection technology, have not achieved universal adoption in LTC settings due to practical barriers related to cost, coverage limitations, and user acceptance.</w:t>
      </w:r>
      <w:r w:rsidDel="00000000" w:rsidR="00000000" w:rsidRPr="00000000">
        <w:rPr>
          <w:sz w:val="24"/>
          <w:szCs w:val="24"/>
          <w:rtl w:val="0"/>
        </w:rPr>
        <w:t xml:space="preserve"> Conversations with LTC care directors emphasized falls as “one of the most scrutinized indicators” when it comes to inspections and internal reviews. They emphasized that each unwitnessed fall does not just affect the resident but also triggers a chain of regulatory, legal, and financial consequences for the facility. This aligns with external data, where guidance for nursing facilities note that injuries from falls are a major reason for lawsuits against facilities and staff, which can lead to increased insurance premiums and reputational damage [</w:t>
      </w:r>
      <w:r w:rsidDel="00000000" w:rsidR="00000000" w:rsidRPr="00000000">
        <w:rPr>
          <w:sz w:val="24"/>
          <w:szCs w:val="24"/>
          <w:rtl w:val="0"/>
        </w:rPr>
        <w:t xml:space="preserve">24</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42">
      <w:pPr>
        <w:spacing w:line="360" w:lineRule="auto"/>
        <w:rPr>
          <w:sz w:val="24"/>
          <w:szCs w:val="24"/>
        </w:rPr>
      </w:pPr>
      <w:r w:rsidDel="00000000" w:rsidR="00000000" w:rsidRPr="00000000">
        <w:rPr>
          <w:rtl w:val="0"/>
        </w:rPr>
      </w:r>
    </w:p>
    <w:p w:rsidR="00000000" w:rsidDel="00000000" w:rsidP="00000000" w:rsidRDefault="00000000" w:rsidRPr="00000000" w14:paraId="00000243">
      <w:pPr>
        <w:spacing w:line="360" w:lineRule="auto"/>
        <w:rPr>
          <w:b w:val="1"/>
          <w:bCs w:val="1"/>
          <w:sz w:val="24"/>
          <w:szCs w:val="24"/>
        </w:rPr>
        <w:sectPr>
          <w:type w:val="nextPage"/>
          <w:pgSz w:h="15840" w:w="12240" w:orient="portrait"/>
          <w:pgMar w:bottom="720.0000000000001" w:top="720.0000000000001" w:left="720.0000000000001" w:right="720.0000000000001" w:header="0" w:footer="720"/>
          <w:pgNumType w:start="1"/>
        </w:sectPr>
      </w:pPr>
      <w:r w:rsidDel="00000000" w:rsidR="00000000" w:rsidRPr="00000000">
        <w:rPr>
          <w:sz w:val="24"/>
          <w:szCs w:val="24"/>
          <w:rtl w:val="0"/>
        </w:rPr>
        <w:t xml:space="preserve">LTC homes operate under a legal and ethical policy that strongly protects residents' privacy. In Ontario, there is no law that explicitly bans or authorizes the use of smart cameras in long-term care; instead, the facilities are expected to create their own policies to balance resident safety with the privacy rights of residents and staff [</w:t>
      </w:r>
      <w:r w:rsidDel="00000000" w:rsidR="00000000" w:rsidRPr="00000000">
        <w:rPr>
          <w:sz w:val="24"/>
          <w:szCs w:val="24"/>
          <w:rtl w:val="0"/>
        </w:rPr>
        <w:t xml:space="preserve">25</w:t>
      </w:r>
      <w:r w:rsidDel="00000000" w:rsidR="00000000" w:rsidRPr="00000000">
        <w:rPr>
          <w:sz w:val="24"/>
          <w:szCs w:val="24"/>
          <w:rtl w:val="0"/>
        </w:rPr>
        <w:t xml:space="preserve">]. </w:t>
      </w:r>
      <w:r w:rsidDel="00000000" w:rsidR="00000000" w:rsidRPr="00000000">
        <w:rPr>
          <w:sz w:val="24"/>
          <w:szCs w:val="24"/>
          <w:rtl w:val="0"/>
        </w:rPr>
        <w:t xml:space="preserve">On a federal level, the Supreme Court of Canada has established that unauthorized surveillance (both video and audio) violates section 8 of the Charter, constituting an unreasonable search and seizure, when an individual has a reasonable expectation of privacy </w:t>
      </w:r>
      <w:r w:rsidDel="00000000" w:rsidR="00000000" w:rsidRPr="00000000">
        <w:rPr>
          <w:sz w:val="24"/>
          <w:szCs w:val="24"/>
          <w:rtl w:val="0"/>
        </w:rPr>
        <w:t xml:space="preserve">[</w:t>
      </w:r>
      <w:r w:rsidDel="00000000" w:rsidR="00000000" w:rsidRPr="00000000">
        <w:rPr>
          <w:sz w:val="24"/>
          <w:szCs w:val="24"/>
          <w:rtl w:val="0"/>
        </w:rPr>
        <w:t xml:space="preserve">26</w:t>
      </w:r>
      <w:r w:rsidDel="00000000" w:rsidR="00000000" w:rsidRPr="00000000">
        <w:rPr>
          <w:sz w:val="24"/>
          <w:szCs w:val="24"/>
          <w:rtl w:val="0"/>
        </w:rPr>
        <w:t xml:space="preserve"> [</w:t>
      </w:r>
      <w:r w:rsidDel="00000000" w:rsidR="00000000" w:rsidRPr="00000000">
        <w:rPr>
          <w:sz w:val="24"/>
          <w:szCs w:val="24"/>
          <w:rtl w:val="0"/>
        </w:rPr>
        <w:t xml:space="preserve">27</w:t>
      </w:r>
      <w:r w:rsidDel="00000000" w:rsidR="00000000" w:rsidRPr="00000000">
        <w:rPr>
          <w:sz w:val="24"/>
          <w:szCs w:val="24"/>
          <w:rtl w:val="0"/>
        </w:rPr>
        <w:t xml:space="preserve">]</w:t>
      </w:r>
      <w:r w:rsidDel="00000000" w:rsidR="00000000" w:rsidRPr="00000000">
        <w:rPr>
          <w:sz w:val="24"/>
          <w:szCs w:val="24"/>
          <w:rtl w:val="0"/>
        </w:rPr>
        <w:t xml:space="preserve">.</w:t>
      </w:r>
      <w:r w:rsidDel="00000000" w:rsidR="00000000" w:rsidRPr="00000000">
        <w:rPr>
          <w:sz w:val="24"/>
          <w:szCs w:val="24"/>
          <w:rtl w:val="0"/>
        </w:rPr>
        <w:t xml:space="preserve"> For LTC residents, this is further reinforced by the Residents Bill of Rights, which guarantees the right to be afforded privacy in treatments and in caring for their personal needs[</w:t>
      </w:r>
      <w:r w:rsidDel="00000000" w:rsidR="00000000" w:rsidRPr="00000000">
        <w:rPr>
          <w:sz w:val="24"/>
          <w:szCs w:val="24"/>
          <w:rtl w:val="0"/>
        </w:rPr>
        <w:t xml:space="preserve">28</w:t>
      </w:r>
      <w:r w:rsidDel="00000000" w:rsidR="00000000" w:rsidRPr="00000000">
        <w:rPr>
          <w:sz w:val="24"/>
          <w:szCs w:val="24"/>
          <w:rtl w:val="0"/>
        </w:rPr>
        <w:t xml:space="preserve">]. Elder law groups also warn that cameras capture nudity or intimate care that can lead to voyeurism offenses if nudity is captured, along with the fact that residents/families often push back strongly despite being motivated by safety concerns [</w:t>
      </w:r>
      <w:commentRangeStart w:id="2"/>
      <w:commentRangeStart w:id="3"/>
      <w:r w:rsidDel="00000000" w:rsidR="00000000" w:rsidRPr="00000000">
        <w:rPr>
          <w:sz w:val="24"/>
          <w:szCs w:val="24"/>
          <w:rtl w:val="0"/>
        </w:rPr>
        <w:t xml:space="preserve">29</w:t>
      </w:r>
      <w:commentRangeEnd w:id="2"/>
      <w:r w:rsidDel="00000000" w:rsidR="00000000" w:rsidRPr="00000000">
        <w:commentReference w:id="2"/>
      </w:r>
      <w:commentRangeEnd w:id="3"/>
      <w:r w:rsidDel="00000000" w:rsidR="00000000" w:rsidRPr="00000000">
        <w:commentReference w:id="3"/>
      </w:r>
      <w:r w:rsidDel="00000000" w:rsidR="00000000" w:rsidRPr="00000000">
        <w:rPr>
          <w:sz w:val="24"/>
          <w:szCs w:val="24"/>
          <w:rtl w:val="0"/>
        </w:rPr>
        <w:t xml:space="preserve">]. Qualitative work on surveillance in care homes, along with stakeholder discussions in this project, revealed that residents describe bed/bathroom cameras as “feeling watched all the time” and a “loss of dignity”, even when understanding the safety rationale. </w:t>
      </w:r>
      <w:r w:rsidDel="00000000" w:rsidR="00000000" w:rsidRPr="00000000">
        <w:rPr>
          <w:rtl w:val="0"/>
        </w:rPr>
      </w:r>
    </w:p>
    <w:p w:rsidR="00000000" w:rsidDel="00000000" w:rsidP="00000000" w:rsidRDefault="00000000" w:rsidRPr="00000000" w14:paraId="000002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type w:val="nextPage"/>
          <w:pgSz w:h="15840" w:w="12240" w:orient="portrait"/>
          <w:pgMar w:bottom="720" w:top="720" w:left="720" w:right="720" w:header="0" w:footer="720"/>
          <w:pgNumType w:start="1"/>
        </w:sectPr>
      </w:pPr>
      <w:bookmarkStart w:colFirst="0" w:colLast="0" w:name="_xevofg20n8nd" w:id="17"/>
      <w:bookmarkEnd w:id="1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Appendix</w:t>
      </w:r>
      <w:r w:rsidDel="00000000" w:rsidR="00000000" w:rsidRPr="00000000">
        <w:rPr>
          <w:rtl w:val="0"/>
        </w:rPr>
      </w:r>
    </w:p>
    <w:p w:rsidR="00000000" w:rsidDel="00000000" w:rsidP="00000000" w:rsidRDefault="00000000" w:rsidRPr="00000000" w14:paraId="00000245">
      <w:pPr>
        <w:spacing w:line="4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commentRangeStart w:id="4"/>
      <w:r w:rsidDel="00000000" w:rsidR="00000000" w:rsidRPr="00000000">
        <w:rPr>
          <w:rFonts w:ascii="Times New Roman" w:cs="Times New Roman" w:eastAsia="Times New Roman" w:hAnsi="Times New Roman"/>
          <w:rtl w:val="0"/>
        </w:rPr>
        <w:t xml:space="preserve">ppendix 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46">
      <w:pPr>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Competitor Landscape Analysis </w:t>
      </w:r>
    </w:p>
    <w:tbl>
      <w:tblPr>
        <w:tblStyle w:val="Table9"/>
        <w:tblW w:w="1161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3615"/>
        <w:gridCol w:w="5685"/>
        <w:tblGridChange w:id="0">
          <w:tblGrid>
            <w:gridCol w:w="2310"/>
            <w:gridCol w:w="3615"/>
            <w:gridCol w:w="5685"/>
          </w:tblGrid>
        </w:tblGridChange>
      </w:tblGrid>
      <w:tr>
        <w:trPr>
          <w:cantSplit w:val="0"/>
          <w:tblHeader w:val="0"/>
        </w:trPr>
        <w:tc>
          <w:tcPr/>
          <w:p w:rsidR="00000000" w:rsidDel="00000000" w:rsidP="00000000" w:rsidRDefault="00000000" w:rsidRPr="00000000" w14:paraId="00000247">
            <w:pPr>
              <w:widowControl w:val="0"/>
              <w:spacing w:line="4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Existing Technologies</w:t>
            </w:r>
          </w:p>
        </w:tc>
        <w:tc>
          <w:tcPr/>
          <w:p w:rsidR="00000000" w:rsidDel="00000000" w:rsidP="00000000" w:rsidRDefault="00000000" w:rsidRPr="00000000" w14:paraId="00000248">
            <w:pPr>
              <w:widowControl w:val="0"/>
              <w:spacing w:line="4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Benefits</w:t>
            </w:r>
          </w:p>
        </w:tc>
        <w:tc>
          <w:tcPr/>
          <w:p w:rsidR="00000000" w:rsidDel="00000000" w:rsidP="00000000" w:rsidRDefault="00000000" w:rsidRPr="00000000" w14:paraId="00000249">
            <w:pPr>
              <w:widowControl w:val="0"/>
              <w:spacing w:line="4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Limitations</w:t>
            </w:r>
          </w:p>
        </w:tc>
      </w:tr>
      <w:tr>
        <w:trPr>
          <w:cantSplit w:val="0"/>
          <w:tblHeader w:val="0"/>
        </w:trPr>
        <w:tc>
          <w:tcPr/>
          <w:p w:rsidR="00000000" w:rsidDel="00000000" w:rsidP="00000000" w:rsidRDefault="00000000" w:rsidRPr="00000000" w14:paraId="0000024A">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Monitoring and  Nurse Call systems (in-room call lights, wall buttons, pull cords, etc)</w:t>
            </w:r>
          </w:p>
        </w:tc>
        <w:tc>
          <w:tcPr/>
          <w:p w:rsidR="00000000" w:rsidDel="00000000" w:rsidP="00000000" w:rsidRDefault="00000000" w:rsidRPr="00000000" w14:paraId="0000024B">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Simple, no technology needed, and an immediate manual alert</w:t>
            </w:r>
          </w:p>
          <w:p w:rsidR="00000000" w:rsidDel="00000000" w:rsidP="00000000" w:rsidRDefault="00000000" w:rsidRPr="00000000" w14:paraId="0000024C">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Residents can call for help by pressing a button or pulling a chord, which notifies staff via lights or pager alarms [20]</w:t>
            </w:r>
          </w:p>
          <w:p w:rsidR="00000000" w:rsidDel="00000000" w:rsidP="00000000" w:rsidRDefault="00000000" w:rsidRPr="00000000" w14:paraId="0000024D">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Reliable systems with wired call lights with batteries and a straightforward interface. </w:t>
            </w:r>
          </w:p>
          <w:p w:rsidR="00000000" w:rsidDel="00000000" w:rsidP="00000000" w:rsidRDefault="00000000" w:rsidRPr="00000000" w14:paraId="0000024E">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Low cost and familiar to staff/residents</w:t>
            </w:r>
          </w:p>
        </w:tc>
        <w:tc>
          <w:tcPr/>
          <w:p w:rsidR="00000000" w:rsidDel="00000000" w:rsidP="00000000" w:rsidRDefault="00000000" w:rsidRPr="00000000" w14:paraId="0000024F">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Falls can occur between staff rounds or when no one is watching</w:t>
            </w:r>
          </w:p>
          <w:p w:rsidR="00000000" w:rsidDel="00000000" w:rsidP="00000000" w:rsidRDefault="00000000" w:rsidRPr="00000000" w14:paraId="00000250">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Many frail or cognitively impaired residents cannot use call buttons; they might be unconscious or forget to press it. This makes it user-dependent as it requires the resident to recognize the need and activate the alarm. Call buttons also need to be within reach, meaning that a fallen resident might land away from the pull chord or button [4]</w:t>
            </w:r>
          </w:p>
          <w:p w:rsidR="00000000" w:rsidDel="00000000" w:rsidP="00000000" w:rsidRDefault="00000000" w:rsidRPr="00000000" w14:paraId="00000251">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alarm response depends on staffing levels (20)</w:t>
            </w:r>
          </w:p>
          <w:p w:rsidR="00000000" w:rsidDel="00000000" w:rsidP="00000000" w:rsidRDefault="00000000" w:rsidRPr="00000000" w14:paraId="00000252">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These systems provide no alert if the resident cannot reach or operate the alarm</w:t>
            </w:r>
          </w:p>
        </w:tc>
      </w:tr>
      <w:tr>
        <w:trPr>
          <w:cantSplit w:val="0"/>
          <w:tblHeader w:val="0"/>
        </w:trPr>
        <w:tc>
          <w:tcPr/>
          <w:p w:rsidR="00000000" w:rsidDel="00000000" w:rsidP="00000000" w:rsidRDefault="00000000" w:rsidRPr="00000000" w14:paraId="00000253">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Bed/chair exit alarms that are made from pressure pads/motion sensors that alert when a resident stands up. </w:t>
            </w:r>
          </w:p>
        </w:tc>
        <w:tc>
          <w:tcPr/>
          <w:p w:rsidR="00000000" w:rsidDel="00000000" w:rsidP="00000000" w:rsidRDefault="00000000" w:rsidRPr="00000000" w14:paraId="00000254">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Immediate exit alert as these devices trigger alarms the moment a resident starts to get up or falls off a bed/chair. </w:t>
            </w:r>
            <w:r w:rsidDel="00000000" w:rsidR="00000000" w:rsidRPr="00000000">
              <w:rPr>
                <w:rFonts w:ascii="Times New Roman" w:cs="Times New Roman" w:eastAsia="Times New Roman" w:hAnsi="Times New Roman"/>
                <w:sz w:val="20"/>
                <w:szCs w:val="20"/>
                <w:rtl w:val="0"/>
              </w:rPr>
              <w:t xml:space="preserve">Pressure</w:t>
            </w:r>
            <w:r w:rsidDel="00000000" w:rsidR="00000000" w:rsidRPr="00000000">
              <w:rPr>
                <w:rFonts w:ascii="Times New Roman" w:cs="Times New Roman" w:eastAsia="Times New Roman" w:hAnsi="Times New Roman"/>
                <w:sz w:val="20"/>
                <w:szCs w:val="20"/>
                <w:rtl w:val="0"/>
              </w:rPr>
              <w:t xml:space="preserve"> pad under the patient sends an alert as soon as weight is lifted [3]. </w:t>
            </w:r>
          </w:p>
          <w:p w:rsidR="00000000" w:rsidDel="00000000" w:rsidP="00000000" w:rsidRDefault="00000000" w:rsidRPr="00000000" w14:paraId="00000255">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Helps warn staff that a high fall-risk resident is getting up, allowing intervention before a fall.</w:t>
            </w:r>
          </w:p>
          <w:p w:rsidR="00000000" w:rsidDel="00000000" w:rsidP="00000000" w:rsidRDefault="00000000" w:rsidRPr="00000000" w14:paraId="00000256">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Easy to deploy as pads are placed under the bedsheet or cushions and connected to existing call systems [3]</w:t>
            </w:r>
          </w:p>
          <w:p w:rsidR="00000000" w:rsidDel="00000000" w:rsidP="00000000" w:rsidRDefault="00000000" w:rsidRPr="00000000" w14:paraId="00000257">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Newer technologies in this category combine multiple sensors like a pressure pad plus an infrared motion beam to improve accuracy and report having caught more “true bed” exit attempts and had fewer false alarms than using only a pressure pad [21]</w:t>
            </w:r>
          </w:p>
          <w:p w:rsidR="00000000" w:rsidDel="00000000" w:rsidP="00000000" w:rsidRDefault="00000000" w:rsidRPr="00000000" w14:paraId="00000258">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Some undermastress systems use piezoelectric sensors to detect a resident's heart rate, breathing, and movements throughout the night. This helps allow early detection of bed exit when certain readings are abnormal, for example, patterns that exhibit restlessness [21].  This is all done without any wires or wearables on the resident, so there is no compliance issue</w:t>
            </w:r>
          </w:p>
        </w:tc>
        <w:tc>
          <w:tcPr/>
          <w:p w:rsidR="00000000" w:rsidDel="00000000" w:rsidP="00000000" w:rsidRDefault="00000000" w:rsidRPr="00000000" w14:paraId="00000259">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High false alarms because certain movements might trigger a fall. Residents often reposition or sit up, which can trigger the alarm when they don't fully intend to get up. Despite improved designs, false alarms are still common in this category </w:t>
            </w:r>
          </w:p>
          <w:p w:rsidR="00000000" w:rsidDel="00000000" w:rsidP="00000000" w:rsidRDefault="00000000" w:rsidRPr="00000000" w14:paraId="0000025A">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Some studies in hospitals reveal that bed alarms can generate false-positive rates up to 50-99%, contributing to alarm fatigue [22]</w:t>
            </w:r>
          </w:p>
          <w:p w:rsidR="00000000" w:rsidDel="00000000" w:rsidP="00000000" w:rsidRDefault="00000000" w:rsidRPr="00000000" w14:paraId="0000025B">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terms of effectiveness,  trials found that alarm systems do not significantly reduce fall rates or injuries in practice [23]. So it is more of a nuisance to the care staff</w:t>
            </w:r>
          </w:p>
          <w:p w:rsidR="00000000" w:rsidDel="00000000" w:rsidP="00000000" w:rsidRDefault="00000000" w:rsidRPr="00000000" w14:paraId="0000025C">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Constant false alarms can desensitize staff and annoy residents</w:t>
            </w:r>
          </w:p>
          <w:p w:rsidR="00000000" w:rsidDel="00000000" w:rsidP="00000000" w:rsidRDefault="00000000" w:rsidRPr="00000000" w14:paraId="0000025D">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-Similarly to call systems, if staffing is limited, the response will be slower, and a resident might end up getting up from their bed and start wandering at night by the time help arrives</w:t>
            </w:r>
          </w:p>
          <w:p w:rsidR="00000000" w:rsidDel="00000000" w:rsidP="00000000" w:rsidRDefault="00000000" w:rsidRPr="00000000" w14:paraId="0000025E">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Undermattress sensor platforms are complex and come with a significant cost, requiring patented hardware, bedside displays, and central stations (use the same source as allure one). This requires additional staff training to respond to the new alerts. This large investment is a barrier for LTC, worried about budget constraints</w:t>
            </w:r>
          </w:p>
          <w:p w:rsidR="00000000" w:rsidDel="00000000" w:rsidP="00000000" w:rsidRDefault="00000000" w:rsidRPr="00000000" w14:paraId="0000025F">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There is also a coverage issue in this category, as these systems only monitor a specific spot (ie. bed, chair, sofa). If a fall happens elsewhere, the system is useless as it provides no alert.</w:t>
            </w:r>
          </w:p>
          <w:p w:rsidR="00000000" w:rsidDel="00000000" w:rsidP="00000000" w:rsidRDefault="00000000" w:rsidRPr="00000000" w14:paraId="00000260">
            <w:pPr>
              <w:widowControl w:val="0"/>
              <w:spacing w:line="420" w:lineRule="auto"/>
              <w:rPr>
                <w:rFonts w:ascii="Impact" w:cs="Impact" w:eastAsia="Impact" w:hAnsi="Impact"/>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61">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Wearables:</w:t>
            </w:r>
          </w:p>
          <w:p w:rsidR="00000000" w:rsidDel="00000000" w:rsidP="00000000" w:rsidRDefault="00000000" w:rsidRPr="00000000" w14:paraId="00000262">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alert pendants, smartwatches, clip-on sensors, and automatic fall detection devices</w:t>
            </w:r>
          </w:p>
        </w:tc>
        <w:tc>
          <w:tcPr/>
          <w:p w:rsidR="00000000" w:rsidDel="00000000" w:rsidP="00000000" w:rsidRDefault="00000000" w:rsidRPr="00000000" w14:paraId="00000263">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Modern pendants include IMU-based fall detectors that call for help if a fall is detected and the user is unresponsive. This can page the staff or even if the person cannot press the button.</w:t>
            </w:r>
          </w:p>
          <w:p w:rsidR="00000000" w:rsidDel="00000000" w:rsidP="00000000" w:rsidRDefault="00000000" w:rsidRPr="00000000" w14:paraId="00000264">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devices include GPS tracking, useful if a dementia resident wanders outside the facility's bounds [24]</w:t>
            </w:r>
          </w:p>
          <w:p w:rsidR="00000000" w:rsidDel="00000000" w:rsidP="00000000" w:rsidRDefault="00000000" w:rsidRPr="00000000" w14:paraId="00000265">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Devices like the Apple Watch, Life Alert, and Medical Guardian use multiple sensors and algorithms to automatically detect a hard fall. They can prompt the user and auto-dial emergency services if there is no response. When activated, a two-way voice call can help further coordinate the rescue attempt [25]</w:t>
            </w:r>
          </w:p>
          <w:p w:rsidR="00000000" w:rsidDel="00000000" w:rsidP="00000000" w:rsidRDefault="00000000" w:rsidRPr="00000000" w14:paraId="00000266">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Phillip Lifeline's autoalert pendant uses motion and angle data to detect falls and call for help if the user doesn't cancel. This is important for incidents where the resident is unconscious or cannot press the button</w:t>
            </w:r>
          </w:p>
          <w:p w:rsidR="00000000" w:rsidDel="00000000" w:rsidP="00000000" w:rsidRDefault="00000000" w:rsidRPr="00000000" w14:paraId="00000267">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Phillips Lifeline released a report analysis stating that auto-detection pendants reported twice as many falls compared to a button-press pendant, as it captured events the user couldn't report</w:t>
            </w:r>
          </w:p>
          <w:p w:rsidR="00000000" w:rsidDel="00000000" w:rsidP="00000000" w:rsidRDefault="00000000" w:rsidRPr="00000000" w14:paraId="00000268">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One study on a wearable fall detection device on the chest achieved a 98% detection rate for falls with motion data from older adults [26]</w:t>
            </w:r>
          </w:p>
          <w:p w:rsidR="00000000" w:rsidDel="00000000" w:rsidP="00000000" w:rsidRDefault="00000000" w:rsidRPr="00000000" w14:paraId="00000269">
            <w:pPr>
              <w:widowControl w:val="0"/>
              <w:spacing w:line="4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A">
            <w:pPr>
              <w:widowControl w:val="0"/>
              <w:spacing w:line="4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B">
            <w:pPr>
              <w:widowControl w:val="0"/>
              <w:spacing w:line="4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C">
            <w:pPr>
              <w:widowControl w:val="0"/>
              <w:spacing w:line="4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D">
            <w:pPr>
              <w:widowControl w:val="0"/>
              <w:spacing w:line="4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widowControl w:val="0"/>
              <w:spacing w:line="4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F">
            <w:pPr>
              <w:widowControl w:val="0"/>
              <w:spacing w:line="420" w:lineRule="auto"/>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70">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Device</w:t>
            </w:r>
            <w:r w:rsidDel="00000000" w:rsidR="00000000" w:rsidRPr="00000000">
              <w:rPr>
                <w:rFonts w:ascii="Times New Roman" w:cs="Times New Roman" w:eastAsia="Times New Roman" w:hAnsi="Times New Roman"/>
                <w:sz w:val="20"/>
                <w:szCs w:val="20"/>
                <w:rtl w:val="0"/>
              </w:rPr>
              <w:t xml:space="preserve"> must be worn at all times to be effective, which is a huge challenge in LTC.</w:t>
            </w:r>
          </w:p>
          <w:p w:rsidR="00000000" w:rsidDel="00000000" w:rsidP="00000000" w:rsidRDefault="00000000" w:rsidRPr="00000000" w14:paraId="00000271">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Residents often forget/refuse to wear pendants, or remove them due to discomfort or confusion </w:t>
            </w:r>
          </w:p>
          <w:p w:rsidR="00000000" w:rsidDel="00000000" w:rsidP="00000000" w:rsidRDefault="00000000" w:rsidRPr="00000000" w14:paraId="00000272">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Staff in one home noted many residents leave pendants on the nightstand, defeating the purpose of detecting falls</w:t>
            </w:r>
          </w:p>
          <w:p w:rsidR="00000000" w:rsidDel="00000000" w:rsidP="00000000" w:rsidRDefault="00000000" w:rsidRPr="00000000" w14:paraId="00000273">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Pendants need regular charging or battery changes (some use coin </w:t>
            </w:r>
            <w:r w:rsidDel="00000000" w:rsidR="00000000" w:rsidRPr="00000000">
              <w:rPr>
                <w:rFonts w:ascii="Times New Roman" w:cs="Times New Roman" w:eastAsia="Times New Roman" w:hAnsi="Times New Roman"/>
                <w:sz w:val="20"/>
                <w:szCs w:val="20"/>
                <w:rtl w:val="0"/>
              </w:rPr>
              <w:t xml:space="preserve">cell</w:t>
            </w:r>
            <w:r w:rsidDel="00000000" w:rsidR="00000000" w:rsidRPr="00000000">
              <w:rPr>
                <w:rFonts w:ascii="Times New Roman" w:cs="Times New Roman" w:eastAsia="Times New Roman" w:hAnsi="Times New Roman"/>
                <w:sz w:val="20"/>
                <w:szCs w:val="20"/>
                <w:rtl w:val="0"/>
              </w:rPr>
              <w:t xml:space="preserve">, some use LIPO batteries). </w:t>
            </w:r>
          </w:p>
          <w:p w:rsidR="00000000" w:rsidDel="00000000" w:rsidP="00000000" w:rsidRDefault="00000000" w:rsidRPr="00000000" w14:paraId="00000274">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Busy staff may struggle to keep devices charged, and residents cannot manage this, especially the cognitively impaired elderly</w:t>
            </w:r>
          </w:p>
          <w:p w:rsidR="00000000" w:rsidDel="00000000" w:rsidP="00000000" w:rsidRDefault="00000000" w:rsidRPr="00000000" w14:paraId="00000275">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Sudden movements or dropping the device can trigger false fall alerts, disrupting care routines and increasing the burden on the care staff. At the same time, soft falls like sliding off a bed might be missed as they don't generate a large acceleration spike in order for the onboard IMU sensors to detect a fall</w:t>
            </w:r>
          </w:p>
          <w:p w:rsidR="00000000" w:rsidDel="00000000" w:rsidP="00000000" w:rsidRDefault="00000000" w:rsidRPr="00000000" w14:paraId="00000276">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Wearables protect an individual resident, but every resident needs their own device, which can be costly at scale. Ensuring dozens of devices are maintained and working adds to the workload. </w:t>
            </w:r>
          </w:p>
          <w:p w:rsidR="00000000" w:rsidDel="00000000" w:rsidP="00000000" w:rsidRDefault="00000000" w:rsidRPr="00000000" w14:paraId="00000277">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Small wearable devices are prone to damage or breakage, which can render them non-functional. As a result, LTC homes must keep spare units on hand, and replacing a device is not always immediate.  Depending on the system complexity and user interface, assigning a replacement may require support from the vendor(adding cost and delay)or must be handled by LTC staff, which again increases workload and requires staff to be trained in setup procedures</w:t>
            </w:r>
          </w:p>
          <w:p w:rsidR="00000000" w:rsidDel="00000000" w:rsidP="00000000" w:rsidRDefault="00000000" w:rsidRPr="00000000" w14:paraId="00000278">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Some elders find pendants embarrassing to wear, causing them to remove the device. With cognitively declined individuals, they might tamper or lose the device. If it's not on the person during a fall, it cannot detect or call for help </w:t>
            </w:r>
          </w:p>
          <w:p w:rsidR="00000000" w:rsidDel="00000000" w:rsidP="00000000" w:rsidRDefault="00000000" w:rsidRPr="00000000" w14:paraId="00000279">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Smart watch applications for fall detection on Apple watches and Samsung watches require an expensive watch in the first place. This complicated device is already misunderstood by the elderly, so making them use an app on the watch would further deter them from wanting to use it.  </w:t>
            </w:r>
          </w:p>
          <w:p w:rsidR="00000000" w:rsidDel="00000000" w:rsidP="00000000" w:rsidRDefault="00000000" w:rsidRPr="00000000" w14:paraId="0000027A">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Wrist-worn fall detectors are less reliable due to arm motions. Natural arm swings like grabbing something, might trigger a false alarm [27]</w:t>
            </w:r>
          </w:p>
          <w:p w:rsidR="00000000" w:rsidDel="00000000" w:rsidP="00000000" w:rsidRDefault="00000000" w:rsidRPr="00000000" w14:paraId="0000027B">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an LTC setting, smartwatches are personal consumer devices and aren't integrated with the facility's nurse call monitoring system. If a watch calls 911 directly, the staff will have no idea until EMS arrives. </w:t>
            </w:r>
          </w:p>
        </w:tc>
      </w:tr>
      <w:tr>
        <w:trPr>
          <w:cantSplit w:val="0"/>
          <w:tblHeader w:val="0"/>
        </w:trPr>
        <w:tc>
          <w:tcPr/>
          <w:p w:rsidR="00000000" w:rsidDel="00000000" w:rsidP="00000000" w:rsidRDefault="00000000" w:rsidRPr="00000000" w14:paraId="0000027C">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Non-wearable:</w:t>
            </w:r>
          </w:p>
          <w:p w:rsidR="00000000" w:rsidDel="00000000" w:rsidP="00000000" w:rsidRDefault="00000000" w:rsidRPr="00000000" w14:paraId="0000027D">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(environment-based like IR, TOF, mmWave radar, Passive IR motion detectors, thermal imaging sensors, AI camera, etc). </w:t>
            </w:r>
          </w:p>
        </w:tc>
        <w:tc>
          <w:tcPr/>
          <w:p w:rsidR="00000000" w:rsidDel="00000000" w:rsidP="00000000" w:rsidRDefault="00000000" w:rsidRPr="00000000" w14:paraId="0000027E">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New solutions use thermal or radar-based motion sensors placed in rooms. For example, VirtuSense VSTAlert uses an infrared 3D sensor by the bedside to predict bed exits 30–65 seconds in advance – giving staff a warning to intervene before a fall happens [28]</w:t>
            </w:r>
          </w:p>
          <w:p w:rsidR="00000000" w:rsidDel="00000000" w:rsidP="00000000" w:rsidRDefault="00000000" w:rsidRPr="00000000" w14:paraId="0000027F">
            <w:pPr>
              <w:widowControl w:val="0"/>
              <w:spacing w:line="4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0">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Cameras installed in resident rooms use computer vision to detect when a person is on the ground. It achieved 99% accuracy in fall detection in trials [29]</w:t>
            </w:r>
          </w:p>
          <w:p w:rsidR="00000000" w:rsidDel="00000000" w:rsidP="00000000" w:rsidRDefault="00000000" w:rsidRPr="00000000" w14:paraId="00000281">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 one study, AI video monitoring in nursing home rooms reduced the average “time on floor” metric by around 29 minutes since staff were notified immediately [4]</w:t>
            </w:r>
          </w:p>
          <w:p w:rsidR="00000000" w:rsidDel="00000000" w:rsidP="00000000" w:rsidRDefault="00000000" w:rsidRPr="00000000" w14:paraId="00000282">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Faster assistance prevents complications and adverse events, which reduces hospital visits</w:t>
            </w:r>
          </w:p>
          <w:p w:rsidR="00000000" w:rsidDel="00000000" w:rsidP="00000000" w:rsidRDefault="00000000" w:rsidRPr="00000000" w14:paraId="00000283">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Camera systems can detect a larger range of fall types, like slow falls or falls from a seated position, like a chair, that inertial wearable sensors might miss. Cameras also work in real time 24/7</w:t>
            </w:r>
          </w:p>
          <w:p w:rsidR="00000000" w:rsidDel="00000000" w:rsidP="00000000" w:rsidRDefault="00000000" w:rsidRPr="00000000" w14:paraId="00000284">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Radar devices use radio frequency signals to monitor a room and detect human presence/movement. This is done by emitting low-frequency radio waves that bounce off objects, and its reflection patterns are analyzed to match one of a person falling. This makes it ideal for private areas like bathrooms, where cameras aren't deemed acceptable, whereas radar can detect a fall behind a shower curtain, or in darkness [30]. </w:t>
            </w:r>
          </w:p>
          <w:p w:rsidR="00000000" w:rsidDel="00000000" w:rsidP="00000000" w:rsidRDefault="00000000" w:rsidRPr="00000000" w14:paraId="00000285">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Thermal cameras are low-resolution, camera-free heat sensors that can detect human body heat and shape. Using this, they can sense whether a warm body is on the floor vs upright. When a person's heat signature quickly goes from standing to floor revel, this indicates fall. This way, privacy is maintained since the sensors aren't capturing any visual details, only heat signatures [31]</w:t>
            </w:r>
          </w:p>
          <w:p w:rsidR="00000000" w:rsidDel="00000000" w:rsidP="00000000" w:rsidRDefault="00000000" w:rsidRPr="00000000" w14:paraId="00000286">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Require no interaction from the resident whatsoever, so they can go about their everyday activities normally</w:t>
            </w:r>
          </w:p>
        </w:tc>
        <w:tc>
          <w:tcPr/>
          <w:p w:rsidR="00000000" w:rsidDel="00000000" w:rsidP="00000000" w:rsidRDefault="00000000" w:rsidRPr="00000000" w14:paraId="00000287">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sensors (camera or radar) typically cover a single room area. This means that falls in blind spots (ie, bathrooms, hallways, outdoors) might not be seen unless multiple sensors/cameras are installed everywhere, which is costly and complex for LTC homes</w:t>
            </w:r>
          </w:p>
          <w:p w:rsidR="00000000" w:rsidDel="00000000" w:rsidP="00000000" w:rsidRDefault="00000000" w:rsidRPr="00000000" w14:paraId="00000288">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These systems require hardware in each room and a backend infrastructure, again, very costly</w:t>
            </w:r>
          </w:p>
          <w:p w:rsidR="00000000" w:rsidDel="00000000" w:rsidP="00000000" w:rsidRDefault="00000000" w:rsidRPr="00000000" w14:paraId="00000289">
            <w:pPr>
              <w:widowControl w:val="0"/>
              <w:spacing w:line="4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A">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pressing issue with RGB camera AI-based systems is that they raise privacy concerns, even if footage is only saved when a fall is detected. Not all residents or families are comfortable with cameras in bedrooms, requiring careful consent processes. Despite families being alright with cameras for their loved ones, the elderly residents themselves often have a negative outlook to being monitored by a camera at all times, even though its for their benefit. </w:t>
            </w:r>
          </w:p>
          <w:p w:rsidR="00000000" w:rsidDel="00000000" w:rsidP="00000000" w:rsidRDefault="00000000" w:rsidRPr="00000000" w14:paraId="0000028B">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camera systems, careful placement is needed to cover as much of the room as possible. However, poor lightning could interfere with the effectiveness of this system. </w:t>
            </w:r>
          </w:p>
          <w:p w:rsidR="00000000" w:rsidDel="00000000" w:rsidP="00000000" w:rsidRDefault="00000000" w:rsidRPr="00000000" w14:paraId="0000028C">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Though radar sensors can penetrate steam, heavy furniture or walls will block the sensor, meaning the device might not be able to cover all fall risk areas.</w:t>
            </w:r>
          </w:p>
          <w:p w:rsidR="00000000" w:rsidDel="00000000" w:rsidP="00000000" w:rsidRDefault="00000000" w:rsidRPr="00000000" w14:paraId="0000028D">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Radar fall systems are a new emerging technology, meaning that staff will need training to trust and respond to them. </w:t>
            </w:r>
          </w:p>
          <w:p w:rsidR="00000000" w:rsidDel="00000000" w:rsidP="00000000" w:rsidRDefault="00000000" w:rsidRPr="00000000" w14:paraId="0000028E">
            <w:pPr>
              <w:widowControl w:val="0"/>
              <w:spacing w:line="4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Standard IR and thermal have a fixed range and field of view, and objects like pets or a heater might confuse the system if not filtered correctly. </w:t>
            </w:r>
          </w:p>
          <w:p w:rsidR="00000000" w:rsidDel="00000000" w:rsidP="00000000" w:rsidRDefault="00000000" w:rsidRPr="00000000" w14:paraId="0000028F">
            <w:pPr>
              <w:widowControl w:val="0"/>
              <w:spacing w:line="42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90">
      <w:pPr>
        <w:spacing w:line="420" w:lineRule="auto"/>
        <w:rPr/>
      </w:pPr>
      <w:r w:rsidDel="00000000" w:rsidR="00000000" w:rsidRPr="00000000">
        <w:rPr>
          <w:rtl w:val="0"/>
        </w:rPr>
      </w:r>
    </w:p>
    <w:p w:rsidR="00000000" w:rsidDel="00000000" w:rsidP="00000000" w:rsidRDefault="00000000" w:rsidRPr="00000000" w14:paraId="00000291">
      <w:pPr>
        <w:spacing w:line="420" w:lineRule="auto"/>
        <w:rPr/>
      </w:pPr>
      <w:r w:rsidDel="00000000" w:rsidR="00000000" w:rsidRPr="00000000">
        <w:rPr>
          <w:rtl w:val="0"/>
        </w:rPr>
      </w:r>
    </w:p>
    <w:p w:rsidR="00000000" w:rsidDel="00000000" w:rsidP="00000000" w:rsidRDefault="00000000" w:rsidRPr="00000000" w14:paraId="00000292">
      <w:pPr>
        <w:spacing w:line="420" w:lineRule="auto"/>
        <w:rPr/>
      </w:pPr>
      <w:r w:rsidDel="00000000" w:rsidR="00000000" w:rsidRPr="00000000">
        <w:rPr>
          <w:rtl w:val="0"/>
        </w:rPr>
      </w:r>
    </w:p>
    <w:p w:rsidR="00000000" w:rsidDel="00000000" w:rsidP="00000000" w:rsidRDefault="00000000" w:rsidRPr="00000000" w14:paraId="00000293">
      <w:pPr>
        <w:spacing w:line="42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References</w:t>
      </w:r>
    </w:p>
    <w:p w:rsidR="00000000" w:rsidDel="00000000" w:rsidP="00000000" w:rsidRDefault="00000000" w:rsidRPr="00000000" w14:paraId="00000294">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sz w:val="24"/>
          <w:szCs w:val="24"/>
          <w:rtl w:val="0"/>
        </w:rPr>
        <w:t xml:space="preserve">Centers for Disease Control and Prevention, “Older adult falls data,” </w:t>
      </w:r>
      <w:r w:rsidDel="00000000" w:rsidR="00000000" w:rsidRPr="00000000">
        <w:rPr>
          <w:rFonts w:ascii="Times New Roman" w:cs="Times New Roman" w:eastAsia="Times New Roman" w:hAnsi="Times New Roman"/>
          <w:i w:val="1"/>
          <w:iCs w:val="1"/>
          <w:sz w:val="24"/>
          <w:szCs w:val="24"/>
          <w:rtl w:val="0"/>
        </w:rPr>
        <w:t xml:space="preserve">Older Adult Fall Prevention</w:t>
      </w:r>
      <w:r w:rsidDel="00000000" w:rsidR="00000000" w:rsidRPr="00000000">
        <w:rPr>
          <w:rFonts w:ascii="Times New Roman" w:cs="Times New Roman" w:eastAsia="Times New Roman" w:hAnsi="Times New Roman"/>
          <w:sz w:val="24"/>
          <w:szCs w:val="24"/>
          <w:rtl w:val="0"/>
        </w:rPr>
        <w:t xml:space="preserve">, Oct. 28, 2024. </w:t>
      </w:r>
      <w:hyperlink r:id="rId7">
        <w:r w:rsidDel="00000000" w:rsidR="00000000" w:rsidRPr="00000000">
          <w:rPr>
            <w:rFonts w:ascii="Times New Roman" w:cs="Times New Roman" w:eastAsia="Times New Roman" w:hAnsi="Times New Roman"/>
            <w:sz w:val="24"/>
            <w:szCs w:val="24"/>
            <w:rtl w:val="0"/>
          </w:rPr>
          <w:t xml:space="preserve">https://www.cdc.gov/falls/data-research/index.html</w:t>
        </w:r>
      </w:hyperlink>
      <w:r w:rsidDel="00000000" w:rsidR="00000000" w:rsidRPr="00000000">
        <w:rPr>
          <w:rtl w:val="0"/>
        </w:rPr>
      </w:r>
    </w:p>
    <w:p w:rsidR="00000000" w:rsidDel="00000000" w:rsidP="00000000" w:rsidRDefault="00000000" w:rsidRPr="00000000" w14:paraId="00000295">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 Kubitza, Iris Tamara Schneider, and Bernd Reuschenbach, “Concept of the Term Long lie: a Scoping Review,” </w:t>
      </w:r>
      <w:r w:rsidDel="00000000" w:rsidR="00000000" w:rsidRPr="00000000">
        <w:rPr>
          <w:rFonts w:ascii="Times New Roman" w:cs="Times New Roman" w:eastAsia="Times New Roman" w:hAnsi="Times New Roman"/>
          <w:i w:val="1"/>
          <w:iCs w:val="1"/>
          <w:sz w:val="24"/>
          <w:szCs w:val="24"/>
          <w:rtl w:val="0"/>
        </w:rPr>
        <w:t xml:space="preserve">European Review of Aging and Physical Activity</w:t>
      </w:r>
      <w:r w:rsidDel="00000000" w:rsidR="00000000" w:rsidRPr="00000000">
        <w:rPr>
          <w:rFonts w:ascii="Times New Roman" w:cs="Times New Roman" w:eastAsia="Times New Roman" w:hAnsi="Times New Roman"/>
          <w:sz w:val="24"/>
          <w:szCs w:val="24"/>
          <w:rtl w:val="0"/>
        </w:rPr>
        <w:t xml:space="preserve">, vol. 20, no. 1, Aug. 2023, doi: </w:t>
      </w:r>
      <w:hyperlink r:id="rId8">
        <w:r w:rsidDel="00000000" w:rsidR="00000000" w:rsidRPr="00000000">
          <w:rPr>
            <w:rFonts w:ascii="Times New Roman" w:cs="Times New Roman" w:eastAsia="Times New Roman" w:hAnsi="Times New Roman"/>
            <w:sz w:val="24"/>
            <w:szCs w:val="24"/>
            <w:rtl w:val="0"/>
          </w:rPr>
          <w:t xml:space="preserve">https://doi.org/10.1186/s11556-023-00326-3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6">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Frequency Precision, “Bed Pressure Mat: A Quick Overview,” </w:t>
      </w:r>
      <w:r w:rsidDel="00000000" w:rsidR="00000000" w:rsidRPr="00000000">
        <w:rPr>
          <w:rFonts w:ascii="Times New Roman" w:cs="Times New Roman" w:eastAsia="Times New Roman" w:hAnsi="Times New Roman"/>
          <w:i w:val="1"/>
          <w:iCs w:val="1"/>
          <w:sz w:val="24"/>
          <w:szCs w:val="24"/>
          <w:rtl w:val="0"/>
        </w:rPr>
        <w:t xml:space="preserve">Frequency Precision</w:t>
      </w:r>
      <w:r w:rsidDel="00000000" w:rsidR="00000000" w:rsidRPr="00000000">
        <w:rPr>
          <w:rFonts w:ascii="Times New Roman" w:cs="Times New Roman" w:eastAsia="Times New Roman" w:hAnsi="Times New Roman"/>
          <w:sz w:val="24"/>
          <w:szCs w:val="24"/>
          <w:rtl w:val="0"/>
        </w:rPr>
        <w:t xml:space="preserve">, Sep. 15, 2025. https://frequencyprecision.com/blogs/news/bed-pressure-mat (accessed Nov. 08, 2025).</w:t>
      </w:r>
    </w:p>
    <w:p w:rsidR="00000000" w:rsidDel="00000000" w:rsidP="00000000" w:rsidRDefault="00000000" w:rsidRPr="00000000" w14:paraId="00000297">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“Study: SafelyYou Reduces Time on Ground After a Fall,” </w:t>
      </w:r>
      <w:r w:rsidDel="00000000" w:rsidR="00000000" w:rsidRPr="00000000">
        <w:rPr>
          <w:rFonts w:ascii="Times New Roman" w:cs="Times New Roman" w:eastAsia="Times New Roman" w:hAnsi="Times New Roman"/>
          <w:i w:val="1"/>
          <w:iCs w:val="1"/>
          <w:sz w:val="24"/>
          <w:szCs w:val="24"/>
          <w:rtl w:val="0"/>
        </w:rPr>
        <w:t xml:space="preserve">SafelyYou</w:t>
      </w:r>
      <w:r w:rsidDel="00000000" w:rsidR="00000000" w:rsidRPr="00000000">
        <w:rPr>
          <w:rFonts w:ascii="Times New Roman" w:cs="Times New Roman" w:eastAsia="Times New Roman" w:hAnsi="Times New Roman"/>
          <w:sz w:val="24"/>
          <w:szCs w:val="24"/>
          <w:rtl w:val="0"/>
        </w:rPr>
        <w:t xml:space="preserve">, Jul. 06, 2021. </w:t>
      </w:r>
      <w:hyperlink r:id="rId9">
        <w:r w:rsidDel="00000000" w:rsidR="00000000" w:rsidRPr="00000000">
          <w:rPr>
            <w:rFonts w:ascii="Times New Roman" w:cs="Times New Roman" w:eastAsia="Times New Roman" w:hAnsi="Times New Roman"/>
            <w:sz w:val="24"/>
            <w:szCs w:val="24"/>
            <w:rtl w:val="0"/>
          </w:rPr>
          <w:t xml:space="preserve">https://www.safely-you.com/blog/fall-detection/</w:t>
        </w:r>
      </w:hyperlink>
      <w:r w:rsidDel="00000000" w:rsidR="00000000" w:rsidRPr="00000000">
        <w:rPr>
          <w:rtl w:val="0"/>
        </w:rPr>
      </w:r>
    </w:p>
    <w:p w:rsidR="00000000" w:rsidDel="00000000" w:rsidP="00000000" w:rsidRDefault="00000000" w:rsidRPr="00000000" w14:paraId="00000298">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 S. Florence, G. Bergen, A. Atherly, E. Burns, J. Stevens, and C. Drake, “Medical Costs of Fatal and Nonfatal Falls in Older Adults,” </w:t>
      </w:r>
      <w:r w:rsidDel="00000000" w:rsidR="00000000" w:rsidRPr="00000000">
        <w:rPr>
          <w:rFonts w:ascii="Times New Roman" w:cs="Times New Roman" w:eastAsia="Times New Roman" w:hAnsi="Times New Roman"/>
          <w:i w:val="1"/>
          <w:iCs w:val="1"/>
          <w:sz w:val="24"/>
          <w:szCs w:val="24"/>
          <w:rtl w:val="0"/>
        </w:rPr>
        <w:t xml:space="preserve">Journal of the American Geriatrics Society</w:t>
      </w:r>
      <w:r w:rsidDel="00000000" w:rsidR="00000000" w:rsidRPr="00000000">
        <w:rPr>
          <w:rFonts w:ascii="Times New Roman" w:cs="Times New Roman" w:eastAsia="Times New Roman" w:hAnsi="Times New Roman"/>
          <w:sz w:val="24"/>
          <w:szCs w:val="24"/>
          <w:rtl w:val="0"/>
        </w:rPr>
        <w:t xml:space="preserve">, vol. 66, no. 4, pp. 693–698, Mar. 2019, doi: </w:t>
      </w:r>
      <w:hyperlink r:id="rId10">
        <w:r w:rsidDel="00000000" w:rsidR="00000000" w:rsidRPr="00000000">
          <w:rPr>
            <w:rFonts w:ascii="Times New Roman" w:cs="Times New Roman" w:eastAsia="Times New Roman" w:hAnsi="Times New Roman"/>
            <w:sz w:val="24"/>
            <w:szCs w:val="24"/>
            <w:rtl w:val="0"/>
          </w:rPr>
          <w:t xml:space="preserve">https://doi.org/10.1111/jgs.15304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9">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J. Fleming and C. Brayne, “Inability to Get up after falling, Subsequent Time on floor, and Summoning help: Prospective Cohort Study in People over 90,” </w:t>
      </w:r>
      <w:r w:rsidDel="00000000" w:rsidR="00000000" w:rsidRPr="00000000">
        <w:rPr>
          <w:rFonts w:ascii="Times New Roman" w:cs="Times New Roman" w:eastAsia="Times New Roman" w:hAnsi="Times New Roman"/>
          <w:i w:val="1"/>
          <w:iCs w:val="1"/>
          <w:sz w:val="24"/>
          <w:szCs w:val="24"/>
          <w:rtl w:val="0"/>
        </w:rPr>
        <w:t xml:space="preserve">The BMJ</w:t>
      </w:r>
      <w:r w:rsidDel="00000000" w:rsidR="00000000" w:rsidRPr="00000000">
        <w:rPr>
          <w:rFonts w:ascii="Times New Roman" w:cs="Times New Roman" w:eastAsia="Times New Roman" w:hAnsi="Times New Roman"/>
          <w:sz w:val="24"/>
          <w:szCs w:val="24"/>
          <w:rtl w:val="0"/>
        </w:rPr>
        <w:t xml:space="preserve">, vol. 337, no. 7681, Nov. 2008, doi: https://doi.org/10.1136/bmj.a2227.</w:t>
      </w:r>
    </w:p>
    <w:p w:rsidR="00000000" w:rsidDel="00000000" w:rsidP="00000000" w:rsidRDefault="00000000" w:rsidRPr="00000000" w14:paraId="0000029A">
      <w:pPr>
        <w:spacing w:line="42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[7] R. Kakara, G. Bergen, E. Burns, and M. Stevens, “Nonfatal and fatal falls among adults aged ≥65 years — United States, 2020–2021,” </w:t>
      </w:r>
      <w:r w:rsidDel="00000000" w:rsidR="00000000" w:rsidRPr="00000000">
        <w:rPr>
          <w:rFonts w:ascii="Times New Roman" w:cs="Times New Roman" w:eastAsia="Times New Roman" w:hAnsi="Times New Roman"/>
          <w:i w:val="1"/>
          <w:iCs w:val="1"/>
          <w:sz w:val="24"/>
          <w:szCs w:val="24"/>
          <w:rtl w:val="0"/>
        </w:rPr>
        <w:t xml:space="preserve">MMWR. Morbidity and Mortality Weekly Report</w:t>
      </w:r>
      <w:r w:rsidDel="00000000" w:rsidR="00000000" w:rsidRPr="00000000">
        <w:rPr>
          <w:rFonts w:ascii="Times New Roman" w:cs="Times New Roman" w:eastAsia="Times New Roman" w:hAnsi="Times New Roman"/>
          <w:sz w:val="24"/>
          <w:szCs w:val="24"/>
          <w:rtl w:val="0"/>
        </w:rPr>
        <w:t xml:space="preserve">, vol. 72, no. 35, Sep. 2023, doi: </w:t>
      </w:r>
      <w:hyperlink r:id="rId11">
        <w:r w:rsidDel="00000000" w:rsidR="00000000" w:rsidRPr="00000000">
          <w:rPr>
            <w:rFonts w:ascii="Times New Roman" w:cs="Times New Roman" w:eastAsia="Times New Roman" w:hAnsi="Times New Roman"/>
            <w:sz w:val="24"/>
            <w:szCs w:val="24"/>
            <w:rtl w:val="0"/>
          </w:rPr>
          <w:t xml:space="preserve">https://doi.org/10.15585/mmwr.mm7235a1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B">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thartsoe@quantum-age.com, “The High Cost of Falls in Long-Term Care - Viconic Health,” </w:t>
      </w:r>
      <w:r w:rsidDel="00000000" w:rsidR="00000000" w:rsidRPr="00000000">
        <w:rPr>
          <w:rFonts w:ascii="Times New Roman" w:cs="Times New Roman" w:eastAsia="Times New Roman" w:hAnsi="Times New Roman"/>
          <w:i w:val="1"/>
          <w:iCs w:val="1"/>
          <w:sz w:val="24"/>
          <w:szCs w:val="24"/>
          <w:rtl w:val="0"/>
        </w:rPr>
        <w:t xml:space="preserve">Viconic Health</w:t>
      </w:r>
      <w:r w:rsidDel="00000000" w:rsidR="00000000" w:rsidRPr="00000000">
        <w:rPr>
          <w:rFonts w:ascii="Times New Roman" w:cs="Times New Roman" w:eastAsia="Times New Roman" w:hAnsi="Times New Roman"/>
          <w:sz w:val="24"/>
          <w:szCs w:val="24"/>
          <w:rtl w:val="0"/>
        </w:rPr>
        <w:t xml:space="preserve">, Aug. 06, 2024. https://viconichealth.com/the-high-cost-of-falls-in-long-term-care/ (accessed Nov. 08, 2025).</w:t>
      </w:r>
    </w:p>
    <w:p w:rsidR="00000000" w:rsidDel="00000000" w:rsidP="00000000" w:rsidRDefault="00000000" w:rsidRPr="00000000" w14:paraId="0000029C">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“Dementia and falls | CIHI,” </w:t>
      </w:r>
      <w:r w:rsidDel="00000000" w:rsidR="00000000" w:rsidRPr="00000000">
        <w:rPr>
          <w:rFonts w:ascii="Times New Roman" w:cs="Times New Roman" w:eastAsia="Times New Roman" w:hAnsi="Times New Roman"/>
          <w:i w:val="1"/>
          <w:iCs w:val="1"/>
          <w:sz w:val="24"/>
          <w:szCs w:val="24"/>
          <w:rtl w:val="0"/>
        </w:rPr>
        <w:t xml:space="preserve">www.cihi.ca</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sz w:val="24"/>
            <w:szCs w:val="24"/>
            <w:rtl w:val="0"/>
          </w:rPr>
          <w:t xml:space="preserve">https://www.cihi.ca/en/dementia-in-canada/spotlight-on-dementia-issues/dementia-and-falls</w:t>
        </w:r>
      </w:hyperlink>
      <w:r w:rsidDel="00000000" w:rsidR="00000000" w:rsidRPr="00000000">
        <w:rPr>
          <w:rtl w:val="0"/>
        </w:rPr>
      </w:r>
    </w:p>
    <w:p w:rsidR="00000000" w:rsidDel="00000000" w:rsidP="00000000" w:rsidRDefault="00000000" w:rsidRPr="00000000" w14:paraId="0000029D">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N. Albasha, C. Curtin, R. McCullagh, N. Cornally, and S. Timmons, “Staff perspectives on fall prevention activities in long-term care facilities for older residents: ‘Brief but often’ staff education is key,” </w:t>
      </w:r>
      <w:r w:rsidDel="00000000" w:rsidR="00000000" w:rsidRPr="00000000">
        <w:rPr>
          <w:rFonts w:ascii="Times New Roman" w:cs="Times New Roman" w:eastAsia="Times New Roman" w:hAnsi="Times New Roman"/>
          <w:i w:val="1"/>
          <w:iCs w:val="1"/>
          <w:sz w:val="24"/>
          <w:szCs w:val="24"/>
          <w:rtl w:val="0"/>
        </w:rPr>
        <w:t xml:space="preserve">PLOS ONE</w:t>
      </w:r>
      <w:r w:rsidDel="00000000" w:rsidR="00000000" w:rsidRPr="00000000">
        <w:rPr>
          <w:rFonts w:ascii="Times New Roman" w:cs="Times New Roman" w:eastAsia="Times New Roman" w:hAnsi="Times New Roman"/>
          <w:sz w:val="24"/>
          <w:szCs w:val="24"/>
          <w:rtl w:val="0"/>
        </w:rPr>
        <w:t xml:space="preserve">, vol. 19, no. 9, pp. 1–20, Sep. 2024, doi: </w:t>
      </w:r>
      <w:hyperlink r:id="rId13">
        <w:r w:rsidDel="00000000" w:rsidR="00000000" w:rsidRPr="00000000">
          <w:rPr>
            <w:rFonts w:ascii="Times New Roman" w:cs="Times New Roman" w:eastAsia="Times New Roman" w:hAnsi="Times New Roman"/>
            <w:sz w:val="24"/>
            <w:szCs w:val="24"/>
            <w:rtl w:val="0"/>
          </w:rPr>
          <w:t xml:space="preserve">https://doi.org/10.1371/journal.pone.0310139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World Health Organization, “Falls,” </w:t>
      </w:r>
      <w:r w:rsidDel="00000000" w:rsidR="00000000" w:rsidRPr="00000000">
        <w:rPr>
          <w:rFonts w:ascii="Times New Roman" w:cs="Times New Roman" w:eastAsia="Times New Roman" w:hAnsi="Times New Roman"/>
          <w:i w:val="1"/>
          <w:iCs w:val="1"/>
          <w:sz w:val="24"/>
          <w:szCs w:val="24"/>
          <w:rtl w:val="0"/>
        </w:rPr>
        <w:t xml:space="preserve">World Health Organization</w:t>
      </w:r>
      <w:r w:rsidDel="00000000" w:rsidR="00000000" w:rsidRPr="00000000">
        <w:rPr>
          <w:rFonts w:ascii="Times New Roman" w:cs="Times New Roman" w:eastAsia="Times New Roman" w:hAnsi="Times New Roman"/>
          <w:sz w:val="24"/>
          <w:szCs w:val="24"/>
          <w:rtl w:val="0"/>
        </w:rPr>
        <w:t xml:space="preserve">, Apr. 26, 2021. </w:t>
      </w:r>
      <w:hyperlink r:id="rId14">
        <w:r w:rsidDel="00000000" w:rsidR="00000000" w:rsidRPr="00000000">
          <w:rPr>
            <w:rFonts w:ascii="Times New Roman" w:cs="Times New Roman" w:eastAsia="Times New Roman" w:hAnsi="Times New Roman"/>
            <w:sz w:val="24"/>
            <w:szCs w:val="24"/>
            <w:rtl w:val="0"/>
          </w:rPr>
          <w:t xml:space="preserve">https://www.who.int/news-room/fact-sheets/detail/falls</w:t>
        </w:r>
      </w:hyperlink>
      <w:r w:rsidDel="00000000" w:rsidR="00000000" w:rsidRPr="00000000">
        <w:rPr>
          <w:rtl w:val="0"/>
        </w:rPr>
      </w:r>
    </w:p>
    <w:p w:rsidR="00000000" w:rsidDel="00000000" w:rsidP="00000000" w:rsidRDefault="00000000" w:rsidRPr="00000000" w14:paraId="0000029F">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 J. Thompson, W. C. McCormick, and S. H. Kagan, “Traumatic Brain Injury in Older Adults: Epidemiology, Outcomes, and Future Implications,” </w:t>
      </w:r>
      <w:r w:rsidDel="00000000" w:rsidR="00000000" w:rsidRPr="00000000">
        <w:rPr>
          <w:rFonts w:ascii="Times New Roman" w:cs="Times New Roman" w:eastAsia="Times New Roman" w:hAnsi="Times New Roman"/>
          <w:i w:val="1"/>
          <w:iCs w:val="1"/>
          <w:sz w:val="24"/>
          <w:szCs w:val="24"/>
          <w:rtl w:val="0"/>
        </w:rPr>
        <w:t xml:space="preserve">Journal of the American Geriatrics Society</w:t>
      </w:r>
      <w:r w:rsidDel="00000000" w:rsidR="00000000" w:rsidRPr="00000000">
        <w:rPr>
          <w:rFonts w:ascii="Times New Roman" w:cs="Times New Roman" w:eastAsia="Times New Roman" w:hAnsi="Times New Roman"/>
          <w:sz w:val="24"/>
          <w:szCs w:val="24"/>
          <w:rtl w:val="0"/>
        </w:rPr>
        <w:t xml:space="preserve">, vol. 54, no. 10, pp. 1590–1595, Oct. 2006, doi: </w:t>
      </w:r>
      <w:hyperlink r:id="rId15">
        <w:r w:rsidDel="00000000" w:rsidR="00000000" w:rsidRPr="00000000">
          <w:rPr>
            <w:rFonts w:ascii="Times New Roman" w:cs="Times New Roman" w:eastAsia="Times New Roman" w:hAnsi="Times New Roman"/>
            <w:sz w:val="24"/>
            <w:szCs w:val="24"/>
            <w:rtl w:val="0"/>
          </w:rPr>
          <w:t xml:space="preserve">https://doi.org/10.1111/j.1532-5415.2006.00894.x</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“The National Council on Aging,” </w:t>
      </w:r>
      <w:r w:rsidDel="00000000" w:rsidR="00000000" w:rsidRPr="00000000">
        <w:rPr>
          <w:rFonts w:ascii="Times New Roman" w:cs="Times New Roman" w:eastAsia="Times New Roman" w:hAnsi="Times New Roman"/>
          <w:i w:val="1"/>
          <w:iCs w:val="1"/>
          <w:sz w:val="24"/>
          <w:szCs w:val="24"/>
          <w:rtl w:val="0"/>
        </w:rPr>
        <w:t xml:space="preserve">www.ncoa.org</w:t>
      </w:r>
      <w:r w:rsidDel="00000000" w:rsidR="00000000" w:rsidRPr="00000000">
        <w:rPr>
          <w:rFonts w:ascii="Times New Roman" w:cs="Times New Roman" w:eastAsia="Times New Roman" w:hAnsi="Times New Roman"/>
          <w:sz w:val="24"/>
          <w:szCs w:val="24"/>
          <w:rtl w:val="0"/>
        </w:rPr>
        <w:t xml:space="preserve">, Jun. 01, 2024. </w:t>
      </w:r>
      <w:hyperlink r:id="rId16">
        <w:r w:rsidDel="00000000" w:rsidR="00000000" w:rsidRPr="00000000">
          <w:rPr>
            <w:rFonts w:ascii="Times New Roman" w:cs="Times New Roman" w:eastAsia="Times New Roman" w:hAnsi="Times New Roman"/>
            <w:sz w:val="24"/>
            <w:szCs w:val="24"/>
            <w:rtl w:val="0"/>
          </w:rPr>
          <w:t xml:space="preserve">https://www.ncoa.org/article/get-the-facts-on-falls-prevention/</w:t>
        </w:r>
      </w:hyperlink>
      <w:r w:rsidDel="00000000" w:rsidR="00000000" w:rsidRPr="00000000">
        <w:rPr>
          <w:rtl w:val="0"/>
        </w:rPr>
      </w:r>
    </w:p>
    <w:p w:rsidR="00000000" w:rsidDel="00000000" w:rsidP="00000000" w:rsidRDefault="00000000" w:rsidRPr="00000000" w14:paraId="000002A1">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Public Health Agency of Canada, “Falls among Older Adults in Canada — Canada.ca,” </w:t>
      </w:r>
      <w:r w:rsidDel="00000000" w:rsidR="00000000" w:rsidRPr="00000000">
        <w:rPr>
          <w:rFonts w:ascii="Times New Roman" w:cs="Times New Roman" w:eastAsia="Times New Roman" w:hAnsi="Times New Roman"/>
          <w:i w:val="1"/>
          <w:iCs w:val="1"/>
          <w:sz w:val="24"/>
          <w:szCs w:val="24"/>
          <w:rtl w:val="0"/>
        </w:rPr>
        <w:t xml:space="preserve">health-infobase.canada.ca</w:t>
      </w:r>
      <w:r w:rsidDel="00000000" w:rsidR="00000000" w:rsidRPr="00000000">
        <w:rPr>
          <w:rFonts w:ascii="Times New Roman" w:cs="Times New Roman" w:eastAsia="Times New Roman" w:hAnsi="Times New Roman"/>
          <w:sz w:val="24"/>
          <w:szCs w:val="24"/>
          <w:rtl w:val="0"/>
        </w:rPr>
        <w:t xml:space="preserve">, Dec. 04, 2023. https://health-infobase.canada.ca/falls-in-older-adults/</w:t>
      </w:r>
    </w:p>
    <w:p w:rsidR="00000000" w:rsidDel="00000000" w:rsidP="00000000" w:rsidRDefault="00000000" w:rsidRPr="00000000" w14:paraId="000002A2">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 Woo and O. Bacon, </w:t>
      </w:r>
      <w:r w:rsidDel="00000000" w:rsidR="00000000" w:rsidRPr="00000000">
        <w:rPr>
          <w:rFonts w:ascii="Times New Roman" w:cs="Times New Roman" w:eastAsia="Times New Roman" w:hAnsi="Times New Roman"/>
          <w:i w:val="1"/>
          <w:iCs w:val="1"/>
          <w:sz w:val="24"/>
          <w:szCs w:val="24"/>
          <w:rtl w:val="0"/>
        </w:rPr>
        <w:t xml:space="preserve">Alarm Fatigue</w:t>
      </w:r>
      <w:r w:rsidDel="00000000" w:rsidR="00000000" w:rsidRPr="00000000">
        <w:rPr>
          <w:rFonts w:ascii="Times New Roman" w:cs="Times New Roman" w:eastAsia="Times New Roman" w:hAnsi="Times New Roman"/>
          <w:sz w:val="24"/>
          <w:szCs w:val="24"/>
          <w:rtl w:val="0"/>
        </w:rPr>
        <w:t xml:space="preserve">. Agency for Healthcare Research and Quality (US), 2020. Available: https://www.ncbi.nlm.nih.gov/books/NBK555522/</w:t>
      </w:r>
    </w:p>
    <w:p w:rsidR="00000000" w:rsidDel="00000000" w:rsidP="00000000" w:rsidRDefault="00000000" w:rsidRPr="00000000" w14:paraId="000002A3">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E. Casilari and C. A. Silva, “An analytical comparison of datasets of Real-World and simulated falls intended for the evaluation of wearable fall alerting systems,” Measurement, vol. 202, p. 111843, Oct. 2022, doi: cc</w:t>
      </w:r>
    </w:p>
    <w:p w:rsidR="00000000" w:rsidDel="00000000" w:rsidP="00000000" w:rsidRDefault="00000000" w:rsidRPr="00000000" w14:paraId="000002A4">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J. Kuhnow, M. Hoben, L. E. Weeks, B. Barber, and C. A. Estabrooks, “Factors Associated with Falls in Canadian Long Term Care Homes: a Retrospective Cohort Study,” Canadian Geriatrics Journal, vol. 25, no. 4, pp. 328–335, Dec. 2022, doi: https://doi.org/10.5770/cgj.25.623. Available: https://web.s.ebscohost.com/ehost/pdfviewer/pdfviewer?vid=38&amp;sid=b07e572b-1dcb-4135-a829-74409b4e81d5%40redis</w:t>
      </w:r>
    </w:p>
    <w:p w:rsidR="00000000" w:rsidDel="00000000" w:rsidP="00000000" w:rsidRDefault="00000000" w:rsidRPr="00000000" w14:paraId="000002A5">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National Institute on Aging, “Falls and fractures in older adults: Causes and prevention,” </w:t>
      </w:r>
      <w:r w:rsidDel="00000000" w:rsidR="00000000" w:rsidRPr="00000000">
        <w:rPr>
          <w:rFonts w:ascii="Times New Roman" w:cs="Times New Roman" w:eastAsia="Times New Roman" w:hAnsi="Times New Roman"/>
          <w:i w:val="1"/>
          <w:iCs w:val="1"/>
          <w:sz w:val="24"/>
          <w:szCs w:val="24"/>
          <w:rtl w:val="0"/>
        </w:rPr>
        <w:t xml:space="preserve">National Institute on Aging</w:t>
      </w:r>
      <w:r w:rsidDel="00000000" w:rsidR="00000000" w:rsidRPr="00000000">
        <w:rPr>
          <w:rFonts w:ascii="Times New Roman" w:cs="Times New Roman" w:eastAsia="Times New Roman" w:hAnsi="Times New Roman"/>
          <w:sz w:val="24"/>
          <w:szCs w:val="24"/>
          <w:rtl w:val="0"/>
        </w:rPr>
        <w:t xml:space="preserve">, 2022. https://www.nia.nih.gov/health/falls-and-falls-prevention/falls-and-fractures-older-adults-causes-and-prevention</w:t>
      </w:r>
    </w:p>
    <w:p w:rsidR="00000000" w:rsidDel="00000000" w:rsidP="00000000" w:rsidRDefault="00000000" w:rsidRPr="00000000" w14:paraId="000002A6">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“Does my data collection activity require ethics review? | Research,” Uwaterloo.ca, Jul. 26, 2024. Available: </w:t>
      </w:r>
      <w:hyperlink r:id="rId17">
        <w:r w:rsidDel="00000000" w:rsidR="00000000" w:rsidRPr="00000000">
          <w:rPr>
            <w:rFonts w:ascii="Times New Roman" w:cs="Times New Roman" w:eastAsia="Times New Roman" w:hAnsi="Times New Roman"/>
            <w:sz w:val="24"/>
            <w:szCs w:val="24"/>
            <w:rtl w:val="0"/>
          </w:rPr>
          <w:t xml:space="preserve">https://uwaterloo.ca/research/office-research-ethics/research-human-participants/pre-submission-and-training/human-research-guidelines-policies-and-resources/does-my-data-collection-activity-require-ethics-review</w:t>
        </w:r>
      </w:hyperlink>
      <w:r w:rsidDel="00000000" w:rsidR="00000000" w:rsidRPr="00000000">
        <w:rPr>
          <w:rtl w:val="0"/>
        </w:rPr>
      </w:r>
    </w:p>
    <w:p w:rsidR="00000000" w:rsidDel="00000000" w:rsidP="00000000" w:rsidRDefault="00000000" w:rsidRPr="00000000" w14:paraId="000002A7">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“Safety technology for long-term and post-acute care: A Primer and Provider Selection Guide,” LeadingAge, https://leadingage.org/safety-technology-for-long-term-and-post-acute-care-a-primer-and-provider-selection-guide/ (accessed Nov. 7, 2025). </w:t>
      </w:r>
    </w:p>
    <w:p w:rsidR="00000000" w:rsidDel="00000000" w:rsidP="00000000" w:rsidRDefault="00000000" w:rsidRPr="00000000" w14:paraId="000002A8">
      <w:pPr>
        <w:spacing w:line="42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Capezuti E;Brush BL;Lane S;Rabinowitz HU;Secic M;, “Bed-exit alarm effectiveness,” Archives of gerontology and geriatrics, https://pubmed.ncbi.nlm.nih.gov/18508138/ (accessed Nov. 7, 2025). </w:t>
      </w:r>
    </w:p>
    <w:p w:rsidR="00000000" w:rsidDel="00000000" w:rsidP="00000000" w:rsidRDefault="00000000" w:rsidRPr="00000000" w14:paraId="000002AA">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K. Turner et al., “Alarm with care-a de-implementation strategy to reduce fall prevention alarm use in US hospitals: A study protocol for a hybrid 2 effectiveness-implementation trial - implementation science,” BioMed Central, https://implementationscience.biomedcentral.com/articles/10.1186/s13012-023-01325-9 (accessed Nov. 7, 2025). </w:t>
      </w:r>
    </w:p>
    <w:p w:rsidR="00000000" w:rsidDel="00000000" w:rsidP="00000000" w:rsidRDefault="00000000" w:rsidRPr="00000000" w14:paraId="000002AB">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Refine (reducing falls in in-patient elderly) using bed and bedside chair pressure sensors linked to radio-pagers in acute hospital care: A randomised controlled trial | age and ageing | oxford academic, https://academic.oup.com/ageing/article/43/2/247/10785 (accessed Nov. 8, 2025). </w:t>
      </w:r>
    </w:p>
    <w:p w:rsidR="00000000" w:rsidDel="00000000" w:rsidP="00000000" w:rsidRDefault="00000000" w:rsidRPr="00000000" w14:paraId="000002AC">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“Medical alert system for dementia,” LifeStation, https://www.lifestation.com/medical-alert-systems/dementia (accessed Nov. 7, 2025).</w:t>
      </w:r>
    </w:p>
    <w:p w:rsidR="00000000" w:rsidDel="00000000" w:rsidP="00000000" w:rsidRDefault="00000000" w:rsidRPr="00000000" w14:paraId="000002AD">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Life alert wristband button - emergency help at the push of a button, </w:t>
      </w:r>
      <w:hyperlink r:id="rId18">
        <w:r w:rsidDel="00000000" w:rsidR="00000000" w:rsidRPr="00000000">
          <w:rPr>
            <w:rFonts w:ascii="Times New Roman" w:cs="Times New Roman" w:eastAsia="Times New Roman" w:hAnsi="Times New Roman"/>
            <w:sz w:val="24"/>
            <w:szCs w:val="24"/>
            <w:rtl w:val="0"/>
          </w:rPr>
          <w:t xml:space="preserve">https://www.lifealert.com/medical-alert-devices/wristband</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2AE">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Y. Lee et al., “Experimental study: Deep learning-based fall monitoring among older adults with skin-wearable electronics,” MDPI, https://www.mdpi.com/1424-8220/23/8/3983 (accessed Nov. 7, 2025).</w:t>
      </w:r>
    </w:p>
    <w:p w:rsidR="00000000" w:rsidDel="00000000" w:rsidP="00000000" w:rsidRDefault="00000000" w:rsidRPr="00000000" w14:paraId="000002AF">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Molly AshmoreCommunications Coordinator at NCOAWritten by:, D. C. A. Director, and A. K. Director, “The Best Medical Alert Systems with fall detection of 2025,” The Best Medical Alert Systems with Fall Detection (2025), </w:t>
      </w:r>
      <w:hyperlink r:id="rId19">
        <w:r w:rsidDel="00000000" w:rsidR="00000000" w:rsidRPr="00000000">
          <w:rPr>
            <w:rFonts w:ascii="Times New Roman" w:cs="Times New Roman" w:eastAsia="Times New Roman" w:hAnsi="Times New Roman"/>
            <w:sz w:val="24"/>
            <w:szCs w:val="24"/>
            <w:rtl w:val="0"/>
          </w:rPr>
          <w:t xml:space="preserve">https://www.ncoa.org/product-resources/medical-alert-systems/best-medical-alert-systems-with-fall-detection/</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2B0">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“VirtuSense solutions for Acute Care,” VirtuSense Solutions for Acute Care, </w:t>
      </w:r>
      <w:hyperlink r:id="rId20">
        <w:r w:rsidDel="00000000" w:rsidR="00000000" w:rsidRPr="00000000">
          <w:rPr>
            <w:rFonts w:ascii="Times New Roman" w:cs="Times New Roman" w:eastAsia="Times New Roman" w:hAnsi="Times New Roman"/>
            <w:sz w:val="24"/>
            <w:szCs w:val="24"/>
            <w:rtl w:val="0"/>
          </w:rPr>
          <w:t xml:space="preserve">https://www.virtusense.ai/acute-solutions</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2B1">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A. Lynd, “How fall detection technology in senior living decreases ER visits,” Belmont Village, </w:t>
      </w:r>
      <w:hyperlink r:id="rId21">
        <w:r w:rsidDel="00000000" w:rsidR="00000000" w:rsidRPr="00000000">
          <w:rPr>
            <w:rFonts w:ascii="Times New Roman" w:cs="Times New Roman" w:eastAsia="Times New Roman" w:hAnsi="Times New Roman"/>
            <w:sz w:val="24"/>
            <w:szCs w:val="24"/>
            <w:rtl w:val="0"/>
          </w:rPr>
          <w:t xml:space="preserve">https://www.belmontvillage.com/how-fall-detection-technology-in-senior-living-decreases-er-visits</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2B2">
      <w:pPr>
        <w:spacing w:line="42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“Temi Automatic Fall Detection and alerts system,” temi robot - temi robots for business, healthcare robot, retail robot, hospitality robot, telepresence robot, </w:t>
      </w:r>
      <w:hyperlink r:id="rId22">
        <w:r w:rsidDel="00000000" w:rsidR="00000000" w:rsidRPr="00000000">
          <w:rPr>
            <w:rFonts w:ascii="Times New Roman" w:cs="Times New Roman" w:eastAsia="Times New Roman" w:hAnsi="Times New Roman"/>
            <w:sz w:val="24"/>
            <w:szCs w:val="24"/>
            <w:rtl w:val="0"/>
          </w:rPr>
          <w:t xml:space="preserve">https://temibots.com/product/temi-automatic-fall-detection-and-alerts-system/</w:t>
        </w:r>
      </w:hyperlink>
      <w:r w:rsidDel="00000000" w:rsidR="00000000" w:rsidRPr="00000000">
        <w:rPr>
          <w:rFonts w:ascii="Times New Roman" w:cs="Times New Roman" w:eastAsia="Times New Roman" w:hAnsi="Times New Roman"/>
          <w:sz w:val="24"/>
          <w:szCs w:val="24"/>
          <w:rtl w:val="0"/>
        </w:rPr>
        <w:t xml:space="preserve"> (accessed Nov. 7, 2025).</w:t>
      </w:r>
    </w:p>
    <w:p w:rsidR="00000000" w:rsidDel="00000000" w:rsidP="00000000" w:rsidRDefault="00000000" w:rsidRPr="00000000" w14:paraId="000002B3">
      <w:pPr>
        <w:spacing w:line="420" w:lineRule="auto"/>
        <w:ind w:firstLine="720"/>
        <w:rPr/>
      </w:pPr>
      <w:r w:rsidDel="00000000" w:rsidR="00000000" w:rsidRPr="00000000">
        <w:rPr>
          <w:rFonts w:ascii="Times New Roman" w:cs="Times New Roman" w:eastAsia="Times New Roman" w:hAnsi="Times New Roman"/>
          <w:sz w:val="24"/>
          <w:szCs w:val="24"/>
          <w:rtl w:val="0"/>
        </w:rPr>
        <w:t xml:space="preserve">[31] “Fall detector for elderly: Privacy-first alternatives for senior care (2025),” Fall detector for elderly | Privacy-first alternatives for senior care (2025), https://www.butlr.com/articles/fall-detector-for-elderly-privacy-first-alternatives-2025 (accessed Nov. 7, 2025).</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jc w:val="center"/>
        <w:rPr/>
        <w:sectPr>
          <w:type w:val="nextPage"/>
          <w:pgSz w:h="15840" w:w="12240" w:orient="portrait"/>
          <w:pgMar w:bottom="720" w:top="720" w:left="720" w:right="720" w:header="0" w:footer="720"/>
          <w:pgNumType w:start="1"/>
        </w:sectPr>
      </w:pPr>
      <w:r w:rsidDel="00000000" w:rsidR="00000000" w:rsidRPr="00000000">
        <w:rPr>
          <w:rtl w:val="0"/>
        </w:rPr>
        <w:t xml:space="preserve">APPENDIX B</w:t>
      </w:r>
    </w:p>
    <w:p w:rsidR="00000000" w:rsidDel="00000000" w:rsidP="00000000" w:rsidRDefault="00000000" w:rsidRPr="00000000" w14:paraId="000002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0" w:footer="720"/>
          <w:pgNumType w:start="1"/>
        </w:sectPr>
      </w:pPr>
      <w:bookmarkStart w:colFirst="0" w:colLast="0" w:name="_nlpy22jbk0qa" w:id="18"/>
      <w:bookmarkEnd w:id="1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FINAL REPORT</w:t>
      </w:r>
      <w:r w:rsidDel="00000000" w:rsidR="00000000" w:rsidRPr="00000000">
        <w:rPr>
          <w:rtl w:val="0"/>
        </w:rPr>
      </w:r>
    </w:p>
    <w:p w:rsidR="00000000" w:rsidDel="00000000" w:rsidP="00000000" w:rsidRDefault="00000000" w:rsidRPr="00000000" w14:paraId="000002BA">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B">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C">
      <w:pPr>
        <w:spacing w:after="320" w:line="360" w:lineRule="auto"/>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2BD">
      <w:pPr>
        <w:spacing w:after="320" w:line="360" w:lineRule="auto"/>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2BE">
      <w:pPr>
        <w:spacing w:after="320" w:line="360" w:lineRule="auto"/>
        <w:rPr>
          <w:rFonts w:ascii="Times New Roman" w:cs="Times New Roman" w:eastAsia="Times New Roman" w:hAnsi="Times New Roman"/>
          <w:b w:val="1"/>
          <w:bCs w:val="1"/>
          <w:color w:val="1f497d"/>
        </w:rPr>
      </w:pPr>
      <w:r w:rsidDel="00000000" w:rsidR="00000000" w:rsidRPr="00000000">
        <w:rPr>
          <w:rtl w:val="0"/>
        </w:rPr>
      </w:r>
    </w:p>
    <w:p w:rsidR="00000000" w:rsidDel="00000000" w:rsidP="00000000" w:rsidRDefault="00000000" w:rsidRPr="00000000" w14:paraId="000002BF">
      <w:pPr>
        <w:spacing w:after="320" w:line="360" w:lineRule="auto"/>
        <w:jc w:val="center"/>
        <w:rPr>
          <w:rFonts w:ascii="Times New Roman" w:cs="Times New Roman" w:eastAsia="Times New Roman" w:hAnsi="Times New Roman"/>
          <w:b w:val="1"/>
          <w:bCs w:val="1"/>
          <w:color w:val="1f497d"/>
        </w:rPr>
      </w:pPr>
      <w:r w:rsidDel="00000000" w:rsidR="00000000" w:rsidRPr="00000000">
        <w:rPr>
          <w:rFonts w:ascii="Times New Roman" w:cs="Times New Roman" w:eastAsia="Times New Roman" w:hAnsi="Times New Roman"/>
          <w:b w:val="1"/>
          <w:bCs w:val="1"/>
          <w:color w:val="1f497d"/>
        </w:rPr>
        <w:drawing>
          <wp:inline distB="114300" distT="114300" distL="114300" distR="114300">
            <wp:extent cx="5664200" cy="927100"/>
            <wp:effectExtent b="0" l="0" r="0" t="0"/>
            <wp:docPr descr="A black text on a white background&#10;&#10;AI-generated content may be incorrect." id="1" name="image1.png"/>
            <a:graphic>
              <a:graphicData uri="http://schemas.openxmlformats.org/drawingml/2006/picture">
                <pic:pic>
                  <pic:nvPicPr>
                    <pic:cNvPr descr="A black text on a white background&#10;&#10;AI-generated content may be incorrect." id="0" name="image1.png"/>
                    <pic:cNvPicPr preferRelativeResize="0"/>
                  </pic:nvPicPr>
                  <pic:blipFill>
                    <a:blip r:embed="rId23"/>
                    <a:srcRect b="0" l="0" r="0" t="0"/>
                    <a:stretch>
                      <a:fillRect/>
                    </a:stretch>
                  </pic:blipFill>
                  <pic:spPr>
                    <a:xfrm>
                      <a:off x="0" y="0"/>
                      <a:ext cx="5664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320" w:line="360" w:lineRule="auto"/>
        <w:rPr>
          <w:rFonts w:ascii="Times New Roman" w:cs="Times New Roman" w:eastAsia="Times New Roman" w:hAnsi="Times New Roman"/>
          <w:b w:val="1"/>
          <w:bCs w:val="1"/>
          <w:color w:val="1f497d"/>
        </w:rPr>
      </w:pPr>
      <w:r w:rsidDel="00000000" w:rsidR="00000000" w:rsidRPr="00000000">
        <w:rPr>
          <w:rFonts w:ascii="Times New Roman" w:cs="Times New Roman" w:eastAsia="Times New Roman" w:hAnsi="Times New Roman"/>
          <w:b w:val="1"/>
          <w:bCs w:val="1"/>
          <w:color w:val="1f497d"/>
          <w:rtl w:val="0"/>
        </w:rPr>
        <w:t xml:space="preserve"> </w:t>
      </w:r>
    </w:p>
    <w:p w:rsidR="00000000" w:rsidDel="00000000" w:rsidP="00000000" w:rsidRDefault="00000000" w:rsidRPr="00000000" w14:paraId="000002C1">
      <w:pPr>
        <w:spacing w:after="32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497d"/>
          <w:rtl w:val="0"/>
        </w:rPr>
        <w:t xml:space="preserve"> </w:t>
      </w:r>
      <w:r w:rsidDel="00000000" w:rsidR="00000000" w:rsidRPr="00000000">
        <w:rPr>
          <w:rtl w:val="0"/>
        </w:rPr>
      </w:r>
    </w:p>
    <w:p w:rsidR="00000000" w:rsidDel="00000000" w:rsidP="00000000" w:rsidRDefault="00000000" w:rsidRPr="00000000" w14:paraId="000002C2">
      <w:pPr>
        <w:spacing w:after="3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BME 362</w:t>
      </w:r>
    </w:p>
    <w:p w:rsidR="00000000" w:rsidDel="00000000" w:rsidP="00000000" w:rsidRDefault="00000000" w:rsidRPr="00000000" w14:paraId="000002C3">
      <w:pPr>
        <w:spacing w:after="3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Group 22 </w:t>
      </w:r>
    </w:p>
    <w:p w:rsidR="00000000" w:rsidDel="00000000" w:rsidP="00000000" w:rsidRDefault="00000000" w:rsidRPr="00000000" w14:paraId="000002C4">
      <w:pPr>
        <w:spacing w:after="320" w:line="360" w:lineRule="auto"/>
        <w:jc w:val="center"/>
        <w:rPr>
          <w:rFonts w:ascii="Times New Roman" w:cs="Times New Roman" w:eastAsia="Times New Roman" w:hAnsi="Times New Roman"/>
          <w:b w:val="1"/>
          <w:bCs w:val="1"/>
          <w:color w:val="1f497d"/>
        </w:rPr>
      </w:pPr>
      <w:r w:rsidDel="00000000" w:rsidR="00000000" w:rsidRPr="00000000">
        <w:rPr>
          <w:rFonts w:ascii="Times New Roman" w:cs="Times New Roman" w:eastAsia="Times New Roman" w:hAnsi="Times New Roman"/>
          <w:b w:val="1"/>
          <w:bCs w:val="1"/>
          <w:rtl w:val="0"/>
        </w:rPr>
        <w:t xml:space="preserve">Design Project Brief</w:t>
      </w:r>
      <w:r w:rsidDel="00000000" w:rsidR="00000000" w:rsidRPr="00000000">
        <w:rPr>
          <w:rFonts w:ascii="Times New Roman" w:cs="Times New Roman" w:eastAsia="Times New Roman" w:hAnsi="Times New Roman"/>
          <w:b w:val="1"/>
          <w:bCs w:val="1"/>
          <w:color w:val="1f497d"/>
          <w:rtl w:val="0"/>
        </w:rPr>
        <w:t xml:space="preserve"> </w:t>
      </w:r>
    </w:p>
    <w:p w:rsidR="00000000" w:rsidDel="00000000" w:rsidP="00000000" w:rsidRDefault="00000000" w:rsidRPr="00000000" w14:paraId="000002C5">
      <w:pPr>
        <w:spacing w:after="32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f497d"/>
          <w:rtl w:val="0"/>
        </w:rPr>
        <w:t xml:space="preserve"> </w:t>
      </w:r>
      <w:r w:rsidDel="00000000" w:rsidR="00000000" w:rsidRPr="00000000">
        <w:rPr>
          <w:rtl w:val="0"/>
        </w:rPr>
      </w:r>
    </w:p>
    <w:p w:rsidR="00000000" w:rsidDel="00000000" w:rsidP="00000000" w:rsidRDefault="00000000" w:rsidRPr="00000000" w14:paraId="000002C6">
      <w:pPr>
        <w:spacing w:after="32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Robert Szalay (21017610) </w:t>
      </w:r>
    </w:p>
    <w:p w:rsidR="00000000" w:rsidDel="00000000" w:rsidP="00000000" w:rsidRDefault="00000000" w:rsidRPr="00000000" w14:paraId="000002C7">
      <w:pPr>
        <w:spacing w:after="32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Calum Hayes (21013029) </w:t>
      </w:r>
    </w:p>
    <w:p w:rsidR="00000000" w:rsidDel="00000000" w:rsidP="00000000" w:rsidRDefault="00000000" w:rsidRPr="00000000" w14:paraId="000002C8">
      <w:pPr>
        <w:spacing w:after="32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Dhruv Gogna (20941454) </w:t>
      </w:r>
    </w:p>
    <w:p w:rsidR="00000000" w:rsidDel="00000000" w:rsidP="00000000" w:rsidRDefault="00000000" w:rsidRPr="00000000" w14:paraId="000002C9">
      <w:pPr>
        <w:spacing w:after="32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Gavin Katz (21001395)</w:t>
      </w:r>
    </w:p>
    <w:p w:rsidR="00000000" w:rsidDel="00000000" w:rsidP="00000000" w:rsidRDefault="00000000" w:rsidRPr="00000000" w14:paraId="000002CA">
      <w:pPr>
        <w:spacing w:after="32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B">
      <w:pPr>
        <w:spacing w:after="32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C">
      <w:pPr>
        <w:spacing w:after="32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D">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2C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Falls among seniors represent one of the most persistent and costly challenges found in long-term care (LTC) environments, particularly due to the fact that many incidents occur unwitnessed, in bedrooms or bathrooms resulting in the majority being </w:t>
      </w:r>
      <w:r w:rsidDel="00000000" w:rsidR="00000000" w:rsidRPr="00000000">
        <w:rPr>
          <w:rFonts w:ascii="Times New Roman" w:cs="Times New Roman" w:eastAsia="Times New Roman" w:hAnsi="Times New Roman"/>
          <w:rtl w:val="0"/>
        </w:rPr>
        <w:t xml:space="preserve">undetected</w:t>
      </w:r>
      <w:r w:rsidDel="00000000" w:rsidR="00000000" w:rsidRPr="00000000">
        <w:rPr>
          <w:rFonts w:ascii="Times New Roman" w:cs="Times New Roman" w:eastAsia="Times New Roman" w:hAnsi="Times New Roman"/>
          <w:rtl w:val="0"/>
        </w:rPr>
        <w:t xml:space="preserve"> [1]. While the fall itself can be dangerous, the more severe health consequences are not a result of the impact itself, rather the duration the resident remains on the ground without assistance. According to the national surveillance data, approximately 14 million Americans aged 65 or older experience a fall every year </w:t>
      </w: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illustrating the scale of the problem and the vulnerability of this population. Long-term care environments operate under structural constraints that make unwitnessed falls difficult to prevent even with well trained staff and up to date equipment. Most LTC facilities have a high resident to staff ratio, meaning a single staff member can be responsible for monitoring dozens of </w:t>
      </w:r>
      <w:r w:rsidDel="00000000" w:rsidR="00000000" w:rsidRPr="00000000">
        <w:rPr>
          <w:rFonts w:ascii="Times New Roman" w:cs="Times New Roman" w:eastAsia="Times New Roman" w:hAnsi="Times New Roman"/>
          <w:rtl w:val="0"/>
        </w:rPr>
        <w:t xml:space="preserve">residents</w:t>
      </w:r>
      <w:r w:rsidDel="00000000" w:rsidR="00000000" w:rsidRPr="00000000">
        <w:rPr>
          <w:rFonts w:ascii="Times New Roman" w:cs="Times New Roman" w:eastAsia="Times New Roman" w:hAnsi="Times New Roman"/>
          <w:rtl w:val="0"/>
        </w:rPr>
        <w:t xml:space="preserve"> [3]. Our conversations with LTC residents, nurses, administrative staff, consisted of a common theme, the strive to maintain their independence and</w:t>
      </w:r>
      <w:r w:rsidDel="00000000" w:rsidR="00000000" w:rsidRPr="00000000">
        <w:rPr>
          <w:rFonts w:ascii="Times New Roman" w:cs="Times New Roman" w:eastAsia="Times New Roman" w:hAnsi="Times New Roman"/>
          <w:rtl w:val="0"/>
        </w:rPr>
        <w:t xml:space="preserve"> privac</w:t>
      </w:r>
      <w:r w:rsidDel="00000000" w:rsidR="00000000" w:rsidRPr="00000000">
        <w:rPr>
          <w:rFonts w:ascii="Times New Roman" w:cs="Times New Roman" w:eastAsia="Times New Roman" w:hAnsi="Times New Roman"/>
          <w:rtl w:val="0"/>
        </w:rPr>
        <w:t xml:space="preserve">y [4 ][5][6]. As staff cannot be present in every single room at all times there is a much higher risk a fall will go unnoticed in these enviro</w:t>
      </w:r>
      <w:r w:rsidDel="00000000" w:rsidR="00000000" w:rsidRPr="00000000">
        <w:rPr>
          <w:rFonts w:ascii="Times New Roman" w:cs="Times New Roman" w:eastAsia="Times New Roman" w:hAnsi="Times New Roman"/>
          <w:rtl w:val="0"/>
        </w:rPr>
        <w:t xml:space="preserve">nme</w:t>
      </w:r>
      <w:r w:rsidDel="00000000" w:rsidR="00000000" w:rsidRPr="00000000">
        <w:rPr>
          <w:rFonts w:ascii="Times New Roman" w:cs="Times New Roman" w:eastAsia="Times New Roman" w:hAnsi="Times New Roman"/>
          <w:rtl w:val="0"/>
        </w:rPr>
        <w:t xml:space="preserve">nts, especially in bathrooms or at night. Therefore it is essential these residents be equipped with a reliable and comfortable fall detection system, lowering the strain on staff and shortening lie times, ultimately improving workflow and lowering the chances of severe complications. </w:t>
      </w:r>
    </w:p>
    <w:p w:rsidR="00000000" w:rsidDel="00000000" w:rsidP="00000000" w:rsidRDefault="00000000" w:rsidRPr="00000000" w14:paraId="000002C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falling can sometimes be regarded as an unfortunate but expected event in the aging population, the true dangers emerge after the moment of impact. Lie time, or the period after a fall in which a person remains on the floor before help arrives, can be a critical factor in determining patient outcomes, with longer times associated with pressure injuries, dehydration, muscle damage, bleeding and even death </w:t>
      </w: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Many LTC residents want to maintain their independence and privacy, resulting in a substantial amount of time being unsupervised, especially overnight when they return to their personal spaces (bedrooms) [4][5] This is the environment of most risk as the majority of falls in these spaces go undetected for extended periods of time until a caregiver performs their routine check ins. For these individuals, response time rather than the fall itself can be the primary factor of whether recovery is straightforward or more complicated. These realities provide the foundation of our project, the need for an engineered solution that shortens the time to assist in seniors who experience an unwitness fall in and LTC settings. Unfortunately current fall detection methods fall short in reliability, comfort or remove the residents privacy but incorporating environmental sensors and cameras. Many LTC systems rely on a button push call system, pressure-based bed and chair alarms or cameras. The most common and used products consist of wearables that rely heavily on user compliance [7]. During this term our conversation with stakeholders uncovered that many residents remove these wearable devices due to discomfort, forget to wear them altogether or struggle to activate them when needed. These systems require manual activation which can be extremely ineffective if the fall victim is incapacitated and unable to move or reach the assist alarm. Additionally one of the biggest downfalls is false alarms, with some studies stating that existing devices gave false alarm rates ranging from 50-</w:t>
      </w:r>
      <w:r w:rsidDel="00000000" w:rsidR="00000000" w:rsidRPr="00000000">
        <w:rPr>
          <w:rFonts w:ascii="Times New Roman" w:cs="Times New Roman" w:eastAsia="Times New Roman" w:hAnsi="Times New Roman"/>
          <w:rtl w:val="0"/>
        </w:rPr>
        <w:t xml:space="preserve">99</w:t>
      </w:r>
      <w:r w:rsidDel="00000000" w:rsidR="00000000" w:rsidRPr="00000000">
        <w:rPr>
          <w:rFonts w:ascii="Times New Roman" w:cs="Times New Roman" w:eastAsia="Times New Roman" w:hAnsi="Times New Roman"/>
          <w:rtl w:val="0"/>
        </w:rPr>
        <w:t xml:space="preserve">% [8]. This problem consisted of our conversation with  caregivers who expressed one their largest challenges being alarm fatigue. The environmental fall monitoring devices include bed and chair alarms, cameras, radar system, and ai assisted vision tools. While these systems avoid the ergonomic challenges of a wearable they introduce a different array of issues. Cost barriers, coverage limitations, operational complexity and extensive privacy concerns are some of the biggest challenges associated with these types of fall detection devices. </w:t>
      </w:r>
    </w:p>
    <w:p w:rsidR="00000000" w:rsidDel="00000000" w:rsidP="00000000" w:rsidRDefault="00000000" w:rsidRPr="00000000" w14:paraId="000002D0">
      <w:pPr>
        <w:spacing w:line="36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With the senior care technology market expected to surpass $44 billion by 2030 </w:t>
      </w: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rtl w:val="0"/>
        </w:rPr>
        <w:t xml:space="preserve">the demand for products in this field will only escalate, highlighting the clear need for a fast, reliable and ergonomically friendly fall detection device. We aim to provide a wearable device that reduces time-to-assist for unwitnessed falls for elderly individuals living in long term care homes, reducing  the severity of adverse events and maximizing  post-incident recovery outcomes. </w:t>
      </w:r>
      <w:r w:rsidDel="00000000" w:rsidR="00000000" w:rsidRPr="00000000">
        <w:rPr>
          <w:rtl w:val="0"/>
        </w:rPr>
      </w:r>
    </w:p>
    <w:p w:rsidR="00000000" w:rsidDel="00000000" w:rsidP="00000000" w:rsidRDefault="00000000" w:rsidRPr="00000000" w14:paraId="000002D1">
      <w:pPr>
        <w:spacing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Needs Assessment </w:t>
      </w:r>
    </w:p>
    <w:p w:rsidR="00000000" w:rsidDel="00000000" w:rsidP="00000000" w:rsidRDefault="00000000" w:rsidRPr="00000000" w14:paraId="000002D2">
      <w:pPr>
        <w:spacing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Falls are a leading cause of injury and reduced quality of life for older adults. The problem is especially acute in long-term care facilities. Globally, between 30% and 50% of nursing home residents experience at least one fall every year [10]. In North America, the rates are even higher, with an estimated 50% to 75% of the 1.4 million U.S. nursing home residents falling annually, many of them recurrently [11]. A critical concern in LTC falls is the prolonged lie time a fall resident stays on the ground before being discovered and assisted. In unwitnessed situations, residents can be stranded for hours, which can cause any injuries incurred by the fall to worsen. In staffed LTC facilities, it is not uncommon for a resident to fall in a private bathroom and remain on the floor until the next scheduled check [12].  Research shows that nearly half of non-injured fallen elderly cannot get up without assistance, and about 20% lie on the floor for over an hour [13]. Prolonged lie times can complicate health outcomes, as a cascade of complications can result, such as dehydration, hypothermia, and pressure ulcers. In an additional study, 21,340 elderly people who went to level-1 trauma emergency departments after a fall reported 36% of them either revisited the emergency department or died within one year, with mortality rising from 1.2% at 3 days to 15% at one year [14]. The decline in health, social isolation, and loss of confidence after an initial fall are key findings across many studies, and falling is a known risk factor for future falls that contributes to a patient's overall morbidity [15] [16]. All of these factors highlight why fast detection and response time is crucial, as every minute a fall resident is on the ground is a minute their health outcomes deteriorate. Reducing lie times in long-term care homes isn't just about comfort; it's a matter of life and death in many cases. </w:t>
      </w:r>
    </w:p>
    <w:p w:rsidR="00000000" w:rsidDel="00000000" w:rsidP="00000000" w:rsidRDefault="00000000" w:rsidRPr="00000000" w14:paraId="000002D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discussions with fall-risk elderly individuals at a LTC home solidified the understanding of this gap as residents expressed deep anxiety about falling and not being found thereafter, fearing the loss of further mobility. This fear often leads to reduced activity and social withdrawal, creating a feedback loop wherein the rate of physical decline is accelerated through muscle weakness and worsened balance, subsequently increasing future fall risk. When asked about counter-measures the LTC was providing for fall-risk residents, two out of every three residents assigned pendants reported to have taken the sensor off due to discomfort due to bulkiness and an abrasive neck strap [4]. Table 1 below provides a detailed competitor analysis of existing solutions within the capstone project's problem space. This breakdown is organized into four main categories, with each section highlighting the respective pros and cons of that solution category. During the site visit, pendants were repeatedly observed tied to walkers rather than worn, confirming the discussions with residents [4]. Removing pendants renders them ineffective as they cannot trigger a help call, which prolongs lie time in the event of a fall. In the competitive market, manual nurse call devices , SOS pendants, and wall-mounted buttons are the simplest alert systems. They require the fallen resident to press a button/pull a cord for help, which can prove to be unreliable for actual falls. Manual call systems do not provide a safety net if the resident is incapacitated and physically unable to reach the device. As one clinical review noted, a personal emergency is effectively useless if the person cannot press it [17]. Residents with cognitive disabilities, such as dementia, may not remember or be able to use a call button during a traumatic fall[5]. Furthermore, if a fall occurs away from a fixed cord (for instance, in the bathroom), the resident might not be able to crawl towards it. Many falls go unreported, with one study revealing that around 80% of older adults who fell wearing an alarm pendant did not use it to call for help [18]. An interview with one resident reported falling, losing consciousness, and regaining awareness 45 minutes later without any alert being triggered [4]. The resident then proceeded to the nurses' station to report the incident [4]. Crucially, they were not wearing their SOS call pendant, having removed it and placed it on their walker. This incident highlights two significant limitations of current wearable safety solutions: 1. Incapacitation, where a resident is physically unable to activate the button, and 2. Wear Compliance where the device is not being worn on the body when an emergency occurs[4]. This interview highlighted a critical flaw in existing manual call devices, which is their reliance on resident action. This shows that manual calls often fail precisely in emergencies where residents are unable to speak for themselves. Purely manual systems leave a huge gap in safety coverage for the residents who cannot activate the alarm when a fall occurs, which is why major medical alert companies like Phillips Lifeline have begun introducing products that add an automatic fall sensor to their pendant [19]. Safe to say that manual call systems fail to protect residents who cannot help themselves, which includes a large fraction of high-risk LTC residents. This gap has driven the industry towards more automated fall detection solutions.  Wearable fall detection devices with automatic fall detection capabilities often use sensors, such as accelerometers and gyroscopes, to detect a fall and call for help without requiring any resident action. Wearable devices utilizing automatic sensing, such as specialized pendants like the Lifeline AutoAlert and common smartwatches with fall detection like the Apple Watch, are excellent examples within this category [20] [21]. In theory, automatic fall-detecting wearables solve the problem of a resident being unable to press a button; however, they face major usability and compliance problems within LTC environments. Many nursing home residents fail to consistently wear their fall alert pendants or watches. While conducting stakeholder discussions at an LTC facility, nursing staff expressed frustration with wearable pendants, with several PSWs observing that residents “take them off and forget them” or remove devices at night, so the devices cannot be relied upon[5]. The existing pendant-based alerts lack contextual information, making it difficult to distinguish between genuine emergencies and non-urgent requests. This high volume of false alarms consumes time that could be spent on direct resident care and proactive monitoring, ultimately reducing the nurses' capacity to find residents who have actually fallen. Staff further revealed a constant feeling of “tug of war” between supervision demands and staffing reality, quoting that “you just can’t watch every room, so unwitnessed falls are inevitable”.</w:t>
      </w:r>
    </w:p>
    <w:p w:rsidR="00000000" w:rsidDel="00000000" w:rsidP="00000000" w:rsidRDefault="00000000" w:rsidRPr="00000000" w14:paraId="000002D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alarms are a significant concern for companies developing fall detection products. False alerts are often triggered by wearable sensors due to sudden movements that mimic an actual fall. Existing wrist-worn form factor fall detection products, such as the Apple Watch, CPR Guardian IV Pro, and Tunstan Vibby Fall detector, offer automatic fall detection. However, a significant drawback of these devices is the high potential for false alarms to be triggered by ordinary, daily movements like reaching for an object or scratching [22] [23]. Every false alarm forces the care staff to treat it as an emergency, only to see the resident safe. These frequent false calls further add to the alarm fatigue and disrupts care routines. At the same time, it's worth noting that market competitors like the Apple watch, Samsung Galaxy, and Google pixel watch support fall detection but this feature is not primary to their core functions[24] [25] [26]. Additionally, buying these expensive smartwatches is a huge financial barrier for most LTC residents as they are expensive and not feasible for residents to purchase solely for fall detection. Even when residents do own such watches, usability becomes a major issue as small touchscreens require fine motor control, which many seniors lack due to arthritis or cognitive decline [4] [6]. Residents often struggle with the interface which leads to frustration and eventual disuse. In some cases, stakeholder conversations with personal support workers mentioned that watches are removed, forgotten, or damaged, particularly among individuals with dementia, rendering the fall detection feature ineffective when it's needed most. The high cost, difficulty to use, and potential for device malfunction make these consumer-grade solutions impractical for use in LTC environments. </w:t>
      </w:r>
    </w:p>
    <w:p w:rsidR="00000000" w:rsidDel="00000000" w:rsidP="00000000" w:rsidRDefault="00000000" w:rsidRPr="00000000" w14:paraId="000002D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attempt to remove reliance on resident action, some LTC facilities have tried to implement environmental sensors such as motion sensors that detect pressure/vibration, wall-mounted radar sensors, and vision-based RGB cameras [6].  Environmental sensors can only monitor specific locations; for example, a camera in the bedroom won’t see a fall in the bathroom, and a hallway motion sensor won’t cover inside the private room. This means that to achieve full coverage, the LTC facility would have to require a dense network of sensors and cameras in every room, bathroom, and corridor; something that is impractical and very costly. Many nursing homes cannot afford to install and maintain such an extensive system. Cameras with AI are better in terms of fall detection, but suffer from occlusion, which is when the resident is blocked by another object in the room. Lighting conditions and camera angle placement further impact the accuracy of a fall. During stakeholder interviews, when residents were introduced to the idea of using such sensors in the bathroom, many reacted with visible discomfort [4]. Despite assurances that these systems do not capture traditional video, the sole presence of monitoring technology in such private environments leads to immediate concerns and resistance amongst the residents. It's clear that environmental sensors and cameras, despite being the cutting edge of fall detection technology, have not achieved universal adoption in LTC settings due to practical barriers related to cost, coverage limitations, and user acceptance. Conversations with LTC care directors emphasized falls as “one of the most scrutinized indicators” when it comes to inspections and internal reviews [6]. They emphasized that each unwitnessed fall does not just affect the resident but also triggers a chain of regulatory, legal, and financial consequences for the facility [6]. This aligns with external data, where guidance for nursing facilities note that injuries from falls are a major reason for lawsuits against facilities and staff, which can lead to increased insurance premiums and reputational damage [5] [6] [27].</w:t>
      </w:r>
    </w:p>
    <w:p w:rsidR="00000000" w:rsidDel="00000000" w:rsidP="00000000" w:rsidRDefault="00000000" w:rsidRPr="00000000" w14:paraId="000002D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LTC homes operate under a legal and ethical policy that strongly protects residents' privacy. In Ontario, there is no law that explicitly bans or authorizes the use of smart cameras in long-term care; instead, the facilities are expected to create their own policies to balance resident safety with the privacy rights of residents and staff [28]. On a federal level, the Supreme Court of Canada has established that unauthorized surveillance (both video and audio) violates section 8 of the Charter, constituting an unreasonable search and seizure, when an individual has a reasonable expectation of privacy [29] [30]. For LTC residents, this is further reinforced by the Residents Bill of Rights, which guarantees the right to be afforded privacy in treatments and in caring for their personal needs[31]. Elder law groups also warn that cameras capture nudity or intimate care that can lead to voyeurism offenses if nudity is captured, along with the fact that residents/families often push back strongly despite being motivated by safety concerns [32]. Qualitative work on surveillance in care homes, along with stakeholder discussions in this project, revealed that residents describe bed/bathroom cameras as “feeling watched all the time” and a “loss of dignity”, even when understanding the safety rationale. </w:t>
      </w:r>
    </w:p>
    <w:p w:rsidR="00000000" w:rsidDel="00000000" w:rsidP="00000000" w:rsidRDefault="00000000" w:rsidRPr="00000000" w14:paraId="000002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Competitor Landscape Analysis </w:t>
      </w:r>
    </w:p>
    <w:tbl>
      <w:tblPr>
        <w:tblStyle w:val="Table10"/>
        <w:tblW w:w="107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3765"/>
        <w:gridCol w:w="4980"/>
        <w:tblGridChange w:id="0">
          <w:tblGrid>
            <w:gridCol w:w="1995"/>
            <w:gridCol w:w="3765"/>
            <w:gridCol w:w="4980"/>
          </w:tblGrid>
        </w:tblGridChange>
      </w:tblGrid>
      <w:tr>
        <w:trPr>
          <w:cantSplit w:val="0"/>
          <w:trHeight w:val="735" w:hRule="atLeast"/>
          <w:tblHeader w:val="0"/>
        </w:trPr>
        <w:tc>
          <w:tcPr/>
          <w:p w:rsidR="00000000" w:rsidDel="00000000" w:rsidP="00000000" w:rsidRDefault="00000000" w:rsidRPr="00000000" w14:paraId="000002D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Technologies</w:t>
            </w:r>
          </w:p>
        </w:tc>
        <w:tc>
          <w:tcPr/>
          <w:p w:rsidR="00000000" w:rsidDel="00000000" w:rsidP="00000000" w:rsidRDefault="00000000" w:rsidRPr="00000000" w14:paraId="000002D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tc>
        <w:tc>
          <w:tcPr/>
          <w:p w:rsidR="00000000" w:rsidDel="00000000" w:rsidP="00000000" w:rsidRDefault="00000000" w:rsidRPr="00000000" w14:paraId="000002D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Limitations</w:t>
            </w:r>
          </w:p>
        </w:tc>
      </w:tr>
      <w:tr>
        <w:trPr>
          <w:cantSplit w:val="0"/>
          <w:tblHeader w:val="0"/>
        </w:trPr>
        <w:tc>
          <w:tcPr/>
          <w:p w:rsidR="00000000" w:rsidDel="00000000" w:rsidP="00000000" w:rsidRDefault="00000000" w:rsidRPr="00000000" w14:paraId="000002D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Monitoring and  Nurse Call systems (in-room call lights, wall buttons, pull cords, SOS button press pendants, etc)</w:t>
            </w:r>
          </w:p>
        </w:tc>
        <w:tc>
          <w:tcPr/>
          <w:p w:rsidR="00000000" w:rsidDel="00000000" w:rsidP="00000000" w:rsidRDefault="00000000" w:rsidRPr="00000000" w14:paraId="000002D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Simple, no technology needed, and an immediate manual alert</w:t>
            </w:r>
          </w:p>
          <w:p w:rsidR="00000000" w:rsidDel="00000000" w:rsidP="00000000" w:rsidRDefault="00000000" w:rsidRPr="00000000" w14:paraId="000002D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Residents can call for help by pressing a button or pulling a cord, which notifies staff via lights or pager alarms [17]</w:t>
            </w:r>
          </w:p>
          <w:p w:rsidR="00000000" w:rsidDel="00000000" w:rsidP="00000000" w:rsidRDefault="00000000" w:rsidRPr="00000000" w14:paraId="000002D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Reliable systems with wired call lights with batteries and a straightforward interface. [17]</w:t>
            </w:r>
          </w:p>
          <w:p w:rsidR="00000000" w:rsidDel="00000000" w:rsidP="00000000" w:rsidRDefault="00000000" w:rsidRPr="00000000" w14:paraId="000002D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Low cost and familiar to staff/residents [18] [19]</w:t>
            </w:r>
          </w:p>
        </w:tc>
        <w:tc>
          <w:tcPr/>
          <w:p w:rsidR="00000000" w:rsidDel="00000000" w:rsidP="00000000" w:rsidRDefault="00000000" w:rsidRPr="00000000" w14:paraId="000002E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Falls can occur between staff rounds or when no one is watching</w:t>
            </w:r>
          </w:p>
          <w:p w:rsidR="00000000" w:rsidDel="00000000" w:rsidP="00000000" w:rsidRDefault="00000000" w:rsidRPr="00000000" w14:paraId="000002E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Many frail or cognitively impaired residents cannot use call buttons; they might be unconscious or forget to press it. This makes it user-dependent as it requires the resident to recognize the need and activate the alarm. Call buttons also need to be within reach, meaning that a fallen resident might land away from the pull chord or button [4] [5] [17]</w:t>
            </w:r>
          </w:p>
          <w:p w:rsidR="00000000" w:rsidDel="00000000" w:rsidP="00000000" w:rsidRDefault="00000000" w:rsidRPr="00000000" w14:paraId="000002E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alarm response depends on staffing levels </w:t>
            </w:r>
          </w:p>
          <w:p w:rsidR="00000000" w:rsidDel="00000000" w:rsidP="00000000" w:rsidRDefault="00000000" w:rsidRPr="00000000" w14:paraId="000002E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systems provide no alert if the resident cannot reach or operate the alarm [18] </w:t>
            </w:r>
          </w:p>
        </w:tc>
      </w:tr>
      <w:tr>
        <w:trPr>
          <w:cantSplit w:val="0"/>
          <w:tblHeader w:val="0"/>
        </w:trPr>
        <w:tc>
          <w:tcPr/>
          <w:p w:rsidR="00000000" w:rsidDel="00000000" w:rsidP="00000000" w:rsidRDefault="00000000" w:rsidRPr="00000000" w14:paraId="000002E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Bed/chair exit alarms that are made from pressure pads/motion sensors that alert when a resident stands up. </w:t>
            </w:r>
          </w:p>
        </w:tc>
        <w:tc>
          <w:tcPr/>
          <w:p w:rsidR="00000000" w:rsidDel="00000000" w:rsidP="00000000" w:rsidRDefault="00000000" w:rsidRPr="00000000" w14:paraId="000002E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Immediate exit alert as these devices trigger alarms the moment a resident starts to get up or falls off a bed/chair. The pressure pad under the patient sends an alert as soon as the weight is lifted [17]</w:t>
            </w:r>
          </w:p>
          <w:p w:rsidR="00000000" w:rsidDel="00000000" w:rsidP="00000000" w:rsidRDefault="00000000" w:rsidRPr="00000000" w14:paraId="000002E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Helps warn staff that a high fall-risk resident is getting up, allowing intervention before a fall [5]</w:t>
            </w:r>
          </w:p>
          <w:p w:rsidR="00000000" w:rsidDel="00000000" w:rsidP="00000000" w:rsidRDefault="00000000" w:rsidRPr="00000000" w14:paraId="000002E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Easy to deploy as pads are placed under the bedsheet or cushions and connected to existing call systems </w:t>
            </w:r>
          </w:p>
          <w:p w:rsidR="00000000" w:rsidDel="00000000" w:rsidP="00000000" w:rsidRDefault="00000000" w:rsidRPr="00000000" w14:paraId="000002E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Newer technologies in this category combine multiple sensors like a pressure pad plus an infrared motion beam to improve accuracy and report having caught more “true bed” exit attempts and having fewer false alarms than using only a pressure pad </w:t>
            </w:r>
          </w:p>
          <w:p w:rsidR="00000000" w:rsidDel="00000000" w:rsidP="00000000" w:rsidRDefault="00000000" w:rsidRPr="00000000" w14:paraId="000002E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undermastress systems use piezoelectric sensors to detect a resident's heart rate, breathing, and movements throughout the night. This helps allow early detection of bed exit when certain readings are abnormal, for example, patterns that exhibit restlessness.  This is all done without any wires or wearables on the resident, so there is no compliance issue </w:t>
            </w:r>
          </w:p>
        </w:tc>
        <w:tc>
          <w:tcPr/>
          <w:p w:rsidR="00000000" w:rsidDel="00000000" w:rsidP="00000000" w:rsidRDefault="00000000" w:rsidRPr="00000000" w14:paraId="000002E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High false alarms because certain movements might trigger a fall. Residents often reposition or sit up, which can trigger the alarm when they don't fully intend to get up. Despite improved designs, false alarms are still common in this category </w:t>
            </w:r>
          </w:p>
          <w:p w:rsidR="00000000" w:rsidDel="00000000" w:rsidP="00000000" w:rsidRDefault="00000000" w:rsidRPr="00000000" w14:paraId="000002E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Constant false alarms can desensitize staff and annoy residents [5]</w:t>
            </w:r>
          </w:p>
          <w:p w:rsidR="00000000" w:rsidDel="00000000" w:rsidP="00000000" w:rsidRDefault="00000000" w:rsidRPr="00000000" w14:paraId="000002E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to call systems, if staffing is limited, the response will be slower, and a resident might end up getting up from their bed and start wandering at night by the time help arrives [5] [6]</w:t>
            </w:r>
          </w:p>
          <w:p w:rsidR="00000000" w:rsidDel="00000000" w:rsidP="00000000" w:rsidRDefault="00000000" w:rsidRPr="00000000" w14:paraId="000002E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Undermattress sensor platforms are complex and come with a high cost, requiring patented hardware, bedside displays, and central stations (use the same source as allure one). This requires additional staff training to respond to the new alerts. This large investment is a barrier for LTC, worried about budget constraints</w:t>
            </w:r>
          </w:p>
          <w:p w:rsidR="00000000" w:rsidDel="00000000" w:rsidP="00000000" w:rsidRDefault="00000000" w:rsidRPr="00000000" w14:paraId="000002E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is also a coverage issue in this category, as these systems only monitor a specific spot (ie. bed, chair, sofa). If a fall happens elsewhere, the system is useless as it provides no alert.</w:t>
            </w:r>
          </w:p>
          <w:p w:rsidR="00000000" w:rsidDel="00000000" w:rsidP="00000000" w:rsidRDefault="00000000" w:rsidRPr="00000000" w14:paraId="000002EF">
            <w:pPr>
              <w:widowControl w:val="0"/>
              <w:spacing w:line="360" w:lineRule="auto"/>
              <w:rPr>
                <w:rFonts w:ascii="Impact" w:cs="Impact" w:eastAsia="Impact" w:hAnsi="Impact"/>
              </w:rPr>
            </w:pPr>
            <w:r w:rsidDel="00000000" w:rsidR="00000000" w:rsidRPr="00000000">
              <w:rPr>
                <w:rtl w:val="0"/>
              </w:rPr>
            </w:r>
          </w:p>
        </w:tc>
      </w:tr>
      <w:tr>
        <w:trPr>
          <w:cantSplit w:val="0"/>
          <w:tblHeader w:val="0"/>
        </w:trPr>
        <w:tc>
          <w:tcPr/>
          <w:p w:rsidR="00000000" w:rsidDel="00000000" w:rsidP="00000000" w:rsidRDefault="00000000" w:rsidRPr="00000000" w14:paraId="000002F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Wearables:</w:t>
            </w:r>
          </w:p>
          <w:p w:rsidR="00000000" w:rsidDel="00000000" w:rsidP="00000000" w:rsidRDefault="00000000" w:rsidRPr="00000000" w14:paraId="000002F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alert pendants, smartwatches, clip-on sensors, and automatic fall detection devices</w:t>
            </w:r>
          </w:p>
        </w:tc>
        <w:tc>
          <w:tcPr/>
          <w:p w:rsidR="00000000" w:rsidDel="00000000" w:rsidP="00000000" w:rsidRDefault="00000000" w:rsidRPr="00000000" w14:paraId="000002F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Modern pendants include IMU-based fall detectors that call for help if a fall is detected and the user is unresponsive. This can page the staff or even if the person cannot press the button. [5][6][21][22]</w:t>
            </w:r>
          </w:p>
          <w:p w:rsidR="00000000" w:rsidDel="00000000" w:rsidP="00000000" w:rsidRDefault="00000000" w:rsidRPr="00000000" w14:paraId="000002F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devices include GPS tracking, useful if a dementia resident wanders outside the facility's bounds [20] [21][22]</w:t>
            </w:r>
          </w:p>
          <w:p w:rsidR="00000000" w:rsidDel="00000000" w:rsidP="00000000" w:rsidRDefault="00000000" w:rsidRPr="00000000" w14:paraId="000002F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Devices like the Apple Watch, Life Alert, and Medical Guardian use multiple sensors and algorithms to automatically detect a hard fall. They can prompt the user and auto-dial emergency services if there is no response. When activated, a two-way voice call can help further coordinate the rescue attempt [5] [6][20] [21] [22] [24]</w:t>
            </w:r>
          </w:p>
          <w:p w:rsidR="00000000" w:rsidDel="00000000" w:rsidP="00000000" w:rsidRDefault="00000000" w:rsidRPr="00000000" w14:paraId="000002F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Phillip Lifeline's autoalert pendant uses motion and angle data to detect falls and call for help if the user doesn't cancel. This is important for incidents where the resident is unconscious or cannot press the button [6] [19] [21]</w:t>
            </w:r>
          </w:p>
          <w:p w:rsidR="00000000" w:rsidDel="00000000" w:rsidP="00000000" w:rsidRDefault="00000000" w:rsidRPr="00000000" w14:paraId="000002F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Phillips Lifeline released a report analysis stating that auto-detection pendants reported twice as many falls compared to a button-press pendant, as it captured events the user couldn't report [19] [21] [22]</w:t>
            </w:r>
          </w:p>
          <w:p w:rsidR="00000000" w:rsidDel="00000000" w:rsidP="00000000" w:rsidRDefault="00000000" w:rsidRPr="00000000" w14:paraId="000002F7">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widowControl w:val="0"/>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Device</w:t>
            </w:r>
            <w:r w:rsidDel="00000000" w:rsidR="00000000" w:rsidRPr="00000000">
              <w:rPr>
                <w:rFonts w:ascii="Times New Roman" w:cs="Times New Roman" w:eastAsia="Times New Roman" w:hAnsi="Times New Roman"/>
                <w:rtl w:val="0"/>
              </w:rPr>
              <w:t xml:space="preserve"> must be worn at all times to be effective, which is a huge challenge in LTC.</w:t>
            </w:r>
          </w:p>
          <w:p w:rsidR="00000000" w:rsidDel="00000000" w:rsidP="00000000" w:rsidRDefault="00000000" w:rsidRPr="00000000" w14:paraId="0000030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Residents often forget/refuse to wear pendants, or remove them due to discomfort or confusion [4]</w:t>
            </w:r>
          </w:p>
          <w:p w:rsidR="00000000" w:rsidDel="00000000" w:rsidP="00000000" w:rsidRDefault="00000000" w:rsidRPr="00000000" w14:paraId="0000030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Staff in one home noted many residents leave pendants on the nightstand, defeating the purpose of detecting falls [5]</w:t>
            </w:r>
          </w:p>
          <w:p w:rsidR="00000000" w:rsidDel="00000000" w:rsidP="00000000" w:rsidRDefault="00000000" w:rsidRPr="00000000" w14:paraId="0000030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Pendants need regular charging or battery changes (some use coin </w:t>
            </w:r>
            <w:r w:rsidDel="00000000" w:rsidR="00000000" w:rsidRPr="00000000">
              <w:rPr>
                <w:rFonts w:ascii="Times New Roman" w:cs="Times New Roman" w:eastAsia="Times New Roman" w:hAnsi="Times New Roman"/>
                <w:rtl w:val="0"/>
              </w:rPr>
              <w:t xml:space="preserve">cell</w:t>
            </w:r>
            <w:r w:rsidDel="00000000" w:rsidR="00000000" w:rsidRPr="00000000">
              <w:rPr>
                <w:rFonts w:ascii="Times New Roman" w:cs="Times New Roman" w:eastAsia="Times New Roman" w:hAnsi="Times New Roman"/>
                <w:rtl w:val="0"/>
              </w:rPr>
              <w:t xml:space="preserve">, some use LIPO batteries). [5]</w:t>
            </w:r>
          </w:p>
          <w:p w:rsidR="00000000" w:rsidDel="00000000" w:rsidP="00000000" w:rsidRDefault="00000000" w:rsidRPr="00000000" w14:paraId="0000030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Busy staff may struggle to keep devices charged, and residents cannot manage this, especially the cognitively impaired elderly [5] [26]</w:t>
            </w:r>
          </w:p>
          <w:p w:rsidR="00000000" w:rsidDel="00000000" w:rsidP="00000000" w:rsidRDefault="00000000" w:rsidRPr="00000000" w14:paraId="0000030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Sudden movements or dropping the device can trigger false fall alerts, disrupting care routines and increasing the burden on the care staff. At the same time, soft falls like sliding off a bed might be missed as they don't generate a large acceleration spike in order for the onboard IMU sensors to detect a fall [5]</w:t>
            </w:r>
          </w:p>
          <w:p w:rsidR="00000000" w:rsidDel="00000000" w:rsidP="00000000" w:rsidRDefault="00000000" w:rsidRPr="00000000" w14:paraId="0000030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Wearables protect an individual resident, but every resident needs their own device, which can be costly at scale. Ensuring dozens of devices are maintained and working adds to the workload.[4]  [21]</w:t>
            </w:r>
          </w:p>
          <w:p w:rsidR="00000000" w:rsidDel="00000000" w:rsidP="00000000" w:rsidRDefault="00000000" w:rsidRPr="00000000" w14:paraId="0000030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Small wearable devices are prone to damage or breakage, which can render them non-functional. As a result, LTC homes must keep spare units on hand, and replacing a device is not always immediate.  Depending on the system complexity and user interface, assigning a replacement may require support from the vendor(adding cost and delay)or must be handled by LTC staff, which again increases workload and requires staff to be trained in setup procedures [21]</w:t>
            </w:r>
          </w:p>
          <w:p w:rsidR="00000000" w:rsidDel="00000000" w:rsidP="00000000" w:rsidRDefault="00000000" w:rsidRPr="00000000" w14:paraId="0000030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Some elders find pendants embarrassing to wear, causing them to remove the device. With cognitively declined individuals, they might tamper or lose the device. If it's not on the person during a fall, it cannot detect or call for help [4] [5]</w:t>
            </w:r>
          </w:p>
          <w:p w:rsidR="00000000" w:rsidDel="00000000" w:rsidP="00000000" w:rsidRDefault="00000000" w:rsidRPr="00000000" w14:paraId="0000030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Wrist-worn fall detectors are less reliable due to arm motions. Natural arm swings, like grabbing something, might trigger a false alarm </w:t>
            </w:r>
          </w:p>
          <w:p w:rsidR="00000000" w:rsidDel="00000000" w:rsidP="00000000" w:rsidRDefault="00000000" w:rsidRPr="00000000" w14:paraId="0000030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an LTC setting, smartwatches are personal consumer devices and aren't integrated with the facility's nurse call monitoring system. If a watch calls 911 directly, the staff will have no idea until EMS arrives. </w:t>
            </w:r>
          </w:p>
        </w:tc>
      </w:tr>
      <w:tr>
        <w:trPr>
          <w:cantSplit w:val="0"/>
          <w:tblHeader w:val="0"/>
        </w:trPr>
        <w:tc>
          <w:tcPr/>
          <w:p w:rsidR="00000000" w:rsidDel="00000000" w:rsidP="00000000" w:rsidRDefault="00000000" w:rsidRPr="00000000" w14:paraId="0000030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Non-wearable:</w:t>
            </w:r>
          </w:p>
          <w:p w:rsidR="00000000" w:rsidDel="00000000" w:rsidP="00000000" w:rsidRDefault="00000000" w:rsidRPr="00000000" w14:paraId="0000030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(environment-based like IR, TOF, mmWave radar, Passive IR motion detectors, thermal imaging sensors, AI camera, etc). </w:t>
            </w:r>
          </w:p>
        </w:tc>
        <w:tc>
          <w:tcPr/>
          <w:p w:rsidR="00000000" w:rsidDel="00000000" w:rsidP="00000000" w:rsidRDefault="00000000" w:rsidRPr="00000000" w14:paraId="0000030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solutions use thermal or radar-based motion sensors placed in rooms</w:t>
            </w:r>
          </w:p>
          <w:p w:rsidR="00000000" w:rsidDel="00000000" w:rsidP="00000000" w:rsidRDefault="00000000" w:rsidRPr="00000000" w14:paraId="0000030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Camera systems can detect a larger range of fall types, like slow falls or falls from a seated position, like a chair, that inertial wearable sensors might miss. Cameras also work in real time 24/7 [6]</w:t>
            </w:r>
          </w:p>
          <w:p w:rsidR="00000000" w:rsidDel="00000000" w:rsidP="00000000" w:rsidRDefault="00000000" w:rsidRPr="00000000" w14:paraId="0000030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Thermal cameras are low-resolution, camera-free heat sensors that can detect human body heat and shape. Using this, they can sense whether a warm body is on the floor vs upright. When a person's heat signature quickly goes from standing to floor level, this indicates fall. This way, privacy is maintained since the sensors aren't capturing any visual details, only heat signatures [6][35] </w:t>
            </w:r>
          </w:p>
          <w:p w:rsidR="00000000" w:rsidDel="00000000" w:rsidP="00000000" w:rsidRDefault="00000000" w:rsidRPr="00000000" w14:paraId="0000030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 no interaction from the resident whatsoever, so they can go about their everyday activities normally [5][6]</w:t>
            </w:r>
          </w:p>
        </w:tc>
        <w:tc>
          <w:tcPr/>
          <w:p w:rsidR="00000000" w:rsidDel="00000000" w:rsidP="00000000" w:rsidRDefault="00000000" w:rsidRPr="00000000" w14:paraId="0000031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sensors (camera or radar) typically cover a single room area. This means that falls in blind spots (ie, bathrooms, hallways, outdoors) might not be seen unless multiple sensors/cameras are installed everywhere, which is costly and complex for LTC homes</w:t>
            </w:r>
          </w:p>
          <w:p w:rsidR="00000000" w:rsidDel="00000000" w:rsidP="00000000" w:rsidRDefault="00000000" w:rsidRPr="00000000" w14:paraId="0000031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systems require hardware in each room and a backend infrastructure, again, very costly</w:t>
            </w:r>
          </w:p>
          <w:p w:rsidR="00000000" w:rsidDel="00000000" w:rsidP="00000000" w:rsidRDefault="00000000" w:rsidRPr="00000000" w14:paraId="00000312">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pressing issue with RGB camera AI-based systems is that they raise privacy concerns, even if footage is only saved when a fall is detected. Not all residents or families are comfortable with cameras in bedrooms, requiring careful consent processes. Despite families being alright with cameras for their loved ones, the elderly residents themselves often have a negative outlook to being monitored by a camera at all times, even though its for their benefit [4] [27] </w:t>
            </w:r>
          </w:p>
          <w:p w:rsidR="00000000" w:rsidDel="00000000" w:rsidP="00000000" w:rsidRDefault="00000000" w:rsidRPr="00000000" w14:paraId="0000031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camera systems, careful placement is needed to cover as much of the room as possible. However, poor lightning could interfere with the effectiveness of this system. [6]</w:t>
            </w:r>
          </w:p>
          <w:p w:rsidR="00000000" w:rsidDel="00000000" w:rsidP="00000000" w:rsidRDefault="00000000" w:rsidRPr="00000000" w14:paraId="0000031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Though radar sensors can penetrate steam, heavy furniture or walls will block the sensor, meaning the device might not be able to cover all fall risk areas [6]</w:t>
            </w:r>
          </w:p>
          <w:p w:rsidR="00000000" w:rsidDel="00000000" w:rsidP="00000000" w:rsidRDefault="00000000" w:rsidRPr="00000000" w14:paraId="0000031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Radar fall systems are a new emerging technology, meaning that staff will need training to trust and respond to them.  </w:t>
            </w:r>
          </w:p>
          <w:p w:rsidR="00000000" w:rsidDel="00000000" w:rsidP="00000000" w:rsidRDefault="00000000" w:rsidRPr="00000000" w14:paraId="0000031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Standard IR and thermal have a fixed range and field of view, and objects like pets or a heater might confuse the system if not filtered correctly [6]</w:t>
            </w:r>
          </w:p>
          <w:p w:rsidR="00000000" w:rsidDel="00000000" w:rsidP="00000000" w:rsidRDefault="00000000" w:rsidRPr="00000000" w14:paraId="00000318">
            <w:pPr>
              <w:widowControl w:val="0"/>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9">
      <w:pPr>
        <w:widowControl w:val="0"/>
        <w:spacing w:after="120" w:before="135.6" w:line="360" w:lineRule="auto"/>
        <w:ind w:right="21.401367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widowControl w:val="0"/>
        <w:spacing w:after="120" w:before="135.6" w:line="360" w:lineRule="auto"/>
        <w:ind w:right="21.401367187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Economic, Ethical, &amp; Social Implications</w:t>
      </w:r>
      <w:r w:rsidDel="00000000" w:rsidR="00000000" w:rsidRPr="00000000">
        <w:rPr>
          <w:rtl w:val="0"/>
        </w:rPr>
      </w:r>
    </w:p>
    <w:p w:rsidR="00000000" w:rsidDel="00000000" w:rsidP="00000000" w:rsidRDefault="00000000" w:rsidRPr="00000000" w14:paraId="0000031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elderly population in LTC environments is prone to falls due to their age and condition, the ideal testing population. However, this group is considered vulnerable due to age, cognitive ability, and movement/mobility limitations [33]. However, involving them in user testing (fall testing) would present an ethical risk as they would be exposed to an environment where they would be prone to injury and other health risks. Given the concerns, testing elderly individuals is not possible within the scope of the project. However, testing conditions can be effectively simulated to test the device functionality in real world scenarios. Low-risk participants such as members of the group or other healthy &amp; willing adults can accurately simulate falls in a controlled environment that is verified to be safe for all participants. To ensure safety participants would wear protective equipment (helmets, elbow pads etc) and perform the simulated falls in a space with padded floors (i.e. CIF wrestling room). The collected data would be sufficient to evaluate the thresholds and other necessary restrictions of the device without introducing any medical or ethical risks to the subjects of the tests . Additionally, ethical considerations regarding the collection of participant motion data must be addressed [34]. Despite the data not being highly personal, all data will be anonymized to maintain participant privacy and discretion. Prior to any simulation, testing procedures will be explained thoroughly to ensure all participants understand the testing process and their option to opt out. Overall, these precautions guarantee that all testing procedures are low risk and ethically sound while still yielding valuable user data and enabling device development and validation. </w:t>
      </w:r>
    </w:p>
    <w:p w:rsidR="00000000" w:rsidDel="00000000" w:rsidP="00000000" w:rsidRDefault="00000000" w:rsidRPr="00000000" w14:paraId="0000031C">
      <w:pPr>
        <w:spacing w:after="120" w:line="36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positive economic and societal impacts of our proposed fall detection system offers a substantial reduction in healthcare costs, decreased caregiver workload, and improved outcomes for LTC residents who experience falls. Decreasing </w:t>
      </w:r>
      <w:r w:rsidDel="00000000" w:rsidR="00000000" w:rsidRPr="00000000">
        <w:rPr>
          <w:rFonts w:ascii="Times New Roman" w:cs="Times New Roman" w:eastAsia="Times New Roman" w:hAnsi="Times New Roman"/>
          <w:rtl w:val="0"/>
        </w:rPr>
        <w:t xml:space="preserve">lie</w:t>
      </w:r>
      <w:r w:rsidDel="00000000" w:rsidR="00000000" w:rsidRPr="00000000">
        <w:rPr>
          <w:rFonts w:ascii="Times New Roman" w:cs="Times New Roman" w:eastAsia="Times New Roman" w:hAnsi="Times New Roman"/>
          <w:rtl w:val="0"/>
        </w:rPr>
        <w:t xml:space="preserve"> times after an unwitnessed fall will lower the risk of complications such as dehydration and internal bleeding, which will result in lower hospitalization rates and ultimately reduce the</w:t>
      </w:r>
      <w:r w:rsidDel="00000000" w:rsidR="00000000" w:rsidRPr="00000000">
        <w:rPr>
          <w:rFonts w:ascii="Times New Roman" w:cs="Times New Roman" w:eastAsia="Times New Roman" w:hAnsi="Times New Roman"/>
          <w:rtl w:val="0"/>
        </w:rPr>
        <w:t xml:space="preserve"> financial strain these falls place on</w:t>
      </w:r>
      <w:r w:rsidDel="00000000" w:rsidR="00000000" w:rsidRPr="00000000">
        <w:rPr>
          <w:rFonts w:ascii="Times New Roman" w:cs="Times New Roman" w:eastAsia="Times New Roman" w:hAnsi="Times New Roman"/>
          <w:rtl w:val="0"/>
        </w:rPr>
        <w:t xml:space="preserve"> healthc</w:t>
      </w:r>
      <w:r w:rsidDel="00000000" w:rsidR="00000000" w:rsidRPr="00000000">
        <w:rPr>
          <w:rFonts w:ascii="Times New Roman" w:cs="Times New Roman" w:eastAsia="Times New Roman" w:hAnsi="Times New Roman"/>
          <w:rtl w:val="0"/>
        </w:rPr>
        <w:t xml:space="preserve">are systems</w:t>
      </w:r>
      <w:r w:rsidDel="00000000" w:rsidR="00000000" w:rsidRPr="00000000">
        <w:rPr>
          <w:rFonts w:ascii="Times New Roman" w:cs="Times New Roman" w:eastAsia="Times New Roman" w:hAnsi="Times New Roman"/>
          <w:rtl w:val="0"/>
        </w:rPr>
        <w:t xml:space="preserve"> [1]. In LTC facilities, improved accuracy will limit false alarms, decrease caregiver workload and reduce alarm fatigue. These factors will promote staff retention, workplace satisfaction and a more effective delivery of care, however this solution may also carry negative impacts. When integrating the fall detection system LTC facilities may face a high initial cost and some residents may find the wearable uncomfortable and choose to disregard wearing it, making the device useless. Although there are drawbacks, they can be mitigated and potentially resolved through iterative and effective design, improved detection accuracy and communication with all stakeholders.</w:t>
      </w:r>
      <w:r w:rsidDel="00000000" w:rsidR="00000000" w:rsidRPr="00000000">
        <w:rPr>
          <w:rtl w:val="0"/>
        </w:rPr>
      </w:r>
    </w:p>
    <w:p w:rsidR="00000000" w:rsidDel="00000000" w:rsidP="00000000" w:rsidRDefault="00000000" w:rsidRPr="00000000" w14:paraId="000003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Objectives</w:t>
      </w:r>
      <w:r w:rsidDel="00000000" w:rsidR="00000000" w:rsidRPr="00000000">
        <w:rPr>
          <w:rtl w:val="0"/>
        </w:rPr>
      </w:r>
    </w:p>
    <w:p w:rsidR="00000000" w:rsidDel="00000000" w:rsidP="00000000" w:rsidRDefault="00000000" w:rsidRPr="00000000" w14:paraId="0000031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objective of this project is to design and evaluate an accurate, reliable and ergonomically friendly fall detection wearable that measurably reduces lie times for unwitnessed falls in long term care facilities. Our wearable will aim to accurately detect, and notify the appropriate personnel while minimising false alarms that contribute to caregiver alarm fatigue. By the end of the two-term sequence we intend to produce a functional proof of concept system that integrates the mechanical, electrical and program development that makes up our prototype. Within the timeline and scope of the project, this prototype will not be a final commercial product, but will be sophisticated enough to demonstrate device feasibility. To remain realistic, our objectives are broken down into manageable targets that are appropriate with our provided resources and experience levels. First we aim to integrate a six axis IMU-based sensor that can distinguish true falls from normal daily activities such as sitting down or standing up quickly. The system will be trained and validated using a comprehensive set of simulated movements enabling the fine tuning of threshold parameters and detection logic. Secondly, our aspiration is to create an effective algorithmic program,  specifically targeting improved sensitivity which will result in a reduction of false-positives, one of the most profound problems associated with current solutions. This is critical as reducing the false alarm rate directly supports the overarching objective of reducing alarm fatigue for caregivers in LTC environments. In order to satisfy the overarching goal of reducing lie times, we must create a wearable that integrates the mechanical and electrical components effectively, while considering cost, and ergonomics. Utilizing CAD software and cost effective materials, our device design will be comfortable, ensuring residents do not remove the device (an existing problem) making it completely ineffective, as well as affordable relative to existing fall detection products. The use of CAD software will allow our product to be highly customizable guaranteeing seamless integration of all components in a compact wearable. Achieving these objectives will address the identified problem by creating a system that improves detection sensitivity, user comfortability and cost ultimately supporting faster intervention after unwitnessed falls. </w:t>
      </w:r>
    </w:p>
    <w:p w:rsidR="00000000" w:rsidDel="00000000" w:rsidP="00000000" w:rsidRDefault="00000000" w:rsidRPr="00000000" w14:paraId="0000031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feasibility of our objectives, there are several obstacles that may arise throughout the process. One of the anticipated challenges is achieving the balance between high sensitivity and low false positive rates as detection algorithms can struggle to differentiate between everyday fast movements and a true fall. The next challenge is obtaining sufficient, high quality simulated fall data within the constraints of the project. The fall simulation must be performed in a safe environment while considering the ethical implications of “test subject”. Although the fall simulations will be done by a low risk healthy adult, regardless of environment there is also room for error and injury. Device usability also presents a potential obstacle as some LTC residents experiencing cognitive decline may remove their device but forget to put it back on, while others simply will choose to not wear it due to comfortability or appearance. To mitigate these challenges our team plans to adopt an iterative design approach and maintain a constant channel of communication with LTC residents who are willing to provide regular feedback. The iterative design process will ensure we collect a diverse cumulative dataset that will help tailor the physical design of our device improving its accuracy and usability. Additionally maintaining communication with a primary stakeholder will ensure that our device is appropriate for their environments guaranteeing resident compliance to wear the device. </w:t>
      </w:r>
    </w:p>
    <w:p w:rsidR="00000000" w:rsidDel="00000000" w:rsidP="00000000" w:rsidRDefault="00000000" w:rsidRPr="00000000" w14:paraId="00000320">
      <w:pPr>
        <w:spacing w:after="120" w:line="360" w:lineRule="auto"/>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Each team member possesses a differing skillset that will be essential to achieving our project objectives and ultimate goal. Based on our areas of strength, Gavin and Dhruv will take leadership roles regarding the electrical components of the device, meaning the software and hardware integration and calibration, while Calum and Robert will focus on the mechanical aspects of the project utilizing CAD and simulation software gained through our co-op experiences. With our diverse skillset and varying co-op experience our team will collaborate effectively applying our strengths to the appropriate areas of the project to produce an effective and reliable fall detection wearable. </w:t>
      </w:r>
      <w:r w:rsidDel="00000000" w:rsidR="00000000" w:rsidRPr="00000000">
        <w:rPr>
          <w:rtl w:val="0"/>
        </w:rPr>
      </w:r>
    </w:p>
    <w:p w:rsidR="00000000" w:rsidDel="00000000" w:rsidP="00000000" w:rsidRDefault="00000000" w:rsidRPr="00000000" w14:paraId="0000032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Specifications </w:t>
      </w:r>
    </w:p>
    <w:p w:rsidR="00000000" w:rsidDel="00000000" w:rsidP="00000000" w:rsidRDefault="00000000" w:rsidRPr="00000000" w14:paraId="0000032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specification process started with 12 user needs (UNs outlined in table 2) derived from stakeholder research with elderly residents, personal support workers in LTC facilities, and evidence from needs assessment research. These UNs captured critical pain points: residents removing uncomfortable pendant devices, staff experiencing alarm fatigue from high false positive rates, and falls occurring most frequently in bedrooms and bathrooms where supervision is minimal. UNs were converted into hierarchical engineering requirements (outlined in table 3) using optimizable specifications. These requirements consist of 8 overarching requirements (R1-R8) decomposed into multiple sub-requirements that each address distinct aspects of system performance, while constraints (outlined in table 4) were identified separately to establish non-negotiable pass/fail boundaries for the system. The granular sub-requirements in table 3 proved too detailed for Quality Function Deployment analysis, which required mapping high-level UNs to high-level engineering specifications. Thus, the sub-requirements were abstracted into 8 high-level engineering requirements (ER1-ER8, outlined in table 5). This process consolidated related sub-requirements addressing the same UN through different metrics. For example, R5.1 and R5.2 became ER6, while R3.1, R3.2, and R3.3 consolidated into ER1. Several of the derived ERs can be evaluated for success using various different metrics. This, for QFD purposes, the single most important metric for each ER was selected to maintain matrix clarity. For example, ER4 could be measured using battery life but drop test survival height was chosen to be the more relevant metric since stakeholder discussions revealed physical damage from drops represents the most common device failure mode. Similarly, ER1 uses device mass because interviews identified that weight was the dominant factor contributing to failures in continuous wear compliance. Table 5 outlines all the relevant metrics for each ER, but QFD prioritization concentrated efforts on selecting the single most important metric for addressing each of the UNs as directly as possible.</w:t>
      </w:r>
    </w:p>
    <w:p w:rsidR="00000000" w:rsidDel="00000000" w:rsidP="00000000" w:rsidRDefault="00000000" w:rsidRPr="00000000" w14:paraId="0000032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QFD matrix mapped 8 UNs against 8 ERs, excluding UNs 2, 3, 5, and 8, which are addressed solely by constraints, and the relationship matrix used correlation scores of 0 (no relationship), 1 (weak), 3 (moderate), or 9 (strong), multiplied by UN importance weights (1-5) to calculate technical importance scores. Appendix 2 (submitted as a separate file due to size limitations) presents the complete QFD matrix including competitor evaluations of Apple Watch, Alert Pendant, and VirtuSense VSTAlert. The analysis yielded the following technical importance rankings: ER5 22%, ER2 17%, ER8 13%, ER6 12%, ER1 11%, ER4 10%, ER7 9%, and ER3 6%, with the results for the correlation matrix outlining the relationship between the ERs shown in the roof of the QFD chart. The top 3 ERs represent 52% of the total project importance, indicating that fall detection accuracy, response speed, and false alarm reduction constitute the highest priority engineering focus.</w:t>
      </w:r>
    </w:p>
    <w:p w:rsidR="00000000" w:rsidDel="00000000" w:rsidP="00000000" w:rsidRDefault="00000000" w:rsidRPr="00000000" w14:paraId="0000032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UN1 had the strongest correlation with ER1, aligning with stakeholder interviews which revealed that 2/3 of residents assigned pendants reported device removal due to bulkiness and abrasive neck</w:t>
      </w:r>
      <w:r w:rsidDel="00000000" w:rsidR="00000000" w:rsidRPr="00000000">
        <w:rPr>
          <w:rFonts w:ascii="Times New Roman" w:cs="Times New Roman" w:eastAsia="Times New Roman" w:hAnsi="Times New Roman"/>
          <w:rtl w:val="0"/>
        </w:rPr>
        <w:t xml:space="preserve"> strap</w:t>
      </w:r>
      <w:r w:rsidDel="00000000" w:rsidR="00000000" w:rsidRPr="00000000">
        <w:rPr>
          <w:rFonts w:ascii="Times New Roman" w:cs="Times New Roman" w:eastAsia="Times New Roman" w:hAnsi="Times New Roman"/>
          <w:rtl w:val="0"/>
        </w:rPr>
        <w:t xml:space="preserve">s [4][5]. Weaker correlations exist with ER6 and ER4, indicating that cost constraints may limit premium comfort materials, and that lighter devices may require weaker enclosures, which lowers their drop survival height and increases the chance of failure during the very falls the system i</w:t>
      </w:r>
      <w:r w:rsidDel="00000000" w:rsidR="00000000" w:rsidRPr="00000000">
        <w:rPr>
          <w:rFonts w:ascii="Times New Roman" w:cs="Times New Roman" w:eastAsia="Times New Roman" w:hAnsi="Times New Roman"/>
          <w:rtl w:val="0"/>
        </w:rPr>
        <w:t xml:space="preserve">s meant to detect and report. Competitor evaluation showed VirtuSense rating highest by eliminating wearables entirely, while Apple Watch and Alert Pendant demonstrated a need for improvement within the context of fall detection of seniors in LTC environment</w:t>
      </w:r>
      <w:r w:rsidDel="00000000" w:rsidR="00000000" w:rsidRPr="00000000">
        <w:rPr>
          <w:rFonts w:ascii="Times New Roman" w:cs="Times New Roman" w:eastAsia="Times New Roman" w:hAnsi="Times New Roman"/>
          <w:rtl w:val="0"/>
        </w:rPr>
        <w:t xml:space="preserve">s [35]. The desired engineering spec is a marginal mass of &lt;= 75g, and an ideal mass of &lt;= 50g, as determined from interviews with Engineers [35]. The QFD indicates that lightweight materials, considering alternative wear locations beyond neck pendants, and evaluating trade-offs between wearability and durability should be prioritized.</w:t>
      </w:r>
    </w:p>
    <w:p w:rsidR="00000000" w:rsidDel="00000000" w:rsidP="00000000" w:rsidRDefault="00000000" w:rsidRPr="00000000" w14:paraId="0000032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survival height was selected as the primary metric for ER4 because device damage during a fall would prevent transmission of critical fall data, rendering the system ineffective in the event of a fall. Thus, UN7 correlated most strongly with ER4. A secondary metric for ER4 could also be battery life (outlined in R4.1), which would also highly correlate with UN7 since stakeholder interviews revealed that staff manage resident-to-caregiver ratios of 15:1 or higher during day shifts, and device maintenance like battery replacement or recharging creates significant wo</w:t>
      </w:r>
      <w:r w:rsidDel="00000000" w:rsidR="00000000" w:rsidRPr="00000000">
        <w:rPr>
          <w:rFonts w:ascii="Times New Roman" w:cs="Times New Roman" w:eastAsia="Times New Roman" w:hAnsi="Times New Roman"/>
          <w:rtl w:val="0"/>
        </w:rPr>
        <w:t xml:space="preserve">rkflow disruption [5][6].</w:t>
      </w:r>
      <w:r w:rsidDel="00000000" w:rsidR="00000000" w:rsidRPr="00000000">
        <w:rPr>
          <w:rFonts w:ascii="Times New Roman" w:cs="Times New Roman" w:eastAsia="Times New Roman" w:hAnsi="Times New Roman"/>
          <w:rtl w:val="0"/>
        </w:rPr>
        <w:t xml:space="preserve"> Weaker correlations with ER1 and ER6 reflect durability-wearability and durability-cost trade-offs, respectively: lighter devices may use less protective casing (or smaller batteries), and higher-quality components increase costs. Competitor evaluation showed Apple Watch demonstrating good reliability despite daily charging, while VirtuSense requires complex professional maintenance [5][6][35]. ER4 received 10% technical importance, with a target specification of 1m (marginal) to 2m (ideal) drop survival height (it should be noted that an ideal batt</w:t>
      </w:r>
      <w:r w:rsidDel="00000000" w:rsidR="00000000" w:rsidRPr="00000000">
        <w:rPr>
          <w:rFonts w:ascii="Times New Roman" w:cs="Times New Roman" w:eastAsia="Times New Roman" w:hAnsi="Times New Roman"/>
          <w:rtl w:val="0"/>
        </w:rPr>
        <w:t xml:space="preserve">ery life range w</w:t>
      </w:r>
      <w:r w:rsidDel="00000000" w:rsidR="00000000" w:rsidRPr="00000000">
        <w:rPr>
          <w:rFonts w:ascii="Times New Roman" w:cs="Times New Roman" w:eastAsia="Times New Roman" w:hAnsi="Times New Roman"/>
          <w:rtl w:val="0"/>
        </w:rPr>
        <w:t xml:space="preserve">oul</w:t>
      </w:r>
      <w:r w:rsidDel="00000000" w:rsidR="00000000" w:rsidRPr="00000000">
        <w:rPr>
          <w:rFonts w:ascii="Times New Roman" w:cs="Times New Roman" w:eastAsia="Times New Roman" w:hAnsi="Times New Roman"/>
          <w:rtl w:val="0"/>
        </w:rPr>
        <w:t xml:space="preserve">d be 72-120 ho</w:t>
      </w:r>
      <w:r w:rsidDel="00000000" w:rsidR="00000000" w:rsidRPr="00000000">
        <w:rPr>
          <w:rFonts w:ascii="Times New Roman" w:cs="Times New Roman" w:eastAsia="Times New Roman" w:hAnsi="Times New Roman"/>
          <w:rtl w:val="0"/>
        </w:rPr>
        <w:t xml:space="preserve">urs) [5][35][36]. These results imply a need to prioritize durable casing design using careful material selection.</w:t>
      </w:r>
    </w:p>
    <w:p w:rsidR="00000000" w:rsidDel="00000000" w:rsidP="00000000" w:rsidRDefault="00000000" w:rsidRPr="00000000" w14:paraId="0000032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UN6 correlated most strongly with ER3. Staff face substantial paperwork following unwitnessed falls: incident reports, family notifications, and regulatory documentation, with incident reports taking between 40-50 mins on average, according to LTC home nursing </w:t>
      </w:r>
      <w:r w:rsidDel="00000000" w:rsidR="00000000" w:rsidRPr="00000000">
        <w:rPr>
          <w:rFonts w:ascii="Times New Roman" w:cs="Times New Roman" w:eastAsia="Times New Roman" w:hAnsi="Times New Roman"/>
          <w:rtl w:val="0"/>
        </w:rPr>
        <w:t xml:space="preserve">staff</w:t>
      </w:r>
      <w:r w:rsidDel="00000000" w:rsidR="00000000" w:rsidRPr="00000000">
        <w:rPr>
          <w:rFonts w:ascii="Times New Roman" w:cs="Times New Roman" w:eastAsia="Times New Roman" w:hAnsi="Times New Roman"/>
          <w:rtl w:val="0"/>
        </w:rPr>
        <w:t xml:space="preserve"> [5]. However, stakeholders emphasized documentation burden is far less critical than reducing lie time and false alarm rates. Since the team is considering including fall type identification in automatically logged incident data, there was weak correlation with ER7. Competitor evaluation showed VirtuSense provides c</w:t>
      </w:r>
      <w:r w:rsidDel="00000000" w:rsidR="00000000" w:rsidRPr="00000000">
        <w:rPr>
          <w:rFonts w:ascii="Times New Roman" w:cs="Times New Roman" w:eastAsia="Times New Roman" w:hAnsi="Times New Roman"/>
          <w:rtl w:val="0"/>
        </w:rPr>
        <w:t xml:space="preserve">omprehensive automatic documentation, while Apple Watch and Alert Pendant give little to no context on the fall incident</w:t>
      </w:r>
      <w:r w:rsidDel="00000000" w:rsidR="00000000" w:rsidRPr="00000000">
        <w:rPr>
          <w:rFonts w:ascii="Times New Roman" w:cs="Times New Roman" w:eastAsia="Times New Roman" w:hAnsi="Times New Roman"/>
          <w:rtl w:val="0"/>
        </w:rPr>
        <w:t xml:space="preserve"> [5][35]. ER3 received 6% technical importance, with a marginal target mean time to complete an incident report of 30 mins and an ideal time o</w:t>
      </w:r>
      <w:r w:rsidDel="00000000" w:rsidR="00000000" w:rsidRPr="00000000">
        <w:rPr>
          <w:rFonts w:ascii="Times New Roman" w:cs="Times New Roman" w:eastAsia="Times New Roman" w:hAnsi="Times New Roman"/>
          <w:rtl w:val="0"/>
        </w:rPr>
        <w:t xml:space="preserve">f 25 mins</w:t>
      </w:r>
      <w:r w:rsidDel="00000000" w:rsidR="00000000" w:rsidRPr="00000000">
        <w:rPr>
          <w:rFonts w:ascii="Times New Roman" w:cs="Times New Roman" w:eastAsia="Times New Roman" w:hAnsi="Times New Roman"/>
          <w:rtl w:val="0"/>
        </w:rPr>
        <w:t xml:space="preserve"> [5][6]. The QFD reveals minimal correlation with other requirements, confirming documentation features can be developed independently. Design implications indicate implementing basic automatic logging (timestamp, device identifier) as baseline while deprioritizing sophisticated features if development time becomes constrained.</w:t>
      </w:r>
    </w:p>
    <w:p w:rsidR="00000000" w:rsidDel="00000000" w:rsidP="00000000" w:rsidRDefault="00000000" w:rsidRPr="00000000" w14:paraId="0000032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UN11 correlated most strongly with ER7. Clinical evidence shows different fall mechanisms produce distinct injury profiles: forward falls cause wrist fractures, backward falls cause hip fractures and head trauma (highest urgency), sideways falls produce shoulder injuries</w:t>
      </w:r>
      <w:r w:rsidDel="00000000" w:rsidR="00000000" w:rsidRPr="00000000">
        <w:rPr>
          <w:rFonts w:ascii="Times New Roman" w:cs="Times New Roman" w:eastAsia="Times New Roman" w:hAnsi="Times New Roman"/>
          <w:rtl w:val="0"/>
        </w:rPr>
        <w:t xml:space="preserve"> [37]. Moderate correlations with ER5 reflect that improving overall detection naturally expands detectable fall types, while correlation with ER8 indicates a trade-off: training classifiers to recognize many fall types may introduce edge cases increasing false positives. Furthermore, correlation with ER3 suggests that fall type classification may ease the documentation burden on LTC staff when creating incident reports. Competitor evaluation showed VirtuSense effectively distinguishes fall types via computer vision, while Apple Watch and Alert Pendant provide no fall typ</w:t>
      </w:r>
      <w:r w:rsidDel="00000000" w:rsidR="00000000" w:rsidRPr="00000000">
        <w:rPr>
          <w:rFonts w:ascii="Times New Roman" w:cs="Times New Roman" w:eastAsia="Times New Roman" w:hAnsi="Times New Roman"/>
          <w:rtl w:val="0"/>
        </w:rPr>
        <w:t xml:space="preserve">e context</w:t>
      </w:r>
      <w:r w:rsidDel="00000000" w:rsidR="00000000" w:rsidRPr="00000000">
        <w:rPr>
          <w:rFonts w:ascii="Times New Roman" w:cs="Times New Roman" w:eastAsia="Times New Roman" w:hAnsi="Times New Roman"/>
          <w:rtl w:val="0"/>
        </w:rPr>
        <w:t xml:space="preserve"> [6][35]. ER7 received 9% technical importance, with target specifications of 2 (marginal) and 4 fall types (ideal). Despite addressing a high-weight UN, this specification received lower priority than core detection (ER5) and false alarm reduction (ER8). The implications of this are that 2 common fall types (forward, sideways) should be started with, followed by expanding to 4 or more if time constraints permit.</w:t>
      </w:r>
    </w:p>
    <w:p w:rsidR="00000000" w:rsidDel="00000000" w:rsidP="00000000" w:rsidRDefault="00000000" w:rsidRPr="00000000" w14:paraId="0000032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UN9 focuses on reducing lie time measurably in LTC residents, and is most strongly correlated to ER2 and ER5.  Literature demonstrates increased lie time is directly correlated with a variety of adverse health effects including rhabdomyolysis, pressure ulcers, and dehydration due to a lack o</w:t>
      </w:r>
      <w:r w:rsidDel="00000000" w:rsidR="00000000" w:rsidRPr="00000000">
        <w:rPr>
          <w:rFonts w:ascii="Times New Roman" w:cs="Times New Roman" w:eastAsia="Times New Roman" w:hAnsi="Times New Roman"/>
          <w:rtl w:val="0"/>
        </w:rPr>
        <w:t xml:space="preserve">f fluids [1]. </w:t>
      </w:r>
      <w:r w:rsidDel="00000000" w:rsidR="00000000" w:rsidRPr="00000000">
        <w:rPr>
          <w:rFonts w:ascii="Times New Roman" w:cs="Times New Roman" w:eastAsia="Times New Roman" w:hAnsi="Times New Roman"/>
          <w:rtl w:val="0"/>
        </w:rPr>
        <w:t xml:space="preserve"> Stakeholder conversations also revealed instances where a fall occurs, and consciousness is lost, and they remained for almost an hour before regaining mental awareness, demonstrating the criticality of alerts being received quickly. A strong QFD correlation score of 9 between UN9 and ER2 reflects this. Having a lower system response latency, between the time of a fall, and notification of caregiver, will allow the caregiver to reach the patient in a quicker manner, directly reducing lie times. We currently have described our ideal quantitative spe</w:t>
      </w:r>
      <w:r w:rsidDel="00000000" w:rsidR="00000000" w:rsidRPr="00000000">
        <w:rPr>
          <w:rFonts w:ascii="Times New Roman" w:cs="Times New Roman" w:eastAsia="Times New Roman" w:hAnsi="Times New Roman"/>
          <w:rtl w:val="0"/>
        </w:rPr>
        <w:t xml:space="preserve">cification for ER</w:t>
      </w:r>
      <w:r w:rsidDel="00000000" w:rsidR="00000000" w:rsidRPr="00000000">
        <w:rPr>
          <w:rFonts w:ascii="Times New Roman" w:cs="Times New Roman" w:eastAsia="Times New Roman" w:hAnsi="Times New Roman"/>
          <w:rtl w:val="0"/>
        </w:rPr>
        <w:t xml:space="preserve">2 as b</w:t>
      </w:r>
      <w:r w:rsidDel="00000000" w:rsidR="00000000" w:rsidRPr="00000000">
        <w:rPr>
          <w:rFonts w:ascii="Times New Roman" w:cs="Times New Roman" w:eastAsia="Times New Roman" w:hAnsi="Times New Roman"/>
          <w:rtl w:val="0"/>
        </w:rPr>
        <w:t xml:space="preserve">eing &lt;= 30s, with the marginal threshold being &lt;= 60s [36]. </w:t>
      </w:r>
      <w:r w:rsidDel="00000000" w:rsidR="00000000" w:rsidRPr="00000000">
        <w:rPr>
          <w:rFonts w:ascii="Times New Roman" w:cs="Times New Roman" w:eastAsia="Times New Roman" w:hAnsi="Times New Roman"/>
          <w:rtl w:val="0"/>
        </w:rPr>
        <w:t xml:space="preserve">This is further supported by stakeholder interviews, where staff members and patients alike shared that a sub 60s fall to notification time would be ideal, to support a fast, adequate response [5][35]. In conjunction with this, UN9 showed strong correlation with ER5, outlining maximizing fall detection performance. Ultimately, a fast system response time is not valuable if the fall notification or alert is a false alarm, and not actually indicative of a fall event. Staff members at LTC facilities expressed through interviews that false alarms are constantly occurring, inducing mental fatigue, stress, and ultimately increasing their time to respond. As a result, we identified our margin</w:t>
      </w:r>
      <w:r w:rsidDel="00000000" w:rsidR="00000000" w:rsidRPr="00000000">
        <w:rPr>
          <w:rFonts w:ascii="Times New Roman" w:cs="Times New Roman" w:eastAsia="Times New Roman" w:hAnsi="Times New Roman"/>
          <w:rtl w:val="0"/>
        </w:rPr>
        <w:t xml:space="preserve">al thr</w:t>
      </w:r>
      <w:r w:rsidDel="00000000" w:rsidR="00000000" w:rsidRPr="00000000">
        <w:rPr>
          <w:rFonts w:ascii="Times New Roman" w:cs="Times New Roman" w:eastAsia="Times New Roman" w:hAnsi="Times New Roman"/>
          <w:rtl w:val="0"/>
        </w:rPr>
        <w:t xml:space="preserve">eshold of</w:t>
      </w:r>
      <w:r w:rsidDel="00000000" w:rsidR="00000000" w:rsidRPr="00000000">
        <w:rPr>
          <w:rFonts w:ascii="Times New Roman" w:cs="Times New Roman" w:eastAsia="Times New Roman" w:hAnsi="Times New Roman"/>
          <w:rtl w:val="0"/>
        </w:rPr>
        <w:t xml:space="preserve"> 90% True positive rate, and ideal threshold of 100% true positive rate [35][37].</w:t>
      </w:r>
      <w:r w:rsidDel="00000000" w:rsidR="00000000" w:rsidRPr="00000000">
        <w:rPr>
          <w:rFonts w:ascii="Times New Roman" w:cs="Times New Roman" w:eastAsia="Times New Roman" w:hAnsi="Times New Roman"/>
          <w:rtl w:val="0"/>
        </w:rPr>
        <w:t xml:space="preserve"> This will ensure that in the case of a detected fall, the detection to notification time is not only fast, but is also accurate, allowing the nurse to respond appropriately effectively reducing lie times. </w:t>
      </w:r>
    </w:p>
    <w:p w:rsidR="00000000" w:rsidDel="00000000" w:rsidP="00000000" w:rsidRDefault="00000000" w:rsidRPr="00000000" w14:paraId="0000032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UN4 is centered around alerts arriving quickly to staff. This user need is strongly related to ER2 and ER5, with both showing high correlation to this user need at a rating of 9 within the QFD. This reflects stakeholder discussions that delayed notification from fall to staff member, will result in a decreased amount of time for the caregiver or staff member to effectively respond to the </w:t>
      </w:r>
      <w:r w:rsidDel="00000000" w:rsidR="00000000" w:rsidRPr="00000000">
        <w:rPr>
          <w:rFonts w:ascii="Times New Roman" w:cs="Times New Roman" w:eastAsia="Times New Roman" w:hAnsi="Times New Roman"/>
          <w:rtl w:val="0"/>
        </w:rPr>
        <w:t xml:space="preserve">patient</w:t>
      </w:r>
      <w:r w:rsidDel="00000000" w:rsidR="00000000" w:rsidRPr="00000000">
        <w:rPr>
          <w:rFonts w:ascii="Times New Roman" w:cs="Times New Roman" w:eastAsia="Times New Roman" w:hAnsi="Times New Roman"/>
          <w:rtl w:val="0"/>
        </w:rPr>
        <w:t xml:space="preserve"> [5]. Regarding ER2, directly reducing the time it takes for the system to produce an alert from a detected input (fall), will translate into alerts being noticed and arriving faster to the staff member. Furthermore, maximizing the fall detection performance (ER5), will also increase the sensitivity of the device, meaning more fall-related events will be detected by the system, and at a faster rate, directly increasing notification time and recognition time by the staff </w:t>
      </w:r>
      <w:r w:rsidDel="00000000" w:rsidR="00000000" w:rsidRPr="00000000">
        <w:rPr>
          <w:rFonts w:ascii="Times New Roman" w:cs="Times New Roman" w:eastAsia="Times New Roman" w:hAnsi="Times New Roman"/>
          <w:rtl w:val="0"/>
        </w:rPr>
        <w:t xml:space="preserve">member</w:t>
      </w:r>
      <w:r w:rsidDel="00000000" w:rsidR="00000000" w:rsidRPr="00000000">
        <w:rPr>
          <w:rFonts w:ascii="Times New Roman" w:cs="Times New Roman" w:eastAsia="Times New Roman" w:hAnsi="Times New Roman"/>
          <w:rtl w:val="0"/>
        </w:rPr>
        <w:t xml:space="preserve"> [35]. Furthermore, a moderate correlation with ER4 also exists, this is due to the fact that system latency can not be improved upon, if the system can not function as intended; reliability transmitting the signal without hardware failure. Regarding competitors, as reflected in the QFD, Virtusense effectively achieves very fast, automated detection, while wearable pendants and smartwatches, often exhibit delayed or missed alerts, ultimately decreasing latency and alert recognition by staff</w:t>
      </w:r>
      <w:r w:rsidDel="00000000" w:rsidR="00000000" w:rsidRPr="00000000">
        <w:rPr>
          <w:rFonts w:ascii="Times New Roman" w:cs="Times New Roman" w:eastAsia="Times New Roman" w:hAnsi="Times New Roman"/>
          <w:rtl w:val="0"/>
        </w:rPr>
        <w:t xml:space="preserve"> member</w:t>
      </w:r>
      <w:r w:rsidDel="00000000" w:rsidR="00000000" w:rsidRPr="00000000">
        <w:rPr>
          <w:rFonts w:ascii="Times New Roman" w:cs="Times New Roman" w:eastAsia="Times New Roman" w:hAnsi="Times New Roman"/>
          <w:rtl w:val="0"/>
        </w:rPr>
        <w:t xml:space="preserve">s [5][6][35]. </w:t>
      </w:r>
    </w:p>
    <w:p w:rsidR="00000000" w:rsidDel="00000000" w:rsidP="00000000" w:rsidRDefault="00000000" w:rsidRPr="00000000" w14:paraId="0000032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UN12, reducing alarm fatigue, particularly within staff members, is most highly correlated to ER8: minimizing false alarm rate. LTC staff members expressed within interviews that existing devices frequently produce false positives, leading to the interruption of standard workflow, unnecessary stress, and overall staff desensitization to these alarms. High false alarm rates also directly induced staff distrust in these fall-detection systems, as well as their overall willingness to depend on them in clinical decision m</w:t>
      </w:r>
      <w:r w:rsidDel="00000000" w:rsidR="00000000" w:rsidRPr="00000000">
        <w:rPr>
          <w:rFonts w:ascii="Times New Roman" w:cs="Times New Roman" w:eastAsia="Times New Roman" w:hAnsi="Times New Roman"/>
          <w:rtl w:val="0"/>
        </w:rPr>
        <w:t xml:space="preserve">aking</w:t>
      </w:r>
      <w:r w:rsidDel="00000000" w:rsidR="00000000" w:rsidRPr="00000000">
        <w:rPr>
          <w:rFonts w:ascii="Times New Roman" w:cs="Times New Roman" w:eastAsia="Times New Roman" w:hAnsi="Times New Roman"/>
          <w:rtl w:val="0"/>
        </w:rPr>
        <w:t xml:space="preserve"> [5]. Ultimately, minimizing fall alarm rates simply means that staff members will be notified in the event of an actual fall, improving their trust and lowering unnecessary fatigue. Moderate correlations with ER5 and ER7, reflect necessary trade-offs that will have to be made. Increasing sensitivity to increase true positive rate, can also result in an increase in false positives, further increasing alarm fatigue. On the other hand, expanding the type of falls we are capable of detecting, can introduce new variables and boundaries, further impacting our ability to record true positives, and reduce fatigue. Competitor analysis demonstrated the VirtuSense device archives low false alarm rates, while simple wearable solutions (Apple Watch and pendant) exhibit high alarm rates, correlating to their high and low customer satisfaction rati</w:t>
      </w:r>
      <w:r w:rsidDel="00000000" w:rsidR="00000000" w:rsidRPr="00000000">
        <w:rPr>
          <w:rFonts w:ascii="Times New Roman" w:cs="Times New Roman" w:eastAsia="Times New Roman" w:hAnsi="Times New Roman"/>
          <w:rtl w:val="0"/>
        </w:rPr>
        <w:t xml:space="preserve">ngs in the QFD</w:t>
      </w:r>
      <w:r w:rsidDel="00000000" w:rsidR="00000000" w:rsidRPr="00000000">
        <w:rPr>
          <w:rFonts w:ascii="Times New Roman" w:cs="Times New Roman" w:eastAsia="Times New Roman" w:hAnsi="Times New Roman"/>
          <w:rtl w:val="0"/>
        </w:rPr>
        <w:t xml:space="preserve"> [5][35]. The QFD prioritization, indicating a 13% important rating for ER8, also implies the importance of reducing false alarm rates, despite its technical challenges. With our marginal threshold value of &lt;= 10% false alarm rate, and an ideal value of 0% false alarm rate, supported from literatur</w:t>
      </w:r>
      <w:r w:rsidDel="00000000" w:rsidR="00000000" w:rsidRPr="00000000">
        <w:rPr>
          <w:rFonts w:ascii="Times New Roman" w:cs="Times New Roman" w:eastAsia="Times New Roman" w:hAnsi="Times New Roman"/>
          <w:rtl w:val="0"/>
        </w:rPr>
        <w:t xml:space="preserve">e data and interviews, this will dir</w:t>
      </w:r>
      <w:r w:rsidDel="00000000" w:rsidR="00000000" w:rsidRPr="00000000">
        <w:rPr>
          <w:rFonts w:ascii="Times New Roman" w:cs="Times New Roman" w:eastAsia="Times New Roman" w:hAnsi="Times New Roman"/>
          <w:rtl w:val="0"/>
        </w:rPr>
        <w:t xml:space="preserve">ectly support </w:t>
      </w:r>
      <w:r w:rsidDel="00000000" w:rsidR="00000000" w:rsidRPr="00000000">
        <w:rPr>
          <w:rFonts w:ascii="Times New Roman" w:cs="Times New Roman" w:eastAsia="Times New Roman" w:hAnsi="Times New Roman"/>
          <w:rtl w:val="0"/>
        </w:rPr>
        <w:t xml:space="preserve">UN1</w:t>
      </w:r>
      <w:r w:rsidDel="00000000" w:rsidR="00000000" w:rsidRPr="00000000">
        <w:rPr>
          <w:rFonts w:ascii="Times New Roman" w:cs="Times New Roman" w:eastAsia="Times New Roman" w:hAnsi="Times New Roman"/>
          <w:rtl w:val="0"/>
        </w:rPr>
        <w:t xml:space="preserve">2 [35][37]. Design implications such as the requirement of refined algorithms, adaptive motion threshold, mutli-sensor compatibility, will ultimately ensure a reduction of extraneous alarms that are distracting and stress inducing among staff members. </w:t>
      </w:r>
    </w:p>
    <w:p w:rsidR="00000000" w:rsidDel="00000000" w:rsidP="00000000" w:rsidRDefault="00000000" w:rsidRPr="00000000" w14:paraId="0000032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UN10, relating to device accessibility and affordability, holds strong correlation to ER6; minimizing total device cost. Staff members expressed that LTC facilities operate under immense budgetary limitations, and high resident-to-staff ratios. LTC facilities also can incur various legal and administrative costs in the event of a fall, further tightening monetary co</w:t>
      </w:r>
      <w:r w:rsidDel="00000000" w:rsidR="00000000" w:rsidRPr="00000000">
        <w:rPr>
          <w:rFonts w:ascii="Times New Roman" w:cs="Times New Roman" w:eastAsia="Times New Roman" w:hAnsi="Times New Roman"/>
          <w:rtl w:val="0"/>
        </w:rPr>
        <w:t xml:space="preserve">nstrai</w:t>
      </w:r>
      <w:r w:rsidDel="00000000" w:rsidR="00000000" w:rsidRPr="00000000">
        <w:rPr>
          <w:rFonts w:ascii="Times New Roman" w:cs="Times New Roman" w:eastAsia="Times New Roman" w:hAnsi="Times New Roman"/>
          <w:rtl w:val="0"/>
        </w:rPr>
        <w:t xml:space="preserve">nts [27]. Therefore, minimizing total device costs is vital for LTC facilities, allowing them to actually afford the device, while further decreasing future expenses related to fall-events. ER6’s marginal threshold of &lt;= $60 CAD, and ideal threshold of &lt;= $50 CAD, represent an adequate cost range that would facilitate purchases and accessibility for LTC f</w:t>
      </w:r>
      <w:r w:rsidDel="00000000" w:rsidR="00000000" w:rsidRPr="00000000">
        <w:rPr>
          <w:rFonts w:ascii="Times New Roman" w:cs="Times New Roman" w:eastAsia="Times New Roman" w:hAnsi="Times New Roman"/>
          <w:rtl w:val="0"/>
        </w:rPr>
        <w:t xml:space="preserve">acilities</w:t>
      </w:r>
      <w:r w:rsidDel="00000000" w:rsidR="00000000" w:rsidRPr="00000000">
        <w:rPr>
          <w:rFonts w:ascii="Times New Roman" w:cs="Times New Roman" w:eastAsia="Times New Roman" w:hAnsi="Times New Roman"/>
          <w:rtl w:val="0"/>
        </w:rPr>
        <w:t xml:space="preserve"> [6][35][38]. Small correlation with ER1 exists, as cost restrictions will directly impact the group’s ability to choose premium, lightweight materials, and to provide an ergonomic design, to satisfy wearability concerns. Additionally, correlation with ER4, also demonstrates that a less expensive device (and components) could impact long-term durability and reliability, increasing the chance of maintenance and repairs, causing additional costs to be incurred, effecting long term affordability. Competitor benchmarking supports this as well, with wearable pendants being a cheap alternative, while Apple Watches and the Virtusense system equivalents costing in the hundreds to thousands of dollars between purchase and installation per patient [35][38]. Overall design implications due to this, include selecting cost-efficient microcontrollers and IMUs, optimizing PCB layout, and planning a bill of materials that is scalable for both individual families and institutional buyers. This would further promote affordability and widespread accessibility across LTC facilities, insurers, and family or individual purchasers. </w:t>
      </w:r>
    </w:p>
    <w:p w:rsidR="00000000" w:rsidDel="00000000" w:rsidP="00000000" w:rsidRDefault="00000000" w:rsidRPr="00000000" w14:paraId="0000032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QFD analysis provided quantitative guidance for resource allocation. The top 3 specifications represent 52% of total importance, indicating that fall detection accuracy, response speed, and false alarm reduction should receive majority development effort. ER1 shows the most negative correlation with ER4, indicating attempting to improve reliability, will significantly negatively impact wearability burden. It also demonstrates that if wearability burden is optimized, cost effectiveness, fall detection performance, and mitigation of false alarm rates will be negatively impacted. ER2, showed positive correlation to ER4, and ER5, showing optimization of device reliability and fall detection performance, will also improve overall response latency. ER2 also showed negative correlation to ER6-8, demonstrating reducing cost and false alarm rates, as well as maximizing fall type coverage, will result in a reduction in overall system latency. ER3, also demonstrates positive correlation to ER5, and negative correlation to ER’s 6 and 8. This exhibits improved fall detection performance, will positively impact ER3, while cost and false alarm reduction, will negatively impact automation of incident logging. ER4’s correlation with ER5 and ER6, demonstrate improved fall detection performance and reduction in device cost, will positively impact and negatively impact the device’s operational reliability. ER5’s continued correlation between ER’s 6-8 makes it apparent how reducing total device costs induces deteriorated fall detection performance, while maximizing fall type coverage and reducing false alarm rates will directly improve detection performance. The outlining of cost reduction in ER6, also demonstrates its negative correlation with ER7-8; maximizing fall types and reducing false alarm rates, will likely raise the device cost. Lastly, ER7 and ER8 demonstrate high correlation, showing maximizing fall type coverage will result in a simultaneous reduction in false alarm rate. </w:t>
      </w:r>
    </w:p>
    <w:p w:rsidR="00000000" w:rsidDel="00000000" w:rsidP="00000000" w:rsidRDefault="00000000" w:rsidRPr="00000000" w14:paraId="0000032D">
      <w:pPr>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Table 2: User Needs</w:t>
      </w:r>
      <w:r w:rsidDel="00000000" w:rsidR="00000000" w:rsidRPr="00000000">
        <w:rPr>
          <w:rFonts w:ascii="Times New Roman" w:cs="Times New Roman" w:eastAsia="Times New Roman" w:hAnsi="Times New Roman"/>
          <w:b w:val="1"/>
          <w:bCs w:val="1"/>
          <w:rtl w:val="0"/>
        </w:rPr>
        <w:t xml:space="preserve"> </w:t>
      </w:r>
    </w:p>
    <w:tbl>
      <w:tblPr>
        <w:tblStyle w:val="Table11"/>
        <w:tblpPr w:leftFromText="180" w:rightFromText="180" w:topFromText="180" w:bottomFromText="180" w:vertAnchor="text" w:horzAnchor="text" w:tblpX="0" w:tblpY="0"/>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30"/>
        <w:gridCol w:w="3030"/>
        <w:gridCol w:w="3030"/>
        <w:tblGridChange w:id="0">
          <w:tblGrid>
            <w:gridCol w:w="3030"/>
            <w:gridCol w:w="3030"/>
            <w:gridCol w:w="3030"/>
          </w:tblGrid>
        </w:tblGridChange>
      </w:tblGrid>
      <w:tr>
        <w:trPr>
          <w:cantSplit w:val="0"/>
          <w:trHeight w:val="810" w:hRule="atLeast"/>
          <w:tblHeader w:val="0"/>
        </w:trPr>
        <w:tc>
          <w:tcPr/>
          <w:p w:rsidR="00000000" w:rsidDel="00000000" w:rsidP="00000000" w:rsidRDefault="00000000" w:rsidRPr="00000000" w14:paraId="000003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Requirement ID</w:t>
            </w:r>
            <w:r w:rsidDel="00000000" w:rsidR="00000000" w:rsidRPr="00000000">
              <w:rPr>
                <w:rtl w:val="0"/>
              </w:rPr>
            </w:r>
          </w:p>
        </w:tc>
        <w:tc>
          <w:tcPr/>
          <w:p w:rsidR="00000000" w:rsidDel="00000000" w:rsidP="00000000" w:rsidRDefault="00000000" w:rsidRPr="00000000" w14:paraId="000003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Customer Requirement</w:t>
            </w:r>
            <w:r w:rsidDel="00000000" w:rsidR="00000000" w:rsidRPr="00000000">
              <w:rPr>
                <w:rtl w:val="0"/>
              </w:rPr>
            </w:r>
          </w:p>
        </w:tc>
        <w:tc>
          <w:tcPr/>
          <w:p w:rsidR="00000000" w:rsidDel="00000000" w:rsidP="00000000" w:rsidRDefault="00000000" w:rsidRPr="00000000" w14:paraId="000003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Proposed Weight</w:t>
            </w:r>
            <w:r w:rsidDel="00000000" w:rsidR="00000000" w:rsidRPr="00000000">
              <w:rPr>
                <w:rtl w:val="0"/>
              </w:rPr>
            </w:r>
          </w:p>
        </w:tc>
      </w:tr>
      <w:tr>
        <w:trPr>
          <w:cantSplit w:val="0"/>
          <w:trHeight w:val="810" w:hRule="atLeast"/>
          <w:tblHeader w:val="0"/>
        </w:trPr>
        <w:tc>
          <w:tcPr/>
          <w:p w:rsidR="00000000" w:rsidDel="00000000" w:rsidP="00000000" w:rsidRDefault="00000000" w:rsidRPr="00000000" w14:paraId="000003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UN1</w:t>
            </w:r>
          </w:p>
        </w:tc>
        <w:tc>
          <w:tcPr/>
          <w:p w:rsidR="00000000" w:rsidDel="00000000" w:rsidP="00000000" w:rsidRDefault="00000000" w:rsidRPr="00000000" w14:paraId="000003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Comfortable to wear continuously</w:t>
            </w:r>
          </w:p>
        </w:tc>
        <w:tc>
          <w:tcPr/>
          <w:p w:rsidR="00000000" w:rsidDel="00000000" w:rsidP="00000000" w:rsidRDefault="00000000" w:rsidRPr="00000000" w14:paraId="000003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10" w:hRule="atLeast"/>
          <w:tblHeader w:val="0"/>
        </w:trPr>
        <w:tc>
          <w:tcPr/>
          <w:p w:rsidR="00000000" w:rsidDel="00000000" w:rsidP="00000000" w:rsidRDefault="00000000" w:rsidRPr="00000000" w14:paraId="000003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UN2</w:t>
            </w:r>
          </w:p>
        </w:tc>
        <w:tc>
          <w:tcPr/>
          <w:p w:rsidR="00000000" w:rsidDel="00000000" w:rsidP="00000000" w:rsidRDefault="00000000" w:rsidRPr="00000000" w14:paraId="000003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manual activation required</w:t>
            </w:r>
          </w:p>
        </w:tc>
        <w:tc>
          <w:tcPr/>
          <w:p w:rsidR="00000000" w:rsidDel="00000000" w:rsidP="00000000" w:rsidRDefault="00000000" w:rsidRPr="00000000" w14:paraId="000003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10" w:hRule="atLeast"/>
          <w:tblHeader w:val="0"/>
        </w:trPr>
        <w:tc>
          <w:tcPr/>
          <w:p w:rsidR="00000000" w:rsidDel="00000000" w:rsidP="00000000" w:rsidRDefault="00000000" w:rsidRPr="00000000" w14:paraId="000003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UN3</w:t>
            </w:r>
          </w:p>
        </w:tc>
        <w:tc>
          <w:tcPr/>
          <w:p w:rsidR="00000000" w:rsidDel="00000000" w:rsidP="00000000" w:rsidRDefault="00000000" w:rsidRPr="00000000" w14:paraId="0000033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user intervention to alert</w:t>
            </w:r>
          </w:p>
        </w:tc>
        <w:tc>
          <w:tcPr/>
          <w:p w:rsidR="00000000" w:rsidDel="00000000" w:rsidP="00000000" w:rsidRDefault="00000000" w:rsidRPr="00000000" w14:paraId="000003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10" w:hRule="atLeast"/>
          <w:tblHeader w:val="0"/>
        </w:trPr>
        <w:tc>
          <w:tcPr/>
          <w:p w:rsidR="00000000" w:rsidDel="00000000" w:rsidP="00000000" w:rsidRDefault="00000000" w:rsidRPr="00000000" w14:paraId="000003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UN4</w:t>
            </w:r>
          </w:p>
        </w:tc>
        <w:tc>
          <w:tcPr/>
          <w:p w:rsidR="00000000" w:rsidDel="00000000" w:rsidP="00000000" w:rsidRDefault="00000000" w:rsidRPr="00000000" w14:paraId="000003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Alerts arrive quickly</w:t>
            </w:r>
          </w:p>
        </w:tc>
        <w:tc>
          <w:tcPr/>
          <w:p w:rsidR="00000000" w:rsidDel="00000000" w:rsidP="00000000" w:rsidRDefault="00000000" w:rsidRPr="00000000" w14:paraId="000003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10" w:hRule="atLeast"/>
          <w:tblHeader w:val="0"/>
        </w:trPr>
        <w:tc>
          <w:tcPr/>
          <w:p w:rsidR="00000000" w:rsidDel="00000000" w:rsidP="00000000" w:rsidRDefault="00000000" w:rsidRPr="00000000" w14:paraId="000003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UN5</w:t>
            </w:r>
          </w:p>
        </w:tc>
        <w:tc>
          <w:tcPr/>
          <w:p w:rsidR="00000000" w:rsidDel="00000000" w:rsidP="00000000" w:rsidRDefault="00000000" w:rsidRPr="00000000" w14:paraId="000003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Integrates with facility infrastructure</w:t>
            </w:r>
          </w:p>
        </w:tc>
        <w:tc>
          <w:tcPr/>
          <w:p w:rsidR="00000000" w:rsidDel="00000000" w:rsidP="00000000" w:rsidRDefault="00000000" w:rsidRPr="00000000" w14:paraId="000003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810" w:hRule="atLeast"/>
          <w:tblHeader w:val="0"/>
        </w:trPr>
        <w:tc>
          <w:tcPr/>
          <w:p w:rsidR="00000000" w:rsidDel="00000000" w:rsidP="00000000" w:rsidRDefault="00000000" w:rsidRPr="00000000" w14:paraId="000003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UN6</w:t>
            </w:r>
          </w:p>
        </w:tc>
        <w:tc>
          <w:tcPr/>
          <w:p w:rsidR="00000000" w:rsidDel="00000000" w:rsidP="00000000" w:rsidRDefault="00000000" w:rsidRPr="00000000" w14:paraId="000003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documentation burden</w:t>
            </w:r>
          </w:p>
        </w:tc>
        <w:tc>
          <w:tcPr/>
          <w:p w:rsidR="00000000" w:rsidDel="00000000" w:rsidP="00000000" w:rsidRDefault="00000000" w:rsidRPr="00000000" w14:paraId="000003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810" w:hRule="atLeast"/>
          <w:tblHeader w:val="0"/>
        </w:trPr>
        <w:tc>
          <w:tcPr/>
          <w:p w:rsidR="00000000" w:rsidDel="00000000" w:rsidP="00000000" w:rsidRDefault="00000000" w:rsidRPr="00000000" w14:paraId="000003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UN7</w:t>
            </w:r>
          </w:p>
        </w:tc>
        <w:tc>
          <w:tcPr/>
          <w:p w:rsidR="00000000" w:rsidDel="00000000" w:rsidP="00000000" w:rsidRDefault="00000000" w:rsidRPr="00000000" w14:paraId="000003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device maintenance &amp; repair</w:t>
            </w:r>
          </w:p>
        </w:tc>
        <w:tc>
          <w:tcPr/>
          <w:p w:rsidR="00000000" w:rsidDel="00000000" w:rsidP="00000000" w:rsidRDefault="00000000" w:rsidRPr="00000000" w14:paraId="000003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810" w:hRule="atLeast"/>
          <w:tblHeader w:val="0"/>
        </w:trPr>
        <w:tc>
          <w:tcPr/>
          <w:p w:rsidR="00000000" w:rsidDel="00000000" w:rsidP="00000000" w:rsidRDefault="00000000" w:rsidRPr="00000000" w14:paraId="000003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UN8</w:t>
            </w:r>
          </w:p>
        </w:tc>
        <w:tc>
          <w:tcPr/>
          <w:p w:rsidR="00000000" w:rsidDel="00000000" w:rsidP="00000000" w:rsidRDefault="00000000" w:rsidRPr="00000000" w14:paraId="000003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Complies with privacy regulations</w:t>
            </w:r>
          </w:p>
        </w:tc>
        <w:tc>
          <w:tcPr/>
          <w:p w:rsidR="00000000" w:rsidDel="00000000" w:rsidP="00000000" w:rsidRDefault="00000000" w:rsidRPr="00000000" w14:paraId="000003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810" w:hRule="atLeast"/>
          <w:tblHeader w:val="0"/>
        </w:trPr>
        <w:tc>
          <w:tcPr/>
          <w:p w:rsidR="00000000" w:rsidDel="00000000" w:rsidP="00000000" w:rsidRDefault="00000000" w:rsidRPr="00000000" w14:paraId="000003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UN9</w:t>
            </w:r>
          </w:p>
        </w:tc>
        <w:tc>
          <w:tcPr/>
          <w:p w:rsidR="00000000" w:rsidDel="00000000" w:rsidP="00000000" w:rsidRDefault="00000000" w:rsidRPr="00000000" w14:paraId="000003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lie time measurably</w:t>
            </w:r>
          </w:p>
        </w:tc>
        <w:tc>
          <w:tcPr/>
          <w:p w:rsidR="00000000" w:rsidDel="00000000" w:rsidP="00000000" w:rsidRDefault="00000000" w:rsidRPr="00000000" w14:paraId="000003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10" w:hRule="atLeast"/>
          <w:tblHeader w:val="0"/>
        </w:trPr>
        <w:tc>
          <w:tcPr/>
          <w:p w:rsidR="00000000" w:rsidDel="00000000" w:rsidP="00000000" w:rsidRDefault="00000000" w:rsidRPr="00000000" w14:paraId="000003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UN10 </w:t>
            </w:r>
          </w:p>
        </w:tc>
        <w:tc>
          <w:tcPr/>
          <w:p w:rsidR="00000000" w:rsidDel="00000000" w:rsidP="00000000" w:rsidRDefault="00000000" w:rsidRPr="00000000" w14:paraId="000003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Easily accessible/affordable</w:t>
            </w:r>
          </w:p>
        </w:tc>
        <w:tc>
          <w:tcPr/>
          <w:p w:rsidR="00000000" w:rsidDel="00000000" w:rsidP="00000000" w:rsidRDefault="00000000" w:rsidRPr="00000000" w14:paraId="000003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810" w:hRule="atLeast"/>
          <w:tblHeader w:val="0"/>
        </w:trPr>
        <w:tc>
          <w:tcPr/>
          <w:p w:rsidR="00000000" w:rsidDel="00000000" w:rsidP="00000000" w:rsidRDefault="00000000" w:rsidRPr="00000000" w14:paraId="000003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UN11</w:t>
            </w:r>
          </w:p>
        </w:tc>
        <w:tc>
          <w:tcPr/>
          <w:p w:rsidR="00000000" w:rsidDel="00000000" w:rsidP="00000000" w:rsidRDefault="00000000" w:rsidRPr="00000000" w14:paraId="000003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multiple fall types</w:t>
            </w:r>
          </w:p>
        </w:tc>
        <w:tc>
          <w:tcPr/>
          <w:p w:rsidR="00000000" w:rsidDel="00000000" w:rsidP="00000000" w:rsidRDefault="00000000" w:rsidRPr="00000000" w14:paraId="000003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810" w:hRule="atLeast"/>
          <w:tblHeader w:val="0"/>
        </w:trPr>
        <w:tc>
          <w:tcPr/>
          <w:p w:rsidR="00000000" w:rsidDel="00000000" w:rsidP="00000000" w:rsidRDefault="00000000" w:rsidRPr="00000000" w14:paraId="000003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UN12</w:t>
            </w:r>
          </w:p>
        </w:tc>
        <w:tc>
          <w:tcPr/>
          <w:p w:rsidR="00000000" w:rsidDel="00000000" w:rsidP="00000000" w:rsidRDefault="00000000" w:rsidRPr="00000000" w14:paraId="000003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alarm fatigue </w:t>
            </w:r>
          </w:p>
        </w:tc>
        <w:tc>
          <w:tcPr/>
          <w:p w:rsidR="00000000" w:rsidDel="00000000" w:rsidP="00000000" w:rsidRDefault="00000000" w:rsidRPr="00000000" w14:paraId="000003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3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Hierarchical Requirements </w:t>
      </w:r>
    </w:p>
    <w:tbl>
      <w:tblPr>
        <w:tblStyle w:val="Table12"/>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5"/>
        <w:gridCol w:w="5300"/>
        <w:gridCol w:w="1850"/>
        <w:tblGridChange w:id="0">
          <w:tblGrid>
            <w:gridCol w:w="2255"/>
            <w:gridCol w:w="5300"/>
            <w:gridCol w:w="1850"/>
          </w:tblGrid>
        </w:tblGridChange>
      </w:tblGrid>
      <w:tr>
        <w:trPr>
          <w:cantSplit w:val="0"/>
          <w:trHeight w:val="785" w:hRule="atLeast"/>
          <w:tblHeader w:val="0"/>
        </w:trPr>
        <w:tc>
          <w:tcPr/>
          <w:p w:rsidR="00000000" w:rsidDel="00000000" w:rsidP="00000000" w:rsidRDefault="00000000" w:rsidRPr="00000000" w14:paraId="0000037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 ID</w:t>
            </w:r>
            <w:r w:rsidDel="00000000" w:rsidR="00000000" w:rsidRPr="00000000">
              <w:rPr>
                <w:rtl w:val="0"/>
              </w:rPr>
            </w:r>
          </w:p>
        </w:tc>
        <w:tc>
          <w:tcPr/>
          <w:p w:rsidR="00000000" w:rsidDel="00000000" w:rsidP="00000000" w:rsidRDefault="00000000" w:rsidRPr="00000000" w14:paraId="000003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p w:rsidR="00000000" w:rsidDel="00000000" w:rsidP="00000000" w:rsidRDefault="00000000" w:rsidRPr="00000000" w14:paraId="000003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Need(s) Addressed</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R1: Detection Performance</w:t>
            </w:r>
            <w:r w:rsidDel="00000000" w:rsidR="00000000" w:rsidRPr="00000000">
              <w:rPr>
                <w:rtl w:val="0"/>
              </w:rPr>
            </w:r>
          </w:p>
        </w:tc>
        <w:tc>
          <w:tcPr/>
          <w:p w:rsidR="00000000" w:rsidDel="00000000" w:rsidP="00000000" w:rsidRDefault="00000000" w:rsidRPr="00000000" w14:paraId="00000374">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5">
            <w:pPr>
              <w:jc w:val="center"/>
              <w:rPr>
                <w:rFonts w:ascii="Times New Roman" w:cs="Times New Roman" w:eastAsia="Times New Roman" w:hAnsi="Times New Roman"/>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3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R1.1</w:t>
            </w:r>
          </w:p>
        </w:tc>
        <w:tc>
          <w:tcPr/>
          <w:p w:rsidR="00000000" w:rsidDel="00000000" w:rsidP="00000000" w:rsidRDefault="00000000" w:rsidRPr="00000000" w14:paraId="000003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maximize true positive rate.</w:t>
            </w:r>
          </w:p>
        </w:tc>
        <w:tc>
          <w:tcPr/>
          <w:p w:rsidR="00000000" w:rsidDel="00000000" w:rsidP="00000000" w:rsidRDefault="00000000" w:rsidRPr="00000000" w14:paraId="000003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9, 12</w:t>
            </w:r>
          </w:p>
        </w:tc>
      </w:tr>
      <w:tr>
        <w:trPr>
          <w:cantSplit w:val="0"/>
          <w:trHeight w:val="500" w:hRule="atLeast"/>
          <w:tblHeader w:val="0"/>
        </w:trPr>
        <w:tc>
          <w:tcPr/>
          <w:p w:rsidR="00000000" w:rsidDel="00000000" w:rsidP="00000000" w:rsidRDefault="00000000" w:rsidRPr="00000000" w14:paraId="000003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R1.2</w:t>
            </w:r>
          </w:p>
        </w:tc>
        <w:tc>
          <w:tcPr/>
          <w:p w:rsidR="00000000" w:rsidDel="00000000" w:rsidP="00000000" w:rsidRDefault="00000000" w:rsidRPr="00000000" w14:paraId="000003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false positive rate.</w:t>
            </w:r>
          </w:p>
        </w:tc>
        <w:tc>
          <w:tcPr/>
          <w:p w:rsidR="00000000" w:rsidDel="00000000" w:rsidP="00000000" w:rsidRDefault="00000000" w:rsidRPr="00000000" w14:paraId="000003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500" w:hRule="atLeast"/>
          <w:tblHeader w:val="0"/>
        </w:trPr>
        <w:tc>
          <w:tcPr/>
          <w:p w:rsidR="00000000" w:rsidDel="00000000" w:rsidP="00000000" w:rsidRDefault="00000000" w:rsidRPr="00000000" w14:paraId="000003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R1.3 </w:t>
            </w:r>
          </w:p>
        </w:tc>
        <w:tc>
          <w:tcPr/>
          <w:p w:rsidR="00000000" w:rsidDel="00000000" w:rsidP="00000000" w:rsidRDefault="00000000" w:rsidRPr="00000000" w14:paraId="000003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detect various fall types. </w:t>
            </w:r>
          </w:p>
        </w:tc>
        <w:tc>
          <w:tcPr/>
          <w:p w:rsidR="00000000" w:rsidDel="00000000" w:rsidP="00000000" w:rsidRDefault="00000000" w:rsidRPr="00000000" w14:paraId="000003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500" w:hRule="atLeast"/>
          <w:tblHeader w:val="0"/>
        </w:trPr>
        <w:tc>
          <w:tcPr/>
          <w:p w:rsidR="00000000" w:rsidDel="00000000" w:rsidP="00000000" w:rsidRDefault="00000000" w:rsidRPr="00000000" w14:paraId="000003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R2: Response Time</w:t>
            </w:r>
            <w:r w:rsidDel="00000000" w:rsidR="00000000" w:rsidRPr="00000000">
              <w:rPr>
                <w:rtl w:val="0"/>
              </w:rPr>
            </w:r>
          </w:p>
        </w:tc>
        <w:tc>
          <w:tcPr/>
          <w:p w:rsidR="00000000" w:rsidDel="00000000" w:rsidP="00000000" w:rsidRDefault="00000000" w:rsidRPr="00000000" w14:paraId="00000380">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1">
            <w:pPr>
              <w:jc w:val="center"/>
              <w:rPr>
                <w:rFonts w:ascii="Times New Roman" w:cs="Times New Roman" w:eastAsia="Times New Roman" w:hAnsi="Times New Roman"/>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R2.1</w:t>
            </w:r>
          </w:p>
        </w:tc>
        <w:tc>
          <w:tcPr/>
          <w:p w:rsidR="00000000" w:rsidDel="00000000" w:rsidP="00000000" w:rsidRDefault="00000000" w:rsidRPr="00000000" w14:paraId="000003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detection latency (fall occurrence to alert generation).</w:t>
            </w:r>
          </w:p>
        </w:tc>
        <w:tc>
          <w:tcPr/>
          <w:p w:rsidR="00000000" w:rsidDel="00000000" w:rsidP="00000000" w:rsidRDefault="00000000" w:rsidRPr="00000000" w14:paraId="000003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4, 9</w:t>
            </w:r>
          </w:p>
        </w:tc>
      </w:tr>
      <w:tr>
        <w:trPr>
          <w:cantSplit w:val="0"/>
          <w:trHeight w:val="785" w:hRule="atLeast"/>
          <w:tblHeader w:val="0"/>
        </w:trPr>
        <w:tc>
          <w:tcPr/>
          <w:p w:rsidR="00000000" w:rsidDel="00000000" w:rsidP="00000000" w:rsidRDefault="00000000" w:rsidRPr="00000000" w14:paraId="000003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R2.2</w:t>
            </w:r>
          </w:p>
        </w:tc>
        <w:tc>
          <w:tcPr/>
          <w:p w:rsidR="00000000" w:rsidDel="00000000" w:rsidP="00000000" w:rsidRDefault="00000000" w:rsidRPr="00000000" w14:paraId="000003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total response latency (fall occurrence to caregiver notification).</w:t>
            </w:r>
          </w:p>
        </w:tc>
        <w:tc>
          <w:tcPr/>
          <w:p w:rsidR="00000000" w:rsidDel="00000000" w:rsidP="00000000" w:rsidRDefault="00000000" w:rsidRPr="00000000" w14:paraId="000003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785" w:hRule="atLeast"/>
          <w:tblHeader w:val="0"/>
        </w:trPr>
        <w:tc>
          <w:tcPr/>
          <w:p w:rsidR="00000000" w:rsidDel="00000000" w:rsidP="00000000" w:rsidRDefault="00000000" w:rsidRPr="00000000" w14:paraId="000003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R3: Wearability and Comfort</w:t>
            </w:r>
            <w:r w:rsidDel="00000000" w:rsidR="00000000" w:rsidRPr="00000000">
              <w:rPr>
                <w:rtl w:val="0"/>
              </w:rPr>
            </w:r>
          </w:p>
        </w:tc>
        <w:tc>
          <w:tcPr/>
          <w:p w:rsidR="00000000" w:rsidDel="00000000" w:rsidP="00000000" w:rsidRDefault="00000000" w:rsidRPr="00000000" w14:paraId="00000389">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A">
            <w:pPr>
              <w:jc w:val="cente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R3.1</w:t>
            </w:r>
          </w:p>
        </w:tc>
        <w:tc>
          <w:tcPr/>
          <w:p w:rsidR="00000000" w:rsidDel="00000000" w:rsidP="00000000" w:rsidRDefault="00000000" w:rsidRPr="00000000" w14:paraId="000003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its mass.</w:t>
            </w:r>
          </w:p>
        </w:tc>
        <w:tc>
          <w:tcPr/>
          <w:p w:rsidR="00000000" w:rsidDel="00000000" w:rsidP="00000000" w:rsidRDefault="00000000" w:rsidRPr="00000000" w14:paraId="000003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00" w:hRule="atLeast"/>
          <w:tblHeader w:val="0"/>
        </w:trPr>
        <w:tc>
          <w:tcPr/>
          <w:p w:rsidR="00000000" w:rsidDel="00000000" w:rsidP="00000000" w:rsidRDefault="00000000" w:rsidRPr="00000000" w14:paraId="000003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R3.2</w:t>
            </w:r>
          </w:p>
        </w:tc>
        <w:tc>
          <w:tcPr/>
          <w:p w:rsidR="00000000" w:rsidDel="00000000" w:rsidP="00000000" w:rsidRDefault="00000000" w:rsidRPr="00000000" w14:paraId="000003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physical dimensions.</w:t>
            </w:r>
          </w:p>
        </w:tc>
        <w:tc>
          <w:tcPr/>
          <w:p w:rsidR="00000000" w:rsidDel="00000000" w:rsidP="00000000" w:rsidRDefault="00000000" w:rsidRPr="00000000" w14:paraId="000003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00" w:hRule="atLeast"/>
          <w:tblHeader w:val="0"/>
        </w:trPr>
        <w:tc>
          <w:tcPr/>
          <w:p w:rsidR="00000000" w:rsidDel="00000000" w:rsidP="00000000" w:rsidRDefault="00000000" w:rsidRPr="00000000" w14:paraId="000003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R3.3</w:t>
            </w:r>
          </w:p>
        </w:tc>
        <w:tc>
          <w:tcPr/>
          <w:p w:rsidR="00000000" w:rsidDel="00000000" w:rsidP="00000000" w:rsidRDefault="00000000" w:rsidRPr="00000000" w14:paraId="000003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contact pressure on skin.</w:t>
            </w:r>
          </w:p>
        </w:tc>
        <w:tc>
          <w:tcPr/>
          <w:p w:rsidR="00000000" w:rsidDel="00000000" w:rsidP="00000000" w:rsidRDefault="00000000" w:rsidRPr="00000000" w14:paraId="000003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785" w:hRule="atLeast"/>
          <w:tblHeader w:val="0"/>
        </w:trPr>
        <w:tc>
          <w:tcPr/>
          <w:p w:rsidR="00000000" w:rsidDel="00000000" w:rsidP="00000000" w:rsidRDefault="00000000" w:rsidRPr="00000000" w14:paraId="000003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R4: Battery and Maintenance</w:t>
            </w:r>
            <w:r w:rsidDel="00000000" w:rsidR="00000000" w:rsidRPr="00000000">
              <w:rPr>
                <w:rtl w:val="0"/>
              </w:rPr>
            </w:r>
          </w:p>
        </w:tc>
        <w:tc>
          <w:tcPr/>
          <w:p w:rsidR="00000000" w:rsidDel="00000000" w:rsidP="00000000" w:rsidRDefault="00000000" w:rsidRPr="00000000" w14:paraId="00000395">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6">
            <w:pPr>
              <w:jc w:val="center"/>
              <w:rPr>
                <w:rFonts w:ascii="Times New Roman" w:cs="Times New Roman" w:eastAsia="Times New Roman" w:hAnsi="Times New Roman"/>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R4.1</w:t>
            </w:r>
          </w:p>
        </w:tc>
        <w:tc>
          <w:tcPr/>
          <w:p w:rsidR="00000000" w:rsidDel="00000000" w:rsidP="00000000" w:rsidRDefault="00000000" w:rsidRPr="00000000" w14:paraId="000003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maximize battery life between charges.</w:t>
            </w:r>
          </w:p>
        </w:tc>
        <w:tc>
          <w:tcPr/>
          <w:p w:rsidR="00000000" w:rsidDel="00000000" w:rsidP="00000000" w:rsidRDefault="00000000" w:rsidRPr="00000000" w14:paraId="000003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00" w:hRule="atLeast"/>
          <w:tblHeader w:val="0"/>
        </w:trPr>
        <w:tc>
          <w:tcPr/>
          <w:p w:rsidR="00000000" w:rsidDel="00000000" w:rsidP="00000000" w:rsidRDefault="00000000" w:rsidRPr="00000000" w14:paraId="000003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R4.2</w:t>
            </w:r>
          </w:p>
        </w:tc>
        <w:tc>
          <w:tcPr/>
          <w:p w:rsidR="00000000" w:rsidDel="00000000" w:rsidP="00000000" w:rsidRDefault="00000000" w:rsidRPr="00000000" w14:paraId="000003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battery charge time.</w:t>
            </w:r>
          </w:p>
        </w:tc>
        <w:tc>
          <w:tcPr/>
          <w:p w:rsidR="00000000" w:rsidDel="00000000" w:rsidP="00000000" w:rsidRDefault="00000000" w:rsidRPr="00000000" w14:paraId="000003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00" w:hRule="atLeast"/>
          <w:tblHeader w:val="0"/>
        </w:trPr>
        <w:tc>
          <w:tcPr/>
          <w:p w:rsidR="00000000" w:rsidDel="00000000" w:rsidP="00000000" w:rsidRDefault="00000000" w:rsidRPr="00000000" w14:paraId="000003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R5: Cost</w:t>
            </w:r>
            <w:r w:rsidDel="00000000" w:rsidR="00000000" w:rsidRPr="00000000">
              <w:rPr>
                <w:rtl w:val="0"/>
              </w:rPr>
            </w:r>
          </w:p>
        </w:tc>
        <w:tc>
          <w:tcPr/>
          <w:p w:rsidR="00000000" w:rsidDel="00000000" w:rsidP="00000000" w:rsidRDefault="00000000" w:rsidRPr="00000000" w14:paraId="0000039E">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9F">
            <w:pPr>
              <w:jc w:val="center"/>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R5.1</w:t>
            </w:r>
          </w:p>
        </w:tc>
        <w:tc>
          <w:tcPr/>
          <w:p w:rsidR="00000000" w:rsidDel="00000000" w:rsidP="00000000" w:rsidRDefault="00000000" w:rsidRPr="00000000" w14:paraId="000003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the unit bill of materials cost.</w:t>
            </w:r>
          </w:p>
        </w:tc>
        <w:tc>
          <w:tcPr/>
          <w:p w:rsidR="00000000" w:rsidDel="00000000" w:rsidP="00000000" w:rsidRDefault="00000000" w:rsidRPr="00000000" w14:paraId="000003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785" w:hRule="atLeast"/>
          <w:tblHeader w:val="0"/>
        </w:trPr>
        <w:tc>
          <w:tcPr/>
          <w:p w:rsidR="00000000" w:rsidDel="00000000" w:rsidP="00000000" w:rsidRDefault="00000000" w:rsidRPr="00000000" w14:paraId="000003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R5.2</w:t>
            </w:r>
          </w:p>
        </w:tc>
        <w:tc>
          <w:tcPr/>
          <w:p w:rsidR="00000000" w:rsidDel="00000000" w:rsidP="00000000" w:rsidRDefault="00000000" w:rsidRPr="00000000" w14:paraId="000003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minimize unit manufacturing cost (BOM + assembly).</w:t>
            </w:r>
          </w:p>
        </w:tc>
        <w:tc>
          <w:tcPr/>
          <w:p w:rsidR="00000000" w:rsidDel="00000000" w:rsidP="00000000" w:rsidRDefault="00000000" w:rsidRPr="00000000" w14:paraId="000003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500" w:hRule="atLeast"/>
          <w:tblHeader w:val="0"/>
        </w:trPr>
        <w:tc>
          <w:tcPr/>
          <w:p w:rsidR="00000000" w:rsidDel="00000000" w:rsidP="00000000" w:rsidRDefault="00000000" w:rsidRPr="00000000" w14:paraId="000003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R6: Usability</w:t>
            </w:r>
            <w:r w:rsidDel="00000000" w:rsidR="00000000" w:rsidRPr="00000000">
              <w:rPr>
                <w:rtl w:val="0"/>
              </w:rPr>
            </w:r>
          </w:p>
        </w:tc>
        <w:tc>
          <w:tcPr/>
          <w:p w:rsidR="00000000" w:rsidDel="00000000" w:rsidP="00000000" w:rsidRDefault="00000000" w:rsidRPr="00000000" w14:paraId="000003A7">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8">
            <w:pPr>
              <w:jc w:val="center"/>
              <w:rPr>
                <w:rFonts w:ascii="Times New Roman" w:cs="Times New Roman" w:eastAsia="Times New Roman" w:hAnsi="Times New Roman"/>
              </w:rPr>
            </w:pP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3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R6.1</w:t>
            </w:r>
          </w:p>
        </w:tc>
        <w:tc>
          <w:tcPr/>
          <w:p w:rsidR="00000000" w:rsidDel="00000000" w:rsidP="00000000" w:rsidRDefault="00000000" w:rsidRPr="00000000" w14:paraId="000003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maximize usability as measured by System Usability Scale (SUS) score from nursing staff.</w:t>
            </w:r>
          </w:p>
        </w:tc>
        <w:tc>
          <w:tcPr/>
          <w:p w:rsidR="00000000" w:rsidDel="00000000" w:rsidP="00000000" w:rsidRDefault="00000000" w:rsidRPr="00000000" w14:paraId="000003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55" w:hRule="atLeast"/>
          <w:tblHeader w:val="0"/>
        </w:trPr>
        <w:tc>
          <w:tcPr/>
          <w:p w:rsidR="00000000" w:rsidDel="00000000" w:rsidP="00000000" w:rsidRDefault="00000000" w:rsidRPr="00000000" w14:paraId="000003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R6.2</w:t>
            </w:r>
          </w:p>
        </w:tc>
        <w:tc>
          <w:tcPr/>
          <w:p w:rsidR="00000000" w:rsidDel="00000000" w:rsidP="00000000" w:rsidRDefault="00000000" w:rsidRPr="00000000" w14:paraId="000003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log incident data.</w:t>
            </w:r>
          </w:p>
        </w:tc>
        <w:tc>
          <w:tcPr/>
          <w:p w:rsidR="00000000" w:rsidDel="00000000" w:rsidP="00000000" w:rsidRDefault="00000000" w:rsidRPr="00000000" w14:paraId="000003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55" w:hRule="atLeast"/>
          <w:tblHeader w:val="0"/>
        </w:trPr>
        <w:tc>
          <w:tcPr/>
          <w:p w:rsidR="00000000" w:rsidDel="00000000" w:rsidP="00000000" w:rsidRDefault="00000000" w:rsidRPr="00000000" w14:paraId="000003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R6.3</w:t>
            </w:r>
          </w:p>
        </w:tc>
        <w:tc>
          <w:tcPr/>
          <w:p w:rsidR="00000000" w:rsidDel="00000000" w:rsidP="00000000" w:rsidRDefault="00000000" w:rsidRPr="00000000" w14:paraId="000003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provide contextual alert data including timestamp and device identifier.</w:t>
            </w:r>
          </w:p>
        </w:tc>
        <w:tc>
          <w:tcPr/>
          <w:p w:rsidR="00000000" w:rsidDel="00000000" w:rsidP="00000000" w:rsidRDefault="00000000" w:rsidRPr="00000000" w14:paraId="000003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480" w:hRule="atLeast"/>
          <w:tblHeader w:val="0"/>
        </w:trPr>
        <w:tc>
          <w:tcPr/>
          <w:p w:rsidR="00000000" w:rsidDel="00000000" w:rsidP="00000000" w:rsidRDefault="00000000" w:rsidRPr="00000000" w14:paraId="000003B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R7: Reliability and Durability</w:t>
            </w:r>
          </w:p>
        </w:tc>
        <w:tc>
          <w:tcPr/>
          <w:p w:rsidR="00000000" w:rsidDel="00000000" w:rsidP="00000000" w:rsidRDefault="00000000" w:rsidRPr="00000000" w14:paraId="000003B3">
            <w:pPr>
              <w:spacing w:line="240" w:lineRule="auto"/>
              <w:rPr/>
            </w:pPr>
            <w:r w:rsidDel="00000000" w:rsidR="00000000" w:rsidRPr="00000000">
              <w:rPr>
                <w:rtl w:val="0"/>
              </w:rPr>
            </w:r>
          </w:p>
        </w:tc>
        <w:tc>
          <w:tcPr/>
          <w:p w:rsidR="00000000" w:rsidDel="00000000" w:rsidP="00000000" w:rsidRDefault="00000000" w:rsidRPr="00000000" w14:paraId="000003B4">
            <w:pPr>
              <w:spacing w:line="240" w:lineRule="auto"/>
              <w:rPr/>
            </w:pP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3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R7.1</w:t>
            </w:r>
          </w:p>
        </w:tc>
        <w:tc>
          <w:tcPr/>
          <w:p w:rsidR="00000000" w:rsidDel="00000000" w:rsidP="00000000" w:rsidRDefault="00000000" w:rsidRPr="00000000" w14:paraId="000003B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maximize mean time between failures.</w:t>
            </w:r>
          </w:p>
        </w:tc>
        <w:tc>
          <w:tcPr/>
          <w:p w:rsidR="00000000" w:rsidDel="00000000" w:rsidP="00000000" w:rsidRDefault="00000000" w:rsidRPr="00000000" w14:paraId="000003B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870" w:hRule="atLeast"/>
          <w:tblHeader w:val="0"/>
        </w:trPr>
        <w:tc>
          <w:tcPr/>
          <w:p w:rsidR="00000000" w:rsidDel="00000000" w:rsidP="00000000" w:rsidRDefault="00000000" w:rsidRPr="00000000" w14:paraId="000003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R7.2</w:t>
            </w:r>
          </w:p>
        </w:tc>
        <w:tc>
          <w:tcPr/>
          <w:p w:rsidR="00000000" w:rsidDel="00000000" w:rsidP="00000000" w:rsidRDefault="00000000" w:rsidRPr="00000000" w14:paraId="000003B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maximize impact resistance to withstand accidental drops.</w:t>
            </w:r>
          </w:p>
        </w:tc>
        <w:tc>
          <w:tcPr/>
          <w:p w:rsidR="00000000" w:rsidDel="00000000" w:rsidP="00000000" w:rsidRDefault="00000000" w:rsidRPr="00000000" w14:paraId="000003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55" w:hRule="atLeast"/>
          <w:tblHeader w:val="0"/>
        </w:trPr>
        <w:tc>
          <w:tcPr/>
          <w:p w:rsidR="00000000" w:rsidDel="00000000" w:rsidP="00000000" w:rsidRDefault="00000000" w:rsidRPr="00000000" w14:paraId="000003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R8: Environmental Tolerance</w:t>
            </w:r>
            <w:r w:rsidDel="00000000" w:rsidR="00000000" w:rsidRPr="00000000">
              <w:rPr>
                <w:rtl w:val="0"/>
              </w:rPr>
            </w:r>
          </w:p>
        </w:tc>
        <w:tc>
          <w:tcPr/>
          <w:p w:rsidR="00000000" w:rsidDel="00000000" w:rsidP="00000000" w:rsidRDefault="00000000" w:rsidRPr="00000000" w14:paraId="000003BC">
            <w:pPr>
              <w:spacing w:line="240" w:lineRule="auto"/>
              <w:rPr/>
            </w:pPr>
            <w:r w:rsidDel="00000000" w:rsidR="00000000" w:rsidRPr="00000000">
              <w:rPr>
                <w:rtl w:val="0"/>
              </w:rPr>
            </w:r>
          </w:p>
        </w:tc>
        <w:tc>
          <w:tcPr/>
          <w:p w:rsidR="00000000" w:rsidDel="00000000" w:rsidP="00000000" w:rsidRDefault="00000000" w:rsidRPr="00000000" w14:paraId="000003BD">
            <w:pPr>
              <w:spacing w:line="240" w:lineRule="auto"/>
              <w:rPr/>
            </w:pPr>
            <w:r w:rsidDel="00000000" w:rsidR="00000000" w:rsidRPr="00000000">
              <w:rPr>
                <w:rtl w:val="0"/>
              </w:rPr>
            </w:r>
          </w:p>
        </w:tc>
      </w:tr>
      <w:tr>
        <w:trPr>
          <w:cantSplit w:val="0"/>
          <w:trHeight w:val="870" w:hRule="atLeast"/>
          <w:tblHeader w:val="0"/>
        </w:trPr>
        <w:tc>
          <w:tcPr/>
          <w:p w:rsidR="00000000" w:rsidDel="00000000" w:rsidP="00000000" w:rsidRDefault="00000000" w:rsidRPr="00000000" w14:paraId="000003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R8.1</w:t>
            </w:r>
          </w:p>
        </w:tc>
        <w:tc>
          <w:tcPr/>
          <w:p w:rsidR="00000000" w:rsidDel="00000000" w:rsidP="00000000" w:rsidRDefault="00000000" w:rsidRPr="00000000" w14:paraId="000003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shall operate reliably across typical indoor temperature ranges.</w:t>
            </w:r>
          </w:p>
        </w:tc>
        <w:tc>
          <w:tcPr/>
          <w:p w:rsidR="00000000" w:rsidDel="00000000" w:rsidP="00000000" w:rsidRDefault="00000000" w:rsidRPr="00000000" w14:paraId="000003C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bl>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Constraints</w:t>
      </w:r>
    </w:p>
    <w:tbl>
      <w:tblPr>
        <w:tblStyle w:val="Table1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5"/>
        <w:gridCol w:w="5960"/>
        <w:gridCol w:w="2000"/>
        <w:tblGridChange w:id="0">
          <w:tblGrid>
            <w:gridCol w:w="1445"/>
            <w:gridCol w:w="5960"/>
            <w:gridCol w:w="2000"/>
          </w:tblGrid>
        </w:tblGridChange>
      </w:tblGrid>
      <w:tr>
        <w:trPr>
          <w:cantSplit w:val="0"/>
          <w:trHeight w:val="785" w:hRule="atLeast"/>
          <w:tblHeader w:val="0"/>
        </w:trPr>
        <w:tc>
          <w:tcPr/>
          <w:p w:rsidR="00000000" w:rsidDel="00000000" w:rsidP="00000000" w:rsidRDefault="00000000" w:rsidRPr="00000000" w14:paraId="000003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Constraint ID</w:t>
            </w:r>
            <w:r w:rsidDel="00000000" w:rsidR="00000000" w:rsidRPr="00000000">
              <w:rPr>
                <w:rtl w:val="0"/>
              </w:rPr>
            </w:r>
          </w:p>
        </w:tc>
        <w:tc>
          <w:tcPr/>
          <w:p w:rsidR="00000000" w:rsidDel="00000000" w:rsidP="00000000" w:rsidRDefault="00000000" w:rsidRPr="00000000" w14:paraId="000003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p w:rsidR="00000000" w:rsidDel="00000000" w:rsidP="00000000" w:rsidRDefault="00000000" w:rsidRPr="00000000" w14:paraId="000003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Need(s) Addressed</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3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r>
          </w:p>
        </w:tc>
        <w:tc>
          <w:tcPr/>
          <w:p w:rsidR="00000000" w:rsidDel="00000000" w:rsidP="00000000" w:rsidRDefault="00000000" w:rsidRPr="00000000" w14:paraId="000003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must not transmit or store personal health information beyond motion sensor data. No audio or video capture permitted.</w:t>
            </w:r>
          </w:p>
        </w:tc>
        <w:tc>
          <w:tcPr/>
          <w:p w:rsidR="00000000" w:rsidDel="00000000" w:rsidP="00000000" w:rsidRDefault="00000000" w:rsidRPr="00000000" w14:paraId="000003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785" w:hRule="atLeast"/>
          <w:tblHeader w:val="0"/>
        </w:trPr>
        <w:tc>
          <w:tcPr/>
          <w:p w:rsidR="00000000" w:rsidDel="00000000" w:rsidP="00000000" w:rsidRDefault="00000000" w:rsidRPr="00000000" w14:paraId="000003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r>
          </w:p>
        </w:tc>
        <w:tc>
          <w:tcPr/>
          <w:p w:rsidR="00000000" w:rsidDel="00000000" w:rsidP="00000000" w:rsidRDefault="00000000" w:rsidRPr="00000000" w14:paraId="000003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project expenditure must not exceed $500 CAD for prototype development.</w:t>
            </w:r>
          </w:p>
        </w:tc>
        <w:tc>
          <w:tcPr/>
          <w:p w:rsidR="00000000" w:rsidDel="00000000" w:rsidP="00000000" w:rsidRDefault="00000000" w:rsidRPr="00000000" w14:paraId="000003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(Project Management)</w:t>
            </w:r>
          </w:p>
        </w:tc>
      </w:tr>
      <w:tr>
        <w:trPr>
          <w:cantSplit w:val="0"/>
          <w:trHeight w:val="785" w:hRule="atLeast"/>
          <w:tblHeader w:val="0"/>
        </w:trPr>
        <w:tc>
          <w:tcPr/>
          <w:p w:rsidR="00000000" w:rsidDel="00000000" w:rsidP="00000000" w:rsidRDefault="00000000" w:rsidRPr="00000000" w14:paraId="000003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w:t>
            </w:r>
          </w:p>
        </w:tc>
        <w:tc>
          <w:tcPr/>
          <w:p w:rsidR="00000000" w:rsidDel="00000000" w:rsidP="00000000" w:rsidRDefault="00000000" w:rsidRPr="00000000" w14:paraId="000003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must not require manual activation from the resident to initiate continuous monitoring.</w:t>
            </w:r>
          </w:p>
        </w:tc>
        <w:tc>
          <w:tcPr/>
          <w:p w:rsidR="00000000" w:rsidDel="00000000" w:rsidP="00000000" w:rsidRDefault="00000000" w:rsidRPr="00000000" w14:paraId="000003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785" w:hRule="atLeast"/>
          <w:tblHeader w:val="0"/>
        </w:trPr>
        <w:tc>
          <w:tcPr/>
          <w:p w:rsidR="00000000" w:rsidDel="00000000" w:rsidP="00000000" w:rsidRDefault="00000000" w:rsidRPr="00000000" w14:paraId="000003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p w:rsidR="00000000" w:rsidDel="00000000" w:rsidP="00000000" w:rsidRDefault="00000000" w:rsidRPr="00000000" w14:paraId="000003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must not require manual activation from the resident to trigger a fall alert.</w:t>
            </w:r>
          </w:p>
        </w:tc>
        <w:tc>
          <w:tcPr/>
          <w:p w:rsidR="00000000" w:rsidDel="00000000" w:rsidP="00000000" w:rsidRDefault="00000000" w:rsidRPr="00000000" w14:paraId="000003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785" w:hRule="atLeast"/>
          <w:tblHeader w:val="0"/>
        </w:trPr>
        <w:tc>
          <w:tcPr/>
          <w:p w:rsidR="00000000" w:rsidDel="00000000" w:rsidP="00000000" w:rsidRDefault="00000000" w:rsidRPr="00000000" w14:paraId="000003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p w:rsidR="00000000" w:rsidDel="00000000" w:rsidP="00000000" w:rsidRDefault="00000000" w:rsidRPr="00000000" w14:paraId="000003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must not fall below IPX4 water resistance rating.</w:t>
            </w:r>
          </w:p>
        </w:tc>
        <w:tc>
          <w:tcPr/>
          <w:p w:rsidR="00000000" w:rsidDel="00000000" w:rsidP="00000000" w:rsidRDefault="00000000" w:rsidRPr="00000000" w14:paraId="000003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785" w:hRule="atLeast"/>
          <w:tblHeader w:val="0"/>
        </w:trPr>
        <w:tc>
          <w:tcPr/>
          <w:p w:rsidR="00000000" w:rsidDel="00000000" w:rsidP="00000000" w:rsidRDefault="00000000" w:rsidRPr="00000000" w14:paraId="000003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p w:rsidR="00000000" w:rsidDel="00000000" w:rsidP="00000000" w:rsidRDefault="00000000" w:rsidRPr="00000000" w14:paraId="000003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must not use communication protocols incompatible with Bluetooth Low Energy (BLE) or facility-standard wireless protocols.</w:t>
            </w:r>
          </w:p>
        </w:tc>
        <w:tc>
          <w:tcPr/>
          <w:p w:rsidR="00000000" w:rsidDel="00000000" w:rsidP="00000000" w:rsidRDefault="00000000" w:rsidRPr="00000000" w14:paraId="000003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785" w:hRule="atLeast"/>
          <w:tblHeader w:val="0"/>
        </w:trPr>
        <w:tc>
          <w:tcPr/>
          <w:p w:rsidR="00000000" w:rsidDel="00000000" w:rsidP="00000000" w:rsidRDefault="00000000" w:rsidRPr="00000000" w14:paraId="000003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c>
          <w:tcPr/>
          <w:p w:rsidR="00000000" w:rsidDel="00000000" w:rsidP="00000000" w:rsidRDefault="00000000" w:rsidRPr="00000000" w14:paraId="000003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working prototype completion must not exceed 8 months (two academic terms).</w:t>
            </w:r>
          </w:p>
        </w:tc>
        <w:tc>
          <w:tcPr/>
          <w:p w:rsidR="00000000" w:rsidDel="00000000" w:rsidP="00000000" w:rsidRDefault="00000000" w:rsidRPr="00000000" w14:paraId="000003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 (Project Management)</w:t>
            </w:r>
          </w:p>
        </w:tc>
      </w:tr>
      <w:tr>
        <w:trPr>
          <w:cantSplit w:val="0"/>
          <w:trHeight w:val="785" w:hRule="atLeast"/>
          <w:tblHeader w:val="0"/>
        </w:trPr>
        <w:tc>
          <w:tcPr/>
          <w:p w:rsidR="00000000" w:rsidDel="00000000" w:rsidP="00000000" w:rsidRDefault="00000000" w:rsidRPr="00000000" w14:paraId="000003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C8</w:t>
            </w:r>
          </w:p>
        </w:tc>
        <w:tc>
          <w:tcPr/>
          <w:p w:rsidR="00000000" w:rsidDel="00000000" w:rsidP="00000000" w:rsidRDefault="00000000" w:rsidRPr="00000000" w14:paraId="000003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must not violate applicable medical device regulations (FDA Class I or Class II).</w:t>
            </w:r>
          </w:p>
        </w:tc>
        <w:tc>
          <w:tcPr/>
          <w:p w:rsidR="00000000" w:rsidDel="00000000" w:rsidP="00000000" w:rsidRDefault="00000000" w:rsidRPr="00000000" w14:paraId="000003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785" w:hRule="atLeast"/>
          <w:tblHeader w:val="0"/>
        </w:trPr>
        <w:tc>
          <w:tcPr/>
          <w:p w:rsidR="00000000" w:rsidDel="00000000" w:rsidP="00000000" w:rsidRDefault="00000000" w:rsidRPr="00000000" w14:paraId="000003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C9</w:t>
            </w:r>
          </w:p>
        </w:tc>
        <w:tc>
          <w:tcPr/>
          <w:p w:rsidR="00000000" w:rsidDel="00000000" w:rsidP="00000000" w:rsidRDefault="00000000" w:rsidRPr="00000000" w14:paraId="000003DF">
            <w:pPr>
              <w:jc w:val="center"/>
              <w:rPr>
                <w:rFonts w:ascii="Times New Roman" w:cs="Times New Roman" w:eastAsia="Times New Roman" w:hAnsi="Times New Roman"/>
              </w:rPr>
            </w:pPr>
            <w:r w:rsidDel="00000000" w:rsidR="00000000" w:rsidRPr="00000000">
              <w:rPr>
                <w:rFonts w:ascii="Gungsuh" w:cs="Gungsuh" w:eastAsia="Gungsuh" w:hAnsi="Gungsuh"/>
                <w:rtl w:val="0"/>
              </w:rPr>
              <w:t xml:space="preserve">The device must not fail ISO 10993-5 cytotoxicity testing (enclosure materials must achieve cell viability ≥70%).</w:t>
            </w:r>
          </w:p>
        </w:tc>
        <w:tc>
          <w:tcPr/>
          <w:p w:rsidR="00000000" w:rsidDel="00000000" w:rsidP="00000000" w:rsidRDefault="00000000" w:rsidRPr="00000000" w14:paraId="000003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High-Level Engineering Requirements</w:t>
      </w:r>
    </w:p>
    <w:tbl>
      <w:tblPr>
        <w:tblStyle w:val="Table14"/>
        <w:tblW w:w="9432.48138427734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30.3662340448045"/>
        <w:gridCol w:w="2250.9890300860293"/>
        <w:gridCol w:w="3684.3321542764766"/>
        <w:gridCol w:w="1866.7939658700332"/>
        <w:tblGridChange w:id="0">
          <w:tblGrid>
            <w:gridCol w:w="1630.3662340448045"/>
            <w:gridCol w:w="2250.9890300860293"/>
            <w:gridCol w:w="3684.3321542764766"/>
            <w:gridCol w:w="1866.7939658700332"/>
          </w:tblGrid>
        </w:tblGridChange>
      </w:tblGrid>
      <w:tr>
        <w:trPr>
          <w:cantSplit w:val="0"/>
          <w:trHeight w:val="1055" w:hRule="atLeast"/>
          <w:tblHeader w:val="0"/>
        </w:trPr>
        <w:tc>
          <w:tcPr/>
          <w:p w:rsidR="00000000" w:rsidDel="00000000" w:rsidP="00000000" w:rsidRDefault="00000000" w:rsidRPr="00000000" w14:paraId="000003E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 ID</w:t>
            </w:r>
          </w:p>
        </w:tc>
        <w:tc>
          <w:tcPr/>
          <w:p w:rsidR="00000000" w:rsidDel="00000000" w:rsidP="00000000" w:rsidRDefault="00000000" w:rsidRPr="00000000" w14:paraId="000003E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High-Level Engineering Requirement</w:t>
            </w:r>
          </w:p>
        </w:tc>
        <w:tc>
          <w:tcPr/>
          <w:p w:rsidR="00000000" w:rsidDel="00000000" w:rsidP="00000000" w:rsidRDefault="00000000" w:rsidRPr="00000000" w14:paraId="000003E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Quantifiable Metric</w:t>
            </w:r>
          </w:p>
        </w:tc>
        <w:tc>
          <w:tcPr/>
          <w:p w:rsidR="00000000" w:rsidDel="00000000" w:rsidP="00000000" w:rsidRDefault="00000000" w:rsidRPr="00000000" w14:paraId="000003E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Need Mapping</w:t>
            </w:r>
          </w:p>
        </w:tc>
      </w:tr>
      <w:tr>
        <w:trPr>
          <w:cantSplit w:val="0"/>
          <w:trHeight w:val="785" w:hRule="atLeast"/>
          <w:tblHeader w:val="0"/>
        </w:trPr>
        <w:tc>
          <w:tcPr/>
          <w:p w:rsidR="00000000" w:rsidDel="00000000" w:rsidP="00000000" w:rsidRDefault="00000000" w:rsidRPr="00000000" w14:paraId="000003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ER1</w:t>
            </w:r>
          </w:p>
        </w:tc>
        <w:tc>
          <w:tcPr/>
          <w:p w:rsidR="00000000" w:rsidDel="00000000" w:rsidP="00000000" w:rsidRDefault="00000000" w:rsidRPr="00000000" w14:paraId="000003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wearability burden</w:t>
            </w:r>
          </w:p>
        </w:tc>
        <w:tc>
          <w:tcPr/>
          <w:p w:rsidR="00000000" w:rsidDel="00000000" w:rsidP="00000000" w:rsidRDefault="00000000" w:rsidRPr="00000000" w14:paraId="000003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mass (g), maximum dimension (mm)</w:t>
            </w:r>
          </w:p>
        </w:tc>
        <w:tc>
          <w:tcPr/>
          <w:p w:rsidR="00000000" w:rsidDel="00000000" w:rsidP="00000000" w:rsidRDefault="00000000" w:rsidRPr="00000000" w14:paraId="000003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785" w:hRule="atLeast"/>
          <w:tblHeader w:val="0"/>
        </w:trPr>
        <w:tc>
          <w:tcPr/>
          <w:p w:rsidR="00000000" w:rsidDel="00000000" w:rsidP="00000000" w:rsidRDefault="00000000" w:rsidRPr="00000000" w14:paraId="000003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ER2</w:t>
            </w:r>
          </w:p>
        </w:tc>
        <w:tc>
          <w:tcPr/>
          <w:p w:rsidR="00000000" w:rsidDel="00000000" w:rsidP="00000000" w:rsidRDefault="00000000" w:rsidRPr="00000000" w14:paraId="000003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system response latency</w:t>
            </w:r>
          </w:p>
        </w:tc>
        <w:tc>
          <w:tcPr/>
          <w:p w:rsidR="00000000" w:rsidDel="00000000" w:rsidP="00000000" w:rsidRDefault="00000000" w:rsidRPr="00000000" w14:paraId="000003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time from fall occurrence to caregiver notification (s)</w:t>
            </w:r>
          </w:p>
        </w:tc>
        <w:tc>
          <w:tcPr/>
          <w:p w:rsidR="00000000" w:rsidDel="00000000" w:rsidP="00000000" w:rsidRDefault="00000000" w:rsidRPr="00000000" w14:paraId="000003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1055" w:hRule="atLeast"/>
          <w:tblHeader w:val="0"/>
        </w:trPr>
        <w:tc>
          <w:tcPr/>
          <w:p w:rsidR="00000000" w:rsidDel="00000000" w:rsidP="00000000" w:rsidRDefault="00000000" w:rsidRPr="00000000" w14:paraId="000003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ER3</w:t>
            </w:r>
          </w:p>
        </w:tc>
        <w:tc>
          <w:tcPr/>
          <w:p w:rsidR="00000000" w:rsidDel="00000000" w:rsidP="00000000" w:rsidRDefault="00000000" w:rsidRPr="00000000" w14:paraId="000003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 automation of incident logging</w:t>
            </w:r>
          </w:p>
        </w:tc>
        <w:tc>
          <w:tcPr/>
          <w:p w:rsidR="00000000" w:rsidDel="00000000" w:rsidP="00000000" w:rsidRDefault="00000000" w:rsidRPr="00000000" w14:paraId="000003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time needed to complete an incident report</w:t>
            </w:r>
          </w:p>
        </w:tc>
        <w:tc>
          <w:tcPr/>
          <w:p w:rsidR="00000000" w:rsidDel="00000000" w:rsidP="00000000" w:rsidRDefault="00000000" w:rsidRPr="00000000" w14:paraId="000003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1055" w:hRule="atLeast"/>
          <w:tblHeader w:val="0"/>
        </w:trPr>
        <w:tc>
          <w:tcPr/>
          <w:p w:rsidR="00000000" w:rsidDel="00000000" w:rsidP="00000000" w:rsidRDefault="00000000" w:rsidRPr="00000000" w14:paraId="000003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ER4</w:t>
            </w:r>
          </w:p>
        </w:tc>
        <w:tc>
          <w:tcPr/>
          <w:p w:rsidR="00000000" w:rsidDel="00000000" w:rsidP="00000000" w:rsidRDefault="00000000" w:rsidRPr="00000000" w14:paraId="000003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 device operational reliability</w:t>
            </w:r>
          </w:p>
        </w:tc>
        <w:tc>
          <w:tcPr/>
          <w:p w:rsidR="00000000" w:rsidDel="00000000" w:rsidP="00000000" w:rsidRDefault="00000000" w:rsidRPr="00000000" w14:paraId="000003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life between charges (hrs), Mean Time Between Failures (hrs), drop test survival height (m)</w:t>
            </w:r>
          </w:p>
        </w:tc>
        <w:tc>
          <w:tcPr/>
          <w:p w:rsidR="00000000" w:rsidDel="00000000" w:rsidP="00000000" w:rsidRDefault="00000000" w:rsidRPr="00000000" w14:paraId="000003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1055" w:hRule="atLeast"/>
          <w:tblHeader w:val="0"/>
        </w:trPr>
        <w:tc>
          <w:tcPr/>
          <w:p w:rsidR="00000000" w:rsidDel="00000000" w:rsidP="00000000" w:rsidRDefault="00000000" w:rsidRPr="00000000" w14:paraId="000003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ER5</w:t>
            </w:r>
          </w:p>
        </w:tc>
        <w:tc>
          <w:tcPr/>
          <w:p w:rsidR="00000000" w:rsidDel="00000000" w:rsidP="00000000" w:rsidRDefault="00000000" w:rsidRPr="00000000" w14:paraId="000003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 fall detection performance</w:t>
            </w:r>
          </w:p>
        </w:tc>
        <w:tc>
          <w:tcPr/>
          <w:p w:rsidR="00000000" w:rsidDel="00000000" w:rsidP="00000000" w:rsidRDefault="00000000" w:rsidRPr="00000000" w14:paraId="000003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positive rate (%), detection latency (s)</w:t>
            </w:r>
          </w:p>
        </w:tc>
        <w:tc>
          <w:tcPr/>
          <w:p w:rsidR="00000000" w:rsidDel="00000000" w:rsidP="00000000" w:rsidRDefault="00000000" w:rsidRPr="00000000" w14:paraId="000003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785" w:hRule="atLeast"/>
          <w:tblHeader w:val="0"/>
        </w:trPr>
        <w:tc>
          <w:tcPr/>
          <w:p w:rsidR="00000000" w:rsidDel="00000000" w:rsidP="00000000" w:rsidRDefault="00000000" w:rsidRPr="00000000" w14:paraId="000003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ER6</w:t>
            </w:r>
          </w:p>
        </w:tc>
        <w:tc>
          <w:tcPr/>
          <w:p w:rsidR="00000000" w:rsidDel="00000000" w:rsidP="00000000" w:rsidRDefault="00000000" w:rsidRPr="00000000" w14:paraId="000003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total device cost</w:t>
            </w:r>
          </w:p>
        </w:tc>
        <w:tc>
          <w:tcPr/>
          <w:p w:rsidR="00000000" w:rsidDel="00000000" w:rsidP="00000000" w:rsidRDefault="00000000" w:rsidRPr="00000000" w14:paraId="000003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unit cost including BOM and assembly (CAD)</w:t>
            </w:r>
          </w:p>
        </w:tc>
        <w:tc>
          <w:tcPr/>
          <w:p w:rsidR="00000000" w:rsidDel="00000000" w:rsidP="00000000" w:rsidRDefault="00000000" w:rsidRPr="00000000" w14:paraId="000003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1055" w:hRule="atLeast"/>
          <w:tblHeader w:val="0"/>
        </w:trPr>
        <w:tc>
          <w:tcPr/>
          <w:p w:rsidR="00000000" w:rsidDel="00000000" w:rsidP="00000000" w:rsidRDefault="00000000" w:rsidRPr="00000000" w14:paraId="000003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ER7</w:t>
            </w:r>
          </w:p>
        </w:tc>
        <w:tc>
          <w:tcPr/>
          <w:p w:rsidR="00000000" w:rsidDel="00000000" w:rsidP="00000000" w:rsidRDefault="00000000" w:rsidRPr="00000000" w14:paraId="000004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Maximize fall type coverage</w:t>
            </w:r>
          </w:p>
        </w:tc>
        <w:tc>
          <w:tcPr/>
          <w:p w:rsidR="00000000" w:rsidDel="00000000" w:rsidP="00000000" w:rsidRDefault="00000000" w:rsidRPr="00000000" w14:paraId="000004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distinct fall types reliably detected, detection sensitivity across fall types (%)</w:t>
            </w:r>
          </w:p>
        </w:tc>
        <w:tc>
          <w:tcPr/>
          <w:p w:rsidR="00000000" w:rsidDel="00000000" w:rsidP="00000000" w:rsidRDefault="00000000" w:rsidRPr="00000000" w14:paraId="000004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785" w:hRule="atLeast"/>
          <w:tblHeader w:val="0"/>
        </w:trPr>
        <w:tc>
          <w:tcPr/>
          <w:p w:rsidR="00000000" w:rsidDel="00000000" w:rsidP="00000000" w:rsidRDefault="00000000" w:rsidRPr="00000000" w14:paraId="000004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ER8</w:t>
            </w:r>
          </w:p>
        </w:tc>
        <w:tc>
          <w:tcPr/>
          <w:p w:rsidR="00000000" w:rsidDel="00000000" w:rsidP="00000000" w:rsidRDefault="00000000" w:rsidRPr="00000000" w14:paraId="000004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Minimize false alarm rate</w:t>
            </w:r>
          </w:p>
        </w:tc>
        <w:tc>
          <w:tcPr/>
          <w:p w:rsidR="00000000" w:rsidDel="00000000" w:rsidP="00000000" w:rsidRDefault="00000000" w:rsidRPr="00000000" w14:paraId="000004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positive rate (%)</w:t>
            </w:r>
          </w:p>
        </w:tc>
        <w:tc>
          <w:tcPr/>
          <w:p w:rsidR="00000000" w:rsidDel="00000000" w:rsidP="00000000" w:rsidRDefault="00000000" w:rsidRPr="00000000" w14:paraId="000004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bl>
    <w:p w:rsidR="00000000" w:rsidDel="00000000" w:rsidP="00000000" w:rsidRDefault="00000000" w:rsidRPr="00000000" w14:paraId="00000407">
      <w:pPr>
        <w:spacing w:after="120" w:before="24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8">
      <w:pPr>
        <w:spacing w:before="12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Relevant Regulatory Processes and Standards</w:t>
      </w:r>
    </w:p>
    <w:p w:rsidR="00000000" w:rsidDel="00000000" w:rsidP="00000000" w:rsidRDefault="00000000" w:rsidRPr="00000000" w14:paraId="00000409">
      <w:pPr>
        <w:spacing w:before="12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this capstone project being developed out of Southern Ontario, the likely target market includes Ontarian LTC facilities, and those situated along the Ontario/US border, before expansion globally. Due to this, various regulatory bodies have to be considered in this instance. In the case of a wearable fall-detection system, specifically for the use of in long-term care settings, this qualifies as a medical device under the FDA definition. This is due to it being intended to detect health related events, in this case falls, inducing caregiver intervention in a manner that directly affects reside</w:t>
      </w:r>
      <w:r w:rsidDel="00000000" w:rsidR="00000000" w:rsidRPr="00000000">
        <w:rPr>
          <w:rFonts w:ascii="Times New Roman" w:cs="Times New Roman" w:eastAsia="Times New Roman" w:hAnsi="Times New Roman"/>
          <w:rtl w:val="0"/>
        </w:rPr>
        <w:t xml:space="preserve">nt safet</w:t>
      </w:r>
      <w:r w:rsidDel="00000000" w:rsidR="00000000" w:rsidRPr="00000000">
        <w:rPr>
          <w:rFonts w:ascii="Times New Roman" w:cs="Times New Roman" w:eastAsia="Times New Roman" w:hAnsi="Times New Roman"/>
          <w:rtl w:val="0"/>
        </w:rPr>
        <w:t xml:space="preserve">y [39]. This system also falls within the FDA’s classification of a Class II medical device, which includes devices related to patient monitoring and physical-</w:t>
      </w:r>
      <w:r w:rsidDel="00000000" w:rsidR="00000000" w:rsidRPr="00000000">
        <w:rPr>
          <w:rFonts w:ascii="Times New Roman" w:cs="Times New Roman" w:eastAsia="Times New Roman" w:hAnsi="Times New Roman"/>
          <w:rtl w:val="0"/>
        </w:rPr>
        <w:t xml:space="preserve">medicin</w:t>
      </w:r>
      <w:r w:rsidDel="00000000" w:rsidR="00000000" w:rsidRPr="00000000">
        <w:rPr>
          <w:rFonts w:ascii="Times New Roman" w:cs="Times New Roman" w:eastAsia="Times New Roman" w:hAnsi="Times New Roman"/>
          <w:rtl w:val="0"/>
        </w:rPr>
        <w:t xml:space="preserve">e </w:t>
      </w:r>
      <w:r w:rsidDel="00000000" w:rsidR="00000000" w:rsidRPr="00000000">
        <w:rPr>
          <w:rFonts w:ascii="Times New Roman" w:cs="Times New Roman" w:eastAsia="Times New Roman" w:hAnsi="Times New Roman"/>
          <w:rtl w:val="0"/>
        </w:rPr>
        <w:t xml:space="preserve">devices</w:t>
      </w:r>
      <w:r w:rsidDel="00000000" w:rsidR="00000000" w:rsidRPr="00000000">
        <w:rPr>
          <w:rFonts w:ascii="Times New Roman" w:cs="Times New Roman" w:eastAsia="Times New Roman" w:hAnsi="Times New Roman"/>
          <w:rtl w:val="0"/>
        </w:rPr>
        <w:t xml:space="preserve"> [40][41]. The proposed fall detection device, along with other Class II devices, will require premarket clearance through the 510 (k) pathway, where manufacturers must demonstrate substantial equivalence to a predicate d</w:t>
      </w:r>
      <w:r w:rsidDel="00000000" w:rsidR="00000000" w:rsidRPr="00000000">
        <w:rPr>
          <w:rFonts w:ascii="Times New Roman" w:cs="Times New Roman" w:eastAsia="Times New Roman" w:hAnsi="Times New Roman"/>
          <w:rtl w:val="0"/>
        </w:rPr>
        <w:t xml:space="preserve">evice</w:t>
      </w:r>
      <w:r w:rsidDel="00000000" w:rsidR="00000000" w:rsidRPr="00000000">
        <w:rPr>
          <w:rFonts w:ascii="Times New Roman" w:cs="Times New Roman" w:eastAsia="Times New Roman" w:hAnsi="Times New Roman"/>
          <w:rtl w:val="0"/>
        </w:rPr>
        <w:t xml:space="preserve"> [40]. The FDA also requires manufacturers full compliance with Design controls under 21 CFR 820.30, which includes aspects like documenting user needs, design inputs and outputs, verification, validation, and risk management techniques. These controls have and can continue to directly influence our QFD chart, ensuring relevance and relatability between user needs and engineering requirements. They will also impact potential future validation and verification testing, relating to fall-detection accuracy, battery performance, and operational reliability. Since the development team is based in Ontario, Health Canada regulations would also apply. In Canada, the device would be classified as Class II, where it requires a product specific Medical Device License, and ISO 13485 certification through the Medical Device Single Audit Pr</w:t>
      </w:r>
      <w:r w:rsidDel="00000000" w:rsidR="00000000" w:rsidRPr="00000000">
        <w:rPr>
          <w:rFonts w:ascii="Times New Roman" w:cs="Times New Roman" w:eastAsia="Times New Roman" w:hAnsi="Times New Roman"/>
          <w:rtl w:val="0"/>
        </w:rPr>
        <w:t xml:space="preserve">ogram [42].</w:t>
      </w:r>
      <w:r w:rsidDel="00000000" w:rsidR="00000000" w:rsidRPr="00000000">
        <w:rPr>
          <w:rFonts w:ascii="Times New Roman" w:cs="Times New Roman" w:eastAsia="Times New Roman" w:hAnsi="Times New Roman"/>
          <w:rtl w:val="0"/>
        </w:rPr>
        <w:t xml:space="preserve"> Manufacturers of Class II, III, or IV devices require solely an MDL to sell their medical device in Can</w:t>
      </w:r>
      <w:r w:rsidDel="00000000" w:rsidR="00000000" w:rsidRPr="00000000">
        <w:rPr>
          <w:rFonts w:ascii="Times New Roman" w:cs="Times New Roman" w:eastAsia="Times New Roman" w:hAnsi="Times New Roman"/>
          <w:rtl w:val="0"/>
        </w:rPr>
        <w:t xml:space="preserve">ada [42]. </w:t>
      </w:r>
      <w:r w:rsidDel="00000000" w:rsidR="00000000" w:rsidRPr="00000000">
        <w:rPr>
          <w:rFonts w:ascii="Times New Roman" w:cs="Times New Roman" w:eastAsia="Times New Roman" w:hAnsi="Times New Roman"/>
          <w:rtl w:val="0"/>
        </w:rPr>
        <w:t xml:space="preserve"> Furthermore, companies must implement documented procedures for quality management and incident reporting, and complaint handling, as required by medical device re</w:t>
      </w:r>
      <w:r w:rsidDel="00000000" w:rsidR="00000000" w:rsidRPr="00000000">
        <w:rPr>
          <w:rFonts w:ascii="Times New Roman" w:cs="Times New Roman" w:eastAsia="Times New Roman" w:hAnsi="Times New Roman"/>
          <w:rtl w:val="0"/>
        </w:rPr>
        <w:t xml:space="preserve">gulation</w:t>
      </w:r>
      <w:r w:rsidDel="00000000" w:rsidR="00000000" w:rsidRPr="00000000">
        <w:rPr>
          <w:rFonts w:ascii="Times New Roman" w:cs="Times New Roman" w:eastAsia="Times New Roman" w:hAnsi="Times New Roman"/>
          <w:rtl w:val="0"/>
        </w:rPr>
        <w:t xml:space="preserve">s [43]. Various international standards will also directly impact the design, with ISO 14971:2019 describing the risk management framework for medical</w:t>
      </w:r>
      <w:r w:rsidDel="00000000" w:rsidR="00000000" w:rsidRPr="00000000">
        <w:rPr>
          <w:rFonts w:ascii="Times New Roman" w:cs="Times New Roman" w:eastAsia="Times New Roman" w:hAnsi="Times New Roman"/>
          <w:rtl w:val="0"/>
        </w:rPr>
        <w:t xml:space="preserve"> devices</w:t>
      </w:r>
      <w:r w:rsidDel="00000000" w:rsidR="00000000" w:rsidRPr="00000000">
        <w:rPr>
          <w:rFonts w:ascii="Times New Roman" w:cs="Times New Roman" w:eastAsia="Times New Roman" w:hAnsi="Times New Roman"/>
          <w:rtl w:val="0"/>
        </w:rPr>
        <w:t xml:space="preserve"> [44]. It requires aspects like the systematic identification of hazards, risk evaluation, risk control implementation, and post market monitoring throughout the device li</w:t>
      </w:r>
      <w:r w:rsidDel="00000000" w:rsidR="00000000" w:rsidRPr="00000000">
        <w:rPr>
          <w:rFonts w:ascii="Times New Roman" w:cs="Times New Roman" w:eastAsia="Times New Roman" w:hAnsi="Times New Roman"/>
          <w:rtl w:val="0"/>
        </w:rPr>
        <w:t xml:space="preserve">fecycle</w:t>
      </w:r>
      <w:r w:rsidDel="00000000" w:rsidR="00000000" w:rsidRPr="00000000">
        <w:rPr>
          <w:rFonts w:ascii="Times New Roman" w:cs="Times New Roman" w:eastAsia="Times New Roman" w:hAnsi="Times New Roman"/>
          <w:rtl w:val="0"/>
        </w:rPr>
        <w:t xml:space="preserve"> [44]. This standard mandates formal risk-benefit analysis for engineering requirements identified in the QFD, specifically those pertaining to wearability burden (ER1), fall detection sensitivity (ER5), and false alarm rates (ER8). IEC 62366-1:2015, is also relevant, that describes processes for a manufacturer to evaluate, develop, and specify the usability of a medical device in relation to safety durin</w:t>
      </w:r>
      <w:r w:rsidDel="00000000" w:rsidR="00000000" w:rsidRPr="00000000">
        <w:rPr>
          <w:rFonts w:ascii="Times New Roman" w:cs="Times New Roman" w:eastAsia="Times New Roman" w:hAnsi="Times New Roman"/>
          <w:rtl w:val="0"/>
        </w:rPr>
        <w:t xml:space="preserve">g standard use [45].</w:t>
      </w:r>
      <w:r w:rsidDel="00000000" w:rsidR="00000000" w:rsidRPr="00000000">
        <w:rPr>
          <w:rFonts w:ascii="Times New Roman" w:cs="Times New Roman" w:eastAsia="Times New Roman" w:hAnsi="Times New Roman"/>
          <w:rtl w:val="0"/>
        </w:rPr>
        <w:t xml:space="preserve"> This can assist in developing validation protocols for user needs such as UN1 (comfortable to wear continuously) through testing with elderly individuals, in hopes to achieve the targeted SUS scores. With this capstone likely implementing wireless communication protocols, FCC part 15C will apply. The FCC regulates Bluetooth Low energy devices as intentional radiators, requiring certification and an FCC ID before U.S. </w:t>
      </w:r>
      <w:r w:rsidDel="00000000" w:rsidR="00000000" w:rsidRPr="00000000">
        <w:rPr>
          <w:rFonts w:ascii="Times New Roman" w:cs="Times New Roman" w:eastAsia="Times New Roman" w:hAnsi="Times New Roman"/>
          <w:rtl w:val="0"/>
        </w:rPr>
        <w:t xml:space="preserve">market entry</w:t>
      </w:r>
      <w:r w:rsidDel="00000000" w:rsidR="00000000" w:rsidRPr="00000000">
        <w:rPr>
          <w:rFonts w:ascii="Times New Roman" w:cs="Times New Roman" w:eastAsia="Times New Roman" w:hAnsi="Times New Roman"/>
          <w:rtl w:val="0"/>
        </w:rPr>
        <w:t xml:space="preserve"> [46]. Using a pre-certified BLE module can facilitate compliance by employing the Supplier’s Declaration of Conformity pa</w:t>
      </w:r>
      <w:r w:rsidDel="00000000" w:rsidR="00000000" w:rsidRPr="00000000">
        <w:rPr>
          <w:rFonts w:ascii="Times New Roman" w:cs="Times New Roman" w:eastAsia="Times New Roman" w:hAnsi="Times New Roman"/>
          <w:rtl w:val="0"/>
        </w:rPr>
        <w:t xml:space="preserve">thway</w:t>
      </w:r>
      <w:r w:rsidDel="00000000" w:rsidR="00000000" w:rsidRPr="00000000">
        <w:rPr>
          <w:rFonts w:ascii="Times New Roman" w:cs="Times New Roman" w:eastAsia="Times New Roman" w:hAnsi="Times New Roman"/>
          <w:rtl w:val="0"/>
        </w:rPr>
        <w:t xml:space="preserve"> [47]. Lastly, the Ontario Personal Health Information Act (PHIPA), governs personal healthcare data handling in Ontario [48]. Although still undecided if patient data collection will be permitted, this regulation will help ensure collected data is based purely on relevant metrics, like accelerometer and gyroscope data, reflective of cons</w:t>
      </w:r>
      <w:r w:rsidDel="00000000" w:rsidR="00000000" w:rsidRPr="00000000">
        <w:rPr>
          <w:rFonts w:ascii="Times New Roman" w:cs="Times New Roman" w:eastAsia="Times New Roman" w:hAnsi="Times New Roman"/>
          <w:rtl w:val="0"/>
        </w:rPr>
        <w:t xml:space="preserve">traint #1.</w:t>
      </w:r>
      <w:r w:rsidDel="00000000" w:rsidR="00000000" w:rsidRPr="00000000">
        <w:rPr>
          <w:rFonts w:ascii="Times New Roman" w:cs="Times New Roman" w:eastAsia="Times New Roman" w:hAnsi="Times New Roman"/>
          <w:rtl w:val="0"/>
        </w:rPr>
        <w:t xml:space="preserve"> Ultimately, these regulatory requirements will continue to guide the design process across all user needs and engineering requirements. Integration with the QFD process now ensures compliance is built into the device from the start, rather than addressed retroactively. </w:t>
      </w:r>
    </w:p>
    <w:p w:rsidR="00000000" w:rsidDel="00000000" w:rsidP="00000000" w:rsidRDefault="00000000" w:rsidRPr="00000000" w14:paraId="0000040A">
      <w:pPr>
        <w:spacing w:before="12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w:t>
      </w:r>
    </w:p>
    <w:p w:rsidR="00000000" w:rsidDel="00000000" w:rsidP="00000000" w:rsidRDefault="00000000" w:rsidRPr="00000000" w14:paraId="0000040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development of an automated fall detection wearable addresses a critical gap in long-term care safety infrastructure. Current solutions fail to adequately protect residents due to fundamental limitations such as manual alert systems depending on conscious activation that incapacitated individuals cannot provide, environmental sensors introducing privacy concerns and coverage gaps, and existing wearables having poor wear compliance and high false alarm rates. This project brings together stakeholder feedback, clinical evidence, and competitive analysis to establish quantified engineering requirements that directly address these issues. The QFD analysis identified fall detection accuracy, system response latency, and false alarm reduction as the highest priority specifications, collectively representing 52% of total technical importance. These priorities align with the clinical reality that lie time duration is the main determinant of injury severity and recovery outcomes. By targeting things like &lt;= 60s detection-to-notification latency, 90% true positive rate, &lt;= 10% false alarm rate, &lt;= 75g device mass, and &lt;= $60 unit cost, these design specifications establish measurable and attainable thresholds that balance both technical feasibility with stakeholder requirements. Successful execution of this capstone will require navigating trade-offs revealed through correlation analysis, for example: optimizing wearability may compromise durability, while expanding fall type coverage risks increasing false positives. Moreover, the hierarchical requirements framework and regulatory compliance pathway also provide structured guidance for future iterative development. The two-term timeline constrains the deliverable to a high-fidelity functional proof-of-concept rather than a commercial product, yet the established specifications and validation protocols provide a foundation for future refinement toward deployment in LTC facilities.</w:t>
      </w:r>
    </w:p>
    <w:p w:rsidR="00000000" w:rsidDel="00000000" w:rsidP="00000000" w:rsidRDefault="00000000" w:rsidRPr="00000000" w14:paraId="0000040C">
      <w:pPr>
        <w:spacing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0D">
      <w:pPr>
        <w:spacing w:after="12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spacing w:after="12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after="12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spacing w:after="12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Appendix 1</w:t>
      </w:r>
    </w:p>
    <w:p w:rsidR="00000000" w:rsidDel="00000000" w:rsidP="00000000" w:rsidRDefault="00000000" w:rsidRPr="00000000" w14:paraId="0000041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original team contract provided a strong foundation for this term and future terms. Our clear division of roles allowed us to progress efficiently while still maintaining equivalent responsibility across all tasks. Our use of a shared Google Drive Repository ensured all research and work was documented, preventing miscommunication and guaranteeing that all outlined deliverable dates were met. </w:t>
      </w:r>
    </w:p>
    <w:p w:rsidR="00000000" w:rsidDel="00000000" w:rsidP="00000000" w:rsidRDefault="00000000" w:rsidRPr="00000000" w14:paraId="0000041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area where our team collectively agrees there could have been improvement was adhering to the clause in the contract pertaining to internal team due dates being 48 hours ahead of strict course deliverable deadlines. Our team contract provided a comprehensive overview of all our desired goals for how we wanted the team dynamic to play out. Thus, we feel that after careful review of the original contract, there is no need to provide a revised version, only a need to make a stronger effort to follow exactly what is already delineated in it. </w:t>
      </w:r>
    </w:p>
    <w:p w:rsidR="00000000" w:rsidDel="00000000" w:rsidP="00000000" w:rsidRDefault="00000000" w:rsidRPr="00000000" w14:paraId="0000041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Revised Team Contract</w:t>
      </w:r>
    </w:p>
    <w:p w:rsidR="00000000" w:rsidDel="00000000" w:rsidP="00000000" w:rsidRDefault="00000000" w:rsidRPr="00000000" w14:paraId="000004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Knowledge Management</w:t>
      </w:r>
    </w:p>
    <w:p w:rsidR="00000000" w:rsidDel="00000000" w:rsidP="00000000" w:rsidRDefault="00000000" w:rsidRPr="00000000" w14:paraId="0000041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the research, design decisions, test results, meeting notes, and deliverables shall be stored in a shared repository on both GitHub and Google Drive, which will be referred to as “repo” for the rest of this document</w:t>
      </w:r>
    </w:p>
    <w:p w:rsidR="00000000" w:rsidDel="00000000" w:rsidP="00000000" w:rsidRDefault="00000000" w:rsidRPr="00000000" w14:paraId="0000041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will keep a personal log of all their work, findings, and their weekly progress in terms of which skills were used for that week. At the end of each week, personal logs will also be uploaded to the shared repo on Google Drive for transparency and to ensure the group's progress can be clearly tracked</w:t>
      </w:r>
    </w:p>
    <w:p w:rsidR="00000000" w:rsidDel="00000000" w:rsidP="00000000" w:rsidRDefault="00000000" w:rsidRPr="00000000" w14:paraId="0000041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technical documentation like code designs, technical specs, schematics, etc, they will all include a “read me” file that explains the technical contents and documentation of the code, CAD files in order for a shared team understanding</w:t>
      </w:r>
    </w:p>
    <w:p w:rsidR="00000000" w:rsidDel="00000000" w:rsidP="00000000" w:rsidRDefault="00000000" w:rsidRPr="00000000" w14:paraId="0000041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track version control of technical documents, GitHub will be used for both code and technical documents to track changes, iterations, and prevent the loss of important work. Google Drive will be used to store all internal documents, such as meeting minutes, R&amp;D research, and project deadlines/swimlanes for easy access to all members anywhere, anytime. </w:t>
      </w:r>
    </w:p>
    <w:p w:rsidR="00000000" w:rsidDel="00000000" w:rsidP="00000000" w:rsidRDefault="00000000" w:rsidRPr="00000000" w14:paraId="0000041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meetings, a rotating note taker will be assigned for each meeting, and the notes will be uploaded to the Google Drive within 24 hours so that members who miss a meeting can still stay in the loop</w:t>
      </w:r>
    </w:p>
    <w:p w:rsidR="00000000" w:rsidDel="00000000" w:rsidP="00000000" w:rsidRDefault="00000000" w:rsidRPr="00000000" w14:paraId="0000041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undocumented work will be treated as incomplete, since proper documentation will be a part of the deliverable</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Decision Making</w:t>
      </w:r>
    </w:p>
    <w:p w:rsidR="00000000" w:rsidDel="00000000" w:rsidP="00000000" w:rsidRDefault="00000000" w:rsidRPr="00000000" w14:paraId="0000041F">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major project decisions (scope changes, design direction, resource allocation) require unanimous agreement</w:t>
      </w:r>
    </w:p>
    <w:p w:rsidR="00000000" w:rsidDel="00000000" w:rsidP="00000000" w:rsidRDefault="00000000" w:rsidRPr="00000000" w14:paraId="00000420">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team finalizes a major decision, all possible options will be looked at, along with pros/cons and feasibility of the decision given all constraints like time, money, etc. To prevent time delays, discussions for unresolved issues will be limited to 3 team meetings before moving on to the escalation process for decision making, which is explained in the clause below</w:t>
      </w:r>
    </w:p>
    <w:p w:rsidR="00000000" w:rsidDel="00000000" w:rsidP="00000000" w:rsidRDefault="00000000" w:rsidRPr="00000000" w14:paraId="00000421">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consensus cannot be reached after continuous discussions, the escalation protocol will take effect, and, and the decision will be escalated to our faculty advisor. </w:t>
      </w:r>
    </w:p>
    <w:p w:rsidR="00000000" w:rsidDel="00000000" w:rsidP="00000000" w:rsidRDefault="00000000" w:rsidRPr="00000000" w14:paraId="00000422">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major decisions will be documented and logged inside the Google Drive to ensure future accountability and avoid repeating any past debates for decisions</w:t>
      </w:r>
    </w:p>
    <w:p w:rsidR="00000000" w:rsidDel="00000000" w:rsidP="00000000" w:rsidRDefault="00000000" w:rsidRPr="00000000" w14:paraId="00000423">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minor decisions, a majority vote of three out of four members is needed in order for the decision to go through. However, this is with the understanding that if a member truly believes a decision is wrong, they can request reconsideration, in which the team will dive deeper into the opposing member's views, and a re-vote will occur between all team members. If the voting still remains ¾, then the original decision holds. </w:t>
      </w:r>
    </w:p>
    <w:p w:rsidR="00000000" w:rsidDel="00000000" w:rsidP="00000000" w:rsidRDefault="00000000" w:rsidRPr="00000000" w14:paraId="00000424">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urgent scenarios, where quick action is required (ie. ordering deadline, lab access, printing failure), individual members are allowed to act independently, but most notify the team within 24 hours</w:t>
      </w:r>
    </w:p>
    <w:p w:rsidR="00000000" w:rsidDel="00000000" w:rsidP="00000000" w:rsidRDefault="00000000" w:rsidRPr="00000000" w14:paraId="00000425">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member is given a fair chance to voice their opinions. Disagreements will be treated as a difference in perspective, because it is the general team understanding that we all will have the same common goals. Personal conflicts will not be the cause of disagreements, and cutting off or dismissing ideas without reasoning will not be acceptable.  </w:t>
      </w:r>
    </w:p>
    <w:p w:rsidR="00000000" w:rsidDel="00000000" w:rsidP="00000000" w:rsidRDefault="00000000" w:rsidRPr="00000000" w14:paraId="00000426">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decision involves one member's area of expertise (ie. firmware for Dhruv, software for Gavin, CAD for Robert, and hardware for Callum), then that member will act as the main lead for the decision choice, but the final agreement will still involve the full team. </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Stress Management</w:t>
      </w:r>
    </w:p>
    <w:p w:rsidR="00000000" w:rsidDel="00000000" w:rsidP="00000000" w:rsidRDefault="00000000" w:rsidRPr="00000000" w14:paraId="00000429">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monitor workload, the team will check in for a quick meeting every 2 weeks to monitor workload and stress levels. This will help the team identify stress points earlier and redistribute the workload if needed</w:t>
      </w:r>
    </w:p>
    <w:p w:rsidR="00000000" w:rsidDel="00000000" w:rsidP="00000000" w:rsidRDefault="00000000" w:rsidRPr="00000000" w14:paraId="0000042A">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deadlines (made by the team) can be adjusted with team agreement, but external deadlines are non-negotiable unless explicitly stated by the professor</w:t>
      </w:r>
    </w:p>
    <w:p w:rsidR="00000000" w:rsidDel="00000000" w:rsidP="00000000" w:rsidRDefault="00000000" w:rsidRPr="00000000" w14:paraId="0000042B">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commit to offer help when others are being overloaded, which may include a redistribution of tasks, or even grouping up with another team member in order to complete the deliverable within the deadline. </w:t>
      </w:r>
    </w:p>
    <w:p w:rsidR="00000000" w:rsidDel="00000000" w:rsidP="00000000" w:rsidRDefault="00000000" w:rsidRPr="00000000" w14:paraId="0000042C">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longer working sessions, mandatory rest periods will be built into the session, where break times will be decided on by the team to determine how long breaks will last. Currently, the structure is a 20-minute break every 2 hours, and at least 30-minute breaks after 4 hours. This is subject to change depending on group voting. The breaks are non-negotiable, as they will help maintain productivity for a longer time and prevent burnout and mental fatigue, which all impact the progress/quality of the work put into the capstone project. </w:t>
      </w:r>
    </w:p>
    <w:p w:rsidR="00000000" w:rsidDel="00000000" w:rsidP="00000000" w:rsidRDefault="00000000" w:rsidRPr="00000000" w14:paraId="0000042D">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reduce stress and maintain good chemistry, the team will plan a group outing once every month (ie. golf, dinner, movie) as it will act as a point of reset outside project work and strengthen chemistry. </w:t>
      </w:r>
    </w:p>
    <w:p w:rsidR="00000000" w:rsidDel="00000000" w:rsidP="00000000" w:rsidRDefault="00000000" w:rsidRPr="00000000" w14:paraId="0000042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are encouraged to voice concerns and use university counseling and academic support if needed. The team promises to respect privacy around these matters. </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Conflict Resolution</w:t>
      </w:r>
    </w:p>
    <w:p w:rsidR="00000000" w:rsidDel="00000000" w:rsidP="00000000" w:rsidRDefault="00000000" w:rsidRPr="00000000" w14:paraId="00000431">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Conflicts within the team should be brought up directly between he involved members within 24 hours of the conflict being identified. This prevents small issues from snowballing into more severe issues. If direct resolution fails, a neutral team member can be brought in to provide an unbiased perspective on the conflict. </w:t>
      </w:r>
    </w:p>
    <w:p w:rsidR="00000000" w:rsidDel="00000000" w:rsidP="00000000" w:rsidRDefault="00000000" w:rsidRPr="00000000" w14:paraId="00000432">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personal attacks or side remarks are acceptable in this team. Discussions are required to stay on project-related issues, and respect must be maintained at a professional level at all times. </w:t>
      </w:r>
    </w:p>
    <w:p w:rsidR="00000000" w:rsidDel="00000000" w:rsidP="00000000" w:rsidRDefault="00000000" w:rsidRPr="00000000" w14:paraId="0000043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have a shared understanding that the goal of conflict resolution isn't for one person to “win”, but rather find a solution that all members can accept.</w:t>
      </w:r>
    </w:p>
    <w:p w:rsidR="00000000" w:rsidDel="00000000" w:rsidP="00000000" w:rsidRDefault="00000000" w:rsidRPr="00000000" w14:paraId="0000043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week of unresolved conflicts, the faculty advisor and professor will be involved for guidance and final resolution. Additionally, serious conflicts will be documented in the Google Drive to ensure transparency and prevent the same issues from repeating in the future. </w:t>
      </w:r>
    </w:p>
    <w:p w:rsidR="00000000" w:rsidDel="00000000" w:rsidP="00000000" w:rsidRDefault="00000000" w:rsidRPr="00000000" w14:paraId="0000043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conflict has caused tension, the team may hold a “reset” meeting where members can openly air their concerns in a structured way, followed by reaffirming project goals and ensuring all members are aligned on what is expected of them. In this reset meeting, the team will check in to confirm that the solution to solve the conflict is still working and no tension remains. </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Etiquette and House Rules</w:t>
      </w:r>
    </w:p>
    <w:p w:rsidR="00000000" w:rsidDel="00000000" w:rsidP="00000000" w:rsidRDefault="00000000" w:rsidRPr="00000000" w14:paraId="0000043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all group discussions, team meetings, syncs, and working periods, all members must treat each other with respect and dignity</w:t>
      </w:r>
    </w:p>
    <w:p w:rsidR="00000000" w:rsidDel="00000000" w:rsidP="00000000" w:rsidRDefault="00000000" w:rsidRPr="00000000" w14:paraId="0000043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are required to attend all scheduled meetings unless they have given prior notice. If someone is absent for a team meeting, it is up to the member to review meeting notes and follow up on their assigned responsibilities. </w:t>
      </w:r>
    </w:p>
    <w:p w:rsidR="00000000" w:rsidDel="00000000" w:rsidP="00000000" w:rsidRDefault="00000000" w:rsidRPr="00000000" w14:paraId="0000043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criticism is not acceptable under any scenarios. All feedback must remain centered around the work itself, with the main goal of improving project outcomes. </w:t>
      </w:r>
    </w:p>
    <w:p w:rsidR="00000000" w:rsidDel="00000000" w:rsidP="00000000" w:rsidRDefault="00000000" w:rsidRPr="00000000" w14:paraId="0000043B">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are expected to contribute to discussions and encouraged to speak their voice as much as possible. Disagreements during discussions will be inevitable; however, discussions must be respectful. Alternative perspectives should be fully heard before a decision is made amongst the team. </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Weaknesses and Opportunities</w:t>
      </w:r>
    </w:p>
    <w:p w:rsidR="00000000" w:rsidDel="00000000" w:rsidP="00000000" w:rsidRDefault="00000000" w:rsidRPr="00000000" w14:paraId="0000043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brings core strengths [ Robert (mechanical), Gavin (software), Calum (hardware), Dhruv (firmware ], which will be leveraged to distribute tasks effectively</w:t>
      </w:r>
    </w:p>
    <w:p w:rsidR="00000000" w:rsidDel="00000000" w:rsidP="00000000" w:rsidRDefault="00000000" w:rsidRPr="00000000" w14:paraId="0000043F">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who are stronger in one area will help mentor others (ie. Gavin might need to teach version control workflows, or Calum might have to share CAD best practices with the rest of the team)</w:t>
      </w:r>
    </w:p>
    <w:p w:rsidR="00000000" w:rsidDel="00000000" w:rsidP="00000000" w:rsidRDefault="00000000" w:rsidRPr="00000000" w14:paraId="0000044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tasks will mainly align with individual strengths, all members are required to take part in at least one secondary task in an area they would like to improve. This will help ensure the project provides personal skill development. </w:t>
      </w:r>
    </w:p>
    <w:p w:rsidR="00000000" w:rsidDel="00000000" w:rsidP="00000000" w:rsidRDefault="00000000" w:rsidRPr="00000000" w14:paraId="00000441">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agrees that skill-building is encouraged, but not at the expense of important deadlines/deliverables. Learning opportunities are allowed to be pursued as long as they don't put deliverables at risk. Weaknesses must be treated as areas for growth, where shared teaching will help strengthen the group overall. </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Expectations and Norms</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Accountability</w:t>
      </w:r>
    </w:p>
    <w:p w:rsidR="00000000" w:rsidDel="00000000" w:rsidP="00000000" w:rsidRDefault="00000000" w:rsidRPr="00000000" w14:paraId="00000445">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is responsible for completing deliverables aligned with their main/chosen skill set (Dhruv - Firmware development/hardware, Robert - Mechanical/hardware, Calum - Mechanical/hardware, Gavin-software/firmware)</w:t>
      </w:r>
    </w:p>
    <w:p w:rsidR="00000000" w:rsidDel="00000000" w:rsidP="00000000" w:rsidRDefault="00000000" w:rsidRPr="00000000" w14:paraId="0000044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researching, documentation, user role definition, report writing, and cost analysis, these types of tasks will be evenly divided to ensure a fair workload distribution. </w:t>
      </w:r>
    </w:p>
    <w:p w:rsidR="00000000" w:rsidDel="00000000" w:rsidP="00000000" w:rsidRDefault="00000000" w:rsidRPr="00000000" w14:paraId="0000044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deadlines cannot be met, the team will meet in person to evaluate swimlanes and project progress. If the deadline is approaching, the most qualified secondary member in that skill area will step in to assist. </w:t>
      </w:r>
    </w:p>
    <w:p w:rsidR="00000000" w:rsidDel="00000000" w:rsidP="00000000" w:rsidRDefault="00000000" w:rsidRPr="00000000" w14:paraId="0000044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deliverable will be assigned a “leader”, determined by the closest skill alignment, to ensure no task is left incomplete. Members must notify the team as early as possible if they anticipate they cannot meet a deadline. </w:t>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Group Roles</w:t>
      </w:r>
    </w:p>
    <w:p w:rsidR="00000000" w:rsidDel="00000000" w:rsidP="00000000" w:rsidRDefault="00000000" w:rsidRPr="00000000" w14:paraId="0000044B">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 are divided based on technical skill strengths, allowing each member to sharpen their existing expertise while also aiming to pursue growth in at least one new area. </w:t>
      </w:r>
    </w:p>
    <w:p w:rsidR="00000000" w:rsidDel="00000000" w:rsidP="00000000" w:rsidRDefault="00000000" w:rsidRPr="00000000" w14:paraId="0000044C">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Non-technical work will be divided evenly among all members, and meeting note-taking will rotate so that every member participates equally. </w:t>
      </w:r>
    </w:p>
    <w:p w:rsidR="00000000" w:rsidDel="00000000" w:rsidP="00000000" w:rsidRDefault="00000000" w:rsidRPr="00000000" w14:paraId="0000044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Goals</w:t>
      </w:r>
    </w:p>
    <w:p w:rsidR="00000000" w:rsidDel="00000000" w:rsidP="00000000" w:rsidRDefault="00000000" w:rsidRPr="00000000" w14:paraId="0000044F">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aims to develop a better expertise in their chosen area of strength while also aiming to learn a new skill set through practical application. </w:t>
      </w:r>
    </w:p>
    <w:p w:rsidR="00000000" w:rsidDel="00000000" w:rsidP="00000000" w:rsidRDefault="00000000" w:rsidRPr="00000000" w14:paraId="00000450">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have the shared expectation that the project should be both technically challenging and personally rewarding, where the team developed a fully working prototype that integrates mechanical, electrical, firmware, and software all into one cohesive product. The main group goals of this project are to build something practical, ensuring balanced contributions where all members have opportunities to learn</w:t>
      </w:r>
    </w:p>
    <w:p w:rsidR="00000000" w:rsidDel="00000000" w:rsidP="00000000" w:rsidRDefault="00000000" w:rsidRPr="00000000" w14:paraId="00000451">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 to focus on creating a project that is meaningful to all members on the team, even if not groundbreaking, by combining engineering innovation, critical thinking with respect to user needs, applications in fields like healthcare, while also having a fun and engaging experience throughout the duration of the capstone project</w:t>
      </w:r>
    </w:p>
    <w:p w:rsidR="00000000" w:rsidDel="00000000" w:rsidP="00000000" w:rsidRDefault="00000000" w:rsidRPr="00000000" w14:paraId="00000452">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technical goals, members agree that this project is meant to be an engaging and enjoyable experience. The team values creativity, collaboration, and having a fun time solving complex problems together and genuinely teaming up to make something everyone cares deeply about. </w:t>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Meeting Times and Format</w:t>
      </w:r>
    </w:p>
    <w:p w:rsidR="00000000" w:rsidDel="00000000" w:rsidP="00000000" w:rsidRDefault="00000000" w:rsidRPr="00000000" w14:paraId="0000045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weekly meeting will be structured for every Sunday at 2:30 pm for up to 90 minutes via Google Meet or in-person. </w:t>
      </w:r>
    </w:p>
    <w:p w:rsidR="00000000" w:rsidDel="00000000" w:rsidP="00000000" w:rsidRDefault="00000000" w:rsidRPr="00000000" w14:paraId="00000457">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meetings are scheduled two weeks before major milestones or presentations. </w:t>
      </w:r>
    </w:p>
    <w:p w:rsidR="00000000" w:rsidDel="00000000" w:rsidP="00000000" w:rsidRDefault="00000000" w:rsidRPr="00000000" w14:paraId="00000458">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any scheduled meetings, the team may hold “workshop” sessions if needed. These types of sessions will take place if unexpected problems, urgent tasks, or workload increases amongst group members. Workshop sessions will be arranged on an ongoing basis, depending on urgency and availability. </w:t>
      </w:r>
    </w:p>
    <w:p w:rsidR="00000000" w:rsidDel="00000000" w:rsidP="00000000" w:rsidRDefault="00000000" w:rsidRPr="00000000" w14:paraId="00000459">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speaking points will be shared with the team a day in advance, and a rotating note taker will be assigned each meeting. Minutes will include the following contents: action items, members assigned, deadlines, and extra talking points. </w:t>
      </w:r>
    </w:p>
    <w:p w:rsidR="00000000" w:rsidDel="00000000" w:rsidP="00000000" w:rsidRDefault="00000000" w:rsidRPr="00000000" w14:paraId="0000045A">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top of weekly synchs, additional  “workshop” synchs may be scheduled on an ongoing basis, where it will depend on workload and urgency (ie. if something goes wrong, breaks, confusion, etc). </w:t>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Communication Channels</w:t>
      </w:r>
    </w:p>
    <w:p w:rsidR="00000000" w:rsidDel="00000000" w:rsidP="00000000" w:rsidRDefault="00000000" w:rsidRPr="00000000" w14:paraId="0000045D">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channel for communication will be on the iMessage platform, and will be used as the main channel for daily communication</w:t>
      </w:r>
    </w:p>
    <w:p w:rsidR="00000000" w:rsidDel="00000000" w:rsidP="00000000" w:rsidRDefault="00000000" w:rsidRPr="00000000" w14:paraId="0000045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Meet will be used for all virtual meetings, asynchronous work sessions, discussions, and project updates if an in-person session is not feasible</w:t>
      </w:r>
    </w:p>
    <w:p w:rsidR="00000000" w:rsidDel="00000000" w:rsidP="00000000" w:rsidRDefault="00000000" w:rsidRPr="00000000" w14:paraId="0000045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shared “Master” Google Drive and GitHub will be used for all project files, reports, results, and resources. This will be the main channel for knowledge communication, where members have full access to all knowledge and resources acquired to date</w:t>
      </w:r>
    </w:p>
    <w:p w:rsidR="00000000" w:rsidDel="00000000" w:rsidP="00000000" w:rsidRDefault="00000000" w:rsidRPr="00000000" w14:paraId="0000046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communication on all channels must remain respectful and relevant to project matters. Side conversations should be done on individual private messaging channels in order for the team channels to have just capstone-related conversations and work</w:t>
      </w:r>
    </w:p>
    <w:p w:rsidR="00000000" w:rsidDel="00000000" w:rsidP="00000000" w:rsidRDefault="00000000" w:rsidRPr="00000000" w14:paraId="00000461">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are expected to respond to urgent project matters within 4 hours (preferably as soon as possible). Non-urgent matters expect a response time within 24 hours to ensure the progress of the capstone is on track. </w:t>
      </w:r>
    </w:p>
    <w:p w:rsidR="00000000" w:rsidDel="00000000" w:rsidP="00000000" w:rsidRDefault="00000000" w:rsidRPr="00000000" w14:paraId="00000462">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iMessage becomes unreliable due to a team member switching phones, or being out of the country, a Slack channel will be created as the backup secondary main channel for daily communication. </w:t>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Workload Distribution</w:t>
      </w:r>
    </w:p>
    <w:p w:rsidR="00000000" w:rsidDel="00000000" w:rsidP="00000000" w:rsidRDefault="00000000" w:rsidRPr="00000000" w14:paraId="00000466">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commits to contributing equally to the overall project success. Task assignments will be based on individual strengths while ensuring every team member gains experience in at least one new area they would like to work on so that this project not only builds on current performance, but also supports the learning goals of team members wanting to try something out of their comfort zone</w:t>
      </w:r>
    </w:p>
    <w:p w:rsidR="00000000" w:rsidDel="00000000" w:rsidP="00000000" w:rsidRDefault="00000000" w:rsidRPr="00000000" w14:paraId="00000467">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individual contributions will vary every week, depending on what needs to be done, the overall workload across the semester will aim to be balanced for all team members</w:t>
      </w:r>
    </w:p>
    <w:p w:rsidR="00000000" w:rsidDel="00000000" w:rsidP="00000000" w:rsidRDefault="00000000" w:rsidRPr="00000000" w14:paraId="00000468">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member consistently works significantly more/less than others, the workload will be redistributed, and swimlanes will be readjusted appropriately to ensure this capstone is an enjoyable experience for all members</w:t>
      </w:r>
    </w:p>
    <w:p w:rsidR="00000000" w:rsidDel="00000000" w:rsidP="00000000" w:rsidRDefault="00000000" w:rsidRPr="00000000" w14:paraId="00000469">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work must meet agreed-upon quality standards and defined KPIs(key performance indicators) before being considered complete. If a deliverable does not meet group expectations, then the work will be revised collectively as a team until it reaches the required standard. </w:t>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Task Breakdowns</w:t>
      </w:r>
    </w:p>
    <w:p w:rsidR="00000000" w:rsidDel="00000000" w:rsidP="00000000" w:rsidRDefault="00000000" w:rsidRPr="00000000" w14:paraId="0000046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project phases will be broken into specific, measurable tasks with clear deliverables, and tasks will be assigned through collective group discussion, where individual schedules and skills are taken into consideration</w:t>
      </w:r>
    </w:p>
    <w:p w:rsidR="00000000" w:rsidDel="00000000" w:rsidP="00000000" w:rsidRDefault="00000000" w:rsidRPr="00000000" w14:paraId="0000046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tasks will have both individual and team deadlines. Individual deadlines are meant to ensure there is steady progress, and team review deadlines allow the work to collectively sit together and verify the work before submitting major deliverables and milestones. </w:t>
      </w:r>
    </w:p>
    <w:p w:rsidR="00000000" w:rsidDel="00000000" w:rsidP="00000000" w:rsidRDefault="00000000" w:rsidRPr="00000000" w14:paraId="0000046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shared project management tool will be maintained to create swimlane charts to visualize task assignments, deadlines, and completion status. This tool will be updated weekly on Friday by all team members to ensure progress is always transparent amongst the rest of the team</w:t>
      </w:r>
    </w:p>
    <w:p w:rsidR="00000000" w:rsidDel="00000000" w:rsidP="00000000" w:rsidRDefault="00000000" w:rsidRPr="00000000" w14:paraId="0000046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problems arise, tasks will be re-evaluated and redistributed through a team discussion, and swimlanes will be updated accordingly</w:t>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 Skill Development</w:t>
      </w:r>
    </w:p>
    <w:p w:rsidR="00000000" w:rsidDel="00000000" w:rsidP="00000000" w:rsidRDefault="00000000" w:rsidRPr="00000000" w14:paraId="00000472">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will aim to set aside time to teach other members their specialized skills (ie, firmware, CAD, PCB design, etc) to help ensure all members gain at least a surface-level understanding of the full capstone project. </w:t>
      </w:r>
    </w:p>
    <w:p w:rsidR="00000000" w:rsidDel="00000000" w:rsidP="00000000" w:rsidRDefault="00000000" w:rsidRPr="00000000" w14:paraId="0000047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Leading up to major milestone submissions, each member will do a knowledge share with the rest of the group in the weekly team meeting prior to the submission deadline to keep the team up to date on the latest developments. Each member will explain their work, methods, and lessons learnt. </w:t>
      </w:r>
    </w:p>
    <w:p w:rsidR="00000000" w:rsidDel="00000000" w:rsidP="00000000" w:rsidRDefault="00000000" w:rsidRPr="00000000" w14:paraId="0000047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and technical findings will be uploaded into a shared “skilled development” folder in the Google Drive, which will create a dynamic knowledge base for both the current team and future reference if a member decides to refresh a certain technical concept. </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Accountability and Commitment</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Expectations</w:t>
      </w:r>
    </w:p>
    <w:p w:rsidR="00000000" w:rsidDel="00000000" w:rsidP="00000000" w:rsidRDefault="00000000" w:rsidRPr="00000000" w14:paraId="0000047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 attendance at all scheduled meetings unless a 24-hour advance notice is given or extenuating circumstances prevent attendance. Just please be honest and sincere. </w:t>
      </w:r>
    </w:p>
    <w:p w:rsidR="00000000" w:rsidDel="00000000" w:rsidP="00000000" w:rsidRDefault="00000000" w:rsidRPr="00000000" w14:paraId="0000047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 to meetings prepared with updates, questions, and completed assigned work in order for the progression of the capstone project to go smoothly </w:t>
      </w:r>
    </w:p>
    <w:p w:rsidR="00000000" w:rsidDel="00000000" w:rsidP="00000000" w:rsidRDefault="00000000" w:rsidRPr="00000000" w14:paraId="0000047A">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deliverables must meet professional engineering standards appropriate for capstone-level work, ensuring that individual/group goals are being met, and the key performance indicators are being met aswell.</w:t>
      </w:r>
    </w:p>
    <w:p w:rsidR="00000000" w:rsidDel="00000000" w:rsidP="00000000" w:rsidRDefault="00000000" w:rsidRPr="00000000" w14:paraId="0000047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the agreed-upon deadlines and communicate potential delays as soon as possible rather than later</w:t>
      </w:r>
    </w:p>
    <w:p w:rsidR="00000000" w:rsidDel="00000000" w:rsidP="00000000" w:rsidRDefault="00000000" w:rsidRPr="00000000" w14:paraId="0000047C">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professional engineering standards in all interactions with team members, advisors, external partners, stakeholders, etc, since we are not only representing ourselves, but the University of Waterloo. </w:t>
      </w:r>
    </w:p>
    <w:p w:rsidR="00000000" w:rsidDel="00000000" w:rsidP="00000000" w:rsidRDefault="00000000" w:rsidRPr="00000000" w14:paraId="0000047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all agreed-upon deadlines and communicate potential delays immediately.</w:t>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 Consequences</w:t>
      </w:r>
    </w:p>
    <w:p w:rsidR="00000000" w:rsidDel="00000000" w:rsidP="00000000" w:rsidRDefault="00000000" w:rsidRPr="00000000" w14:paraId="00000480">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couple of offences: Discussion and re-commitment to contract terms and swimlane revaluation</w:t>
      </w:r>
    </w:p>
    <w:p w:rsidR="00000000" w:rsidDel="00000000" w:rsidP="00000000" w:rsidRDefault="00000000" w:rsidRPr="00000000" w14:paraId="00000481">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Issues(4 or more): Formal discussion with faculty advisor and capstone advisor</w:t>
      </w:r>
    </w:p>
    <w:p w:rsidR="00000000" w:rsidDel="00000000" w:rsidP="00000000" w:rsidRDefault="00000000" w:rsidRPr="00000000" w14:paraId="00000482">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Serious Violation/offences: May result in a recommendation for individual grade adjustment, removal from group</w:t>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Signatures</w:t>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1: </w:t>
      </w:r>
      <w:r w:rsidDel="00000000" w:rsidR="00000000" w:rsidRPr="00000000">
        <w:rPr>
          <w:rFonts w:ascii="Times New Roman" w:cs="Times New Roman" w:eastAsia="Times New Roman" w:hAnsi="Times New Roman"/>
          <w:b w:val="1"/>
          <w:bCs w:val="1"/>
          <w:u w:val="single"/>
          <w:rtl w:val="0"/>
        </w:rPr>
        <w:t xml:space="preserve">Gavin Katz</w:t>
      </w:r>
      <w:r w:rsidDel="00000000" w:rsidR="00000000" w:rsidRPr="00000000">
        <w:rPr>
          <w:rFonts w:ascii="Times New Roman" w:cs="Times New Roman" w:eastAsia="Times New Roman" w:hAnsi="Times New Roman"/>
          <w:rtl w:val="0"/>
        </w:rPr>
        <w:t xml:space="preserve">                                                                </w:t>
        <w:tab/>
        <w:tab/>
        <w:tab/>
        <w:t xml:space="preserve">  </w:t>
        <w:tab/>
        <w:t xml:space="preserve">   Date: Dec 02, 2025</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2: </w:t>
      </w:r>
      <w:r w:rsidDel="00000000" w:rsidR="00000000" w:rsidRPr="00000000">
        <w:rPr>
          <w:rFonts w:ascii="Times New Roman" w:cs="Times New Roman" w:eastAsia="Times New Roman" w:hAnsi="Times New Roman"/>
          <w:b w:val="1"/>
          <w:bCs w:val="1"/>
          <w:u w:val="single"/>
          <w:rtl w:val="0"/>
        </w:rPr>
        <w:t xml:space="preserve">Dhruv Gogna</w:t>
      </w:r>
      <w:r w:rsidDel="00000000" w:rsidR="00000000" w:rsidRPr="00000000">
        <w:rPr>
          <w:rFonts w:ascii="Times New Roman" w:cs="Times New Roman" w:eastAsia="Times New Roman" w:hAnsi="Times New Roman"/>
          <w:rtl w:val="0"/>
        </w:rPr>
        <w:t xml:space="preserve"> </w:t>
        <w:tab/>
        <w:tab/>
        <w:tab/>
        <w:tab/>
        <w:tab/>
        <w:tab/>
        <w:t xml:space="preserve">             </w:t>
        <w:tab/>
        <w:t xml:space="preserve">   </w:t>
        <w:tab/>
        <w:t xml:space="preserve">   Date: Dec 02, 2025                      Team Member 3: </w:t>
      </w:r>
      <w:r w:rsidDel="00000000" w:rsidR="00000000" w:rsidRPr="00000000">
        <w:rPr>
          <w:rFonts w:ascii="Times New Roman" w:cs="Times New Roman" w:eastAsia="Times New Roman" w:hAnsi="Times New Roman"/>
          <w:b w:val="1"/>
          <w:bCs w:val="1"/>
          <w:u w:val="single"/>
          <w:rtl w:val="0"/>
        </w:rPr>
        <w:t xml:space="preserve">Calum Hayes</w:t>
      </w:r>
      <w:r w:rsidDel="00000000" w:rsidR="00000000" w:rsidRPr="00000000">
        <w:rPr>
          <w:rFonts w:ascii="Times New Roman" w:cs="Times New Roman" w:eastAsia="Times New Roman" w:hAnsi="Times New Roman"/>
          <w:rtl w:val="0"/>
        </w:rPr>
        <w:tab/>
        <w:tab/>
        <w:tab/>
        <w:tab/>
        <w:tab/>
        <w:t xml:space="preserve">                                                       Date: Dec 02, 2025</w:t>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 4: </w:t>
      </w:r>
      <w:r w:rsidDel="00000000" w:rsidR="00000000" w:rsidRPr="00000000">
        <w:rPr>
          <w:rFonts w:ascii="Times New Roman" w:cs="Times New Roman" w:eastAsia="Times New Roman" w:hAnsi="Times New Roman"/>
          <w:b w:val="1"/>
          <w:bCs w:val="1"/>
          <w:u w:val="single"/>
          <w:rtl w:val="0"/>
        </w:rPr>
        <w:t xml:space="preserve">Robert Szalay</w:t>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ab/>
        <w:tab/>
        <w:tab/>
        <w:tab/>
        <w:tab/>
        <w:tab/>
        <w:tab/>
        <w:t xml:space="preserve">   Date: Dec 02, 2025</w:t>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D">
      <w:pPr>
        <w:spacing w:after="12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spacing w:after="12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F">
      <w:pPr>
        <w:spacing w:after="12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0">
      <w:pPr>
        <w:spacing w:after="12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1">
      <w:pPr>
        <w:spacing w:after="12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spacing w:after="12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3">
      <w:pPr>
        <w:spacing w:after="12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4A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J. Kubitza, I. T. Schneider, and B. Reuschenbach, “Concept of the term long lie: a scoping review,” European Review of Aging and Physical Activity, vol. 20, no. 1, p. 16, Aug. 2023, doi: 10.1186/s11556-023-00326-3.</w:t>
      </w:r>
    </w:p>
    <w:p w:rsidR="00000000" w:rsidDel="00000000" w:rsidP="00000000" w:rsidRDefault="00000000" w:rsidRPr="00000000" w14:paraId="000004A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“Older adult falls data,” Older Adult Fall Prevention, Oct. 28, 2024. https://www.cdc.gov/falls/data-research/index.html</w:t>
      </w:r>
    </w:p>
    <w:p w:rsidR="00000000" w:rsidDel="00000000" w:rsidP="00000000" w:rsidRDefault="00000000" w:rsidRPr="00000000" w14:paraId="000004A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Ministry of Long-Term Care, “Long-Term care homes: delivery of Resident-Centred care.” [Online]. Available: https://www.auditor.on.ca/en/content/annualreports/arreports/en23/AR_LTCresidential_en23.pdf</w:t>
      </w:r>
    </w:p>
    <w:p w:rsidR="00000000" w:rsidDel="00000000" w:rsidP="00000000" w:rsidRDefault="00000000" w:rsidRPr="00000000" w14:paraId="000004A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Residents from Scarborough Retirement Residence,  providing insight on various user needs pertaining to the patient (comfortability, etc.) and competitor products</w:t>
      </w:r>
    </w:p>
    <w:p w:rsidR="00000000" w:rsidDel="00000000" w:rsidP="00000000" w:rsidRDefault="00000000" w:rsidRPr="00000000" w14:paraId="000004B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Staff (Caregivers) from Scarborough Retirement Residence, providing insight on various user needs (fatigue, alarm rates, etc.) and competitor products</w:t>
      </w:r>
    </w:p>
    <w:p w:rsidR="00000000" w:rsidDel="00000000" w:rsidP="00000000" w:rsidRDefault="00000000" w:rsidRPr="00000000" w14:paraId="000004B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Staff (Administrative/Care Director) from Scarborough Retirement Residence, providing insight on various user needs (fatigue, alarm rates, costs, etc)</w:t>
      </w:r>
    </w:p>
    <w:p w:rsidR="00000000" w:rsidDel="00000000" w:rsidP="00000000" w:rsidRDefault="00000000" w:rsidRPr="00000000" w14:paraId="000004B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 Igual, C. Medrano, and I. Plaza, “Challenges, issues and trends in fall detection systems,” BioMedical Engineering OnLine, vol. 12, no. 1, p. 66, Jan. 2013, doi: 10.1186/1475-925x-12-66.</w:t>
      </w:r>
    </w:p>
    <w:p w:rsidR="00000000" w:rsidDel="00000000" w:rsidP="00000000" w:rsidRDefault="00000000" w:rsidRPr="00000000" w14:paraId="000004B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 Chaudhuri, H. Thompson, and G. Demiris, “Fall detection devices and their use with older adults,” Journal of Geriatric Physical Therapy, vol. 37, no. 4, pp. 178–196, Jan. 2014, doi: 10.1519/jpt.0b013e3182abe779.</w:t>
      </w:r>
    </w:p>
    <w:p w:rsidR="00000000" w:rsidDel="00000000" w:rsidP="00000000" w:rsidRDefault="00000000" w:rsidRPr="00000000" w14:paraId="000004B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 and M. Ltd, “Senior Care Technologies Market - Forecasts from 2025 to 2030,” Research and Markets Ltd 2025. https://www.researchandmarkets.com/reports/5926867/senior-care-technologies-market-forecasts?srsltid=AfmBOoqjPL22tO8ABvKK583hOHbJpyJJWzrhCc8Qv2LZ5BrxN4LKXYRh</w:t>
      </w:r>
    </w:p>
    <w:p w:rsidR="00000000" w:rsidDel="00000000" w:rsidP="00000000" w:rsidRDefault="00000000" w:rsidRPr="00000000" w14:paraId="000004B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World Health Organization et al., WHO Global Report on Falls Prevention in Older Age. 2007. [Online]. Available: https://extranet.who.int/agefriendlyworld/wp-content/uploads/2014/06/WHo-Global-report-on-falls-prevention-in-older-age.pdf</w:t>
      </w:r>
    </w:p>
    <w:p w:rsidR="00000000" w:rsidDel="00000000" w:rsidP="00000000" w:rsidRDefault="00000000" w:rsidRPr="00000000" w14:paraId="000004B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[11]“NURSE STAFFING AND FALLS AMONG THE OLDER ADULTS IN NURSING HOMES • The Journal of Nursing Home Research.” https://www.jnursinghomeresearch.com/2398-nurse-staffing-and-falls-among-the-older-adults-in-nursing-homes.html</w:t>
      </w:r>
    </w:p>
    <w:p w:rsidR="00000000" w:rsidDel="00000000" w:rsidP="00000000" w:rsidRDefault="00000000" w:rsidRPr="00000000" w14:paraId="000004B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“Long Lie,” Physiopedia. https://www.physio-pedia.com/Long_Lie </w:t>
      </w:r>
    </w:p>
    <w:p w:rsidR="00000000" w:rsidDel="00000000" w:rsidP="00000000" w:rsidRDefault="00000000" w:rsidRPr="00000000" w14:paraId="000004C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 Tinetti, W.-L. Liu, E. Claus, P. Health, M. Liu, and D. Claus, “Predictors and Prognosis of Inability to Get Up After Falls Among Elderly Persons FALLING is a well-recognized clinical and public health problem among elderly persons.1"3 From 20% to 30% of commu¬ nity-living persons over the age of65 years fall each year, and half of these persons From the Departments of Medicine (Dr Tinetti) and Epidemiology,” JAMA, vol. 269, pp. 65–70, 1993, Accessed: Dec. 03, 2025. [Online]. Available: https://baycrest.echoontario.ca/wp-content/uploads/2018/03/Predictors-and-prognosis-of-inability-to-get-up-after-falls-among-elderly-persons.pdf</w:t>
      </w:r>
    </w:p>
    <w:p w:rsidR="00000000" w:rsidDel="00000000" w:rsidP="00000000" w:rsidRDefault="00000000" w:rsidRPr="00000000" w14:paraId="000004C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 W. Liu, Z. Obermeyer, Y. Chang, and K. N. Shankar, “Frequency of ED revisits and death among older adults after a fall,” The American Journal of Emergency Medicine, vol. 33, no. 8, pp. 1012–1018, Apr. 2015, doi: 10.1016/j.ajem.2015.04.023. </w:t>
      </w:r>
    </w:p>
    <w:p w:rsidR="00000000" w:rsidDel="00000000" w:rsidP="00000000" w:rsidRDefault="00000000" w:rsidRPr="00000000" w14:paraId="000004C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 B. Van Hensbroek et al., “The CAREFALL Triage instrument identifying risk factors for recurrent falls in elderly patients,” The American Journal of Emergency Medicine, vol. 27, no. 1, pp. 23–36, Nov. 2008, doi: 10.1016/j.ajem.2008.01.029. </w:t>
      </w:r>
    </w:p>
    <w:p w:rsidR="00000000" w:rsidDel="00000000" w:rsidP="00000000" w:rsidRDefault="00000000" w:rsidRPr="00000000" w14:paraId="000004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C. R. Carpenter, M. D. Scheatzle, J. A. D’Antonio, P. T. Ricci, and J. H. Coben, “Identification of fall risk factors in older adult emergency department patients,” Academic Emergency Medicine, vol. 16, no. 3, pp. 211–219, Mar. 2009, doi: 10.1111/j.1553-2712.2009.00351.x. </w:t>
      </w:r>
    </w:p>
    <w:p w:rsidR="00000000" w:rsidDel="00000000" w:rsidP="00000000" w:rsidRDefault="00000000" w:rsidRPr="00000000" w14:paraId="000004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R. Yared and B. Abdulrazak, “Ambient technology to assist elderly people in indoor risks,” Computers, vol. 5, no. 4, p. 22, Oct. 2016, doi: 10.3390/computers5040022.</w:t>
      </w:r>
    </w:p>
    <w:p w:rsidR="00000000" w:rsidDel="00000000" w:rsidP="00000000" w:rsidRDefault="00000000" w:rsidRPr="00000000" w14:paraId="000004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J. Fleming and C. Brayne, “Inability to Get up after falling, Subsequent Time on floor, and Summoning help: Prospective Cohort Study in People over 90,” The BMJ, vol. 337, no. 7681, Nov. 2008, doi: https://doi.org/10.1136/bmj.a2227. </w:t>
      </w:r>
    </w:p>
    <w:p w:rsidR="00000000" w:rsidDel="00000000" w:rsidP="00000000" w:rsidRDefault="00000000" w:rsidRPr="00000000" w14:paraId="000004C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“Personal Emergency Response System (PERS) with Optimized Automatic Fall Detection Shows Greater Effectiveness than PERS Alone.” Accessed: Dec. 03, 2025. [Online]. Available: https://cdn2.hubspot.net/hubfs/5835435/Sr.%20Living%20Philips_Lifeline_June2019%20Theme/Digital%20Resources/WhitePaper%20-%20PERS%20AA.pdf</w:t>
      </w:r>
    </w:p>
    <w:p w:rsidR="00000000" w:rsidDel="00000000" w:rsidP="00000000" w:rsidRDefault="00000000" w:rsidRPr="00000000" w14:paraId="000004C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Lifeline, “On the Go Mobile Medical Alert System | Lifeline,” Lifeline, Nov. 14, 2025. https://www.lifeline.com/product/on-the-go/</w:t>
      </w:r>
    </w:p>
    <w:p w:rsidR="00000000" w:rsidDel="00000000" w:rsidP="00000000" w:rsidRDefault="00000000" w:rsidRPr="00000000" w14:paraId="000004D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“Use Fall Detection with Apple Watch - Apple Support (CA),” Apple Support, Nov. 03, 2025. https://support.apple.com/en-ca/108896 </w:t>
      </w:r>
    </w:p>
    <w:p w:rsidR="00000000" w:rsidDel="00000000" w:rsidP="00000000" w:rsidRDefault="00000000" w:rsidRPr="00000000" w14:paraId="000004D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CPR Guardian Watch, “CPR Guardian IV Pro - SOS Personal Fall Alarm Watch,” CPR Guardian Watch. https://www.cprguardian.com/products/cpr-guardian-iv-pro-sos-personal-alarm-watch-fall-detection-gps-location-tracking</w:t>
      </w:r>
    </w:p>
    <w:p w:rsidR="00000000" w:rsidDel="00000000" w:rsidP="00000000" w:rsidRDefault="00000000" w:rsidRPr="00000000" w14:paraId="000004D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Tunstall Healthcare, “Fall detector pendants, bracelets and fall detection devices - Tunstall Healthcare,” Tunstall Healthcare, Nov. 11, 2025. https://www.tunstallhealthcare.com.au/fall-detector-pendants/ </w:t>
      </w:r>
    </w:p>
    <w:p w:rsidR="00000000" w:rsidDel="00000000" w:rsidP="00000000" w:rsidRDefault="00000000" w:rsidRPr="00000000" w14:paraId="000004D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“Use the Detect falls feature on your Galaxy Watch | Samsung CA,” Samsung Ca, Oct. 16, 2021. https://www.samsung.com/ca/support/mobile-devices/galaxy-watch-detect-falls/ </w:t>
      </w:r>
    </w:p>
    <w:p w:rsidR="00000000" w:rsidDel="00000000" w:rsidP="00000000" w:rsidRDefault="00000000" w:rsidRPr="00000000" w14:paraId="000004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“Buy Apple Watch,” Apple (CA). https://www.apple.com/ca/shop/buy-watch </w:t>
      </w:r>
    </w:p>
    <w:p w:rsidR="00000000" w:rsidDel="00000000" w:rsidP="00000000" w:rsidRDefault="00000000" w:rsidRPr="00000000" w14:paraId="000004D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“Get help in an emergency with Google Pixel Watch safety features - Google Pixel Watch Help.” https://support.google.com/googlepixelwatch/answer/12663810?hl=en </w:t>
      </w:r>
    </w:p>
    <w:p w:rsidR="00000000" w:rsidDel="00000000" w:rsidP="00000000" w:rsidRDefault="00000000" w:rsidRPr="00000000" w14:paraId="000004D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Agency for Healthcare Research and Quality, “The Falls Management Program: A Quality Improvement Initiative for Nursing Facilities,” </w:t>
      </w:r>
      <w:hyperlink r:id="rId24">
        <w:r w:rsidDel="00000000" w:rsidR="00000000" w:rsidRPr="00000000">
          <w:rPr>
            <w:rFonts w:ascii="Times New Roman" w:cs="Times New Roman" w:eastAsia="Times New Roman" w:hAnsi="Times New Roman"/>
            <w:i w:val="1"/>
            <w:iCs w:val="1"/>
            <w:color w:val="1155cc"/>
            <w:u w:val="single"/>
            <w:rtl w:val="0"/>
          </w:rPr>
          <w:t xml:space="preserve">ahrq.gov</w:t>
        </w:r>
      </w:hyperlink>
      <w:r w:rsidDel="00000000" w:rsidR="00000000" w:rsidRPr="00000000">
        <w:rPr>
          <w:rFonts w:ascii="Times New Roman" w:cs="Times New Roman" w:eastAsia="Times New Roman" w:hAnsi="Times New Roman"/>
          <w:rtl w:val="0"/>
        </w:rPr>
        <w:t xml:space="preserve">. </w:t>
      </w:r>
      <w:hyperlink r:id="rId25">
        <w:r w:rsidDel="00000000" w:rsidR="00000000" w:rsidRPr="00000000">
          <w:rPr>
            <w:rFonts w:ascii="Times New Roman" w:cs="Times New Roman" w:eastAsia="Times New Roman" w:hAnsi="Times New Roman"/>
            <w:color w:val="1155cc"/>
            <w:u w:val="single"/>
            <w:rtl w:val="0"/>
          </w:rPr>
          <w:t xml:space="preserve">https://www.ahrq.gov/patient-safety/settings/long-term-care/resource/injuries/fallspx/man1.html</w:t>
        </w:r>
      </w:hyperlink>
      <w:r w:rsidDel="00000000" w:rsidR="00000000" w:rsidRPr="00000000">
        <w:rPr>
          <w:rtl w:val="0"/>
        </w:rPr>
      </w:r>
    </w:p>
    <w:p w:rsidR="00000000" w:rsidDel="00000000" w:rsidP="00000000" w:rsidRDefault="00000000" w:rsidRPr="00000000" w14:paraId="000004D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L. Corrente and L. Crimi, “Smart home technology in long-term care homes,” 2025. [Online]. Available: https://www.torkin.com/docs/default-source/accessibility/smart-home-tech-in-long-term-care-homes.pdf </w:t>
      </w:r>
    </w:p>
    <w:p w:rsidR="00000000" w:rsidDel="00000000" w:rsidP="00000000" w:rsidRDefault="00000000" w:rsidRPr="00000000" w14:paraId="000004E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Government of Canada, Department of Justice, Electronic Communications, “The Canadian Charter of Rights and Freedoms,” Apr. 16, 2025. https://www.justice.gc.ca/eng/csj-sjc/rfc-dlc/ccrf-ccdl/ </w:t>
      </w:r>
    </w:p>
    <w:p w:rsidR="00000000" w:rsidDel="00000000" w:rsidP="00000000" w:rsidRDefault="00000000" w:rsidRPr="00000000" w14:paraId="000004E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“The Canadian Charter of Rights for People with Dementia,” Alzheimer Society of Canada. https://alzheimer.ca/en/get-involved/change-minds/canadian-charter-rights-people-dementia </w:t>
      </w:r>
    </w:p>
    <w:p w:rsidR="00000000" w:rsidDel="00000000" w:rsidP="00000000" w:rsidRDefault="00000000" w:rsidRPr="00000000" w14:paraId="000004E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“Residents’ Bill of Rights: Your rights if you live in a long‑term care home - CLEO (Community Legal Education Ontario / Éducation juridique communautaire Ontario),” CLEO (Community Legal Education Ontario / Éducation Juridique Communautaire Ontario), May 01, 2025. https://www.cleo.on.ca/en/publications/everyres/all </w:t>
      </w:r>
    </w:p>
    <w:p w:rsidR="00000000" w:rsidDel="00000000" w:rsidP="00000000" w:rsidRDefault="00000000" w:rsidRPr="00000000" w14:paraId="000004E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Jane E. Meadus, “ACE Newsletter,” 2013. [Online]. Available: https://yourlegalrights.on.ca/sites/all/files/ACE_Summer_Newsletter_Vol10_No1.pdf </w:t>
      </w:r>
    </w:p>
    <w:p w:rsidR="00000000" w:rsidDel="00000000" w:rsidP="00000000" w:rsidRDefault="00000000" w:rsidRPr="00000000" w14:paraId="000004E8">
      <w:pPr>
        <w:spacing w:line="360" w:lineRule="auto"/>
        <w:rPr/>
      </w:pPr>
      <w:r w:rsidDel="00000000" w:rsidR="00000000" w:rsidRPr="00000000">
        <w:rPr>
          <w:rtl w:val="0"/>
        </w:rPr>
      </w:r>
    </w:p>
    <w:p w:rsidR="00000000" w:rsidDel="00000000" w:rsidP="00000000" w:rsidRDefault="00000000" w:rsidRPr="00000000" w14:paraId="000004E9">
      <w:pPr>
        <w:spacing w:line="360" w:lineRule="auto"/>
        <w:rPr/>
      </w:pPr>
      <w:r w:rsidDel="00000000" w:rsidR="00000000" w:rsidRPr="00000000">
        <w:rPr>
          <w:rFonts w:ascii="Times New Roman" w:cs="Times New Roman" w:eastAsia="Times New Roman" w:hAnsi="Times New Roman"/>
          <w:rtl w:val="0"/>
        </w:rPr>
        <w:t xml:space="preserve">[33] Public Health Agency of Canada, “Falls among older adults in Canada — Canada.ca,” Nov. 28, 2025. https://health-infobase.canada.ca/falls-in-older-adults/ </w:t>
      </w:r>
      <w:r w:rsidDel="00000000" w:rsidR="00000000" w:rsidRPr="00000000">
        <w:rPr>
          <w:rtl w:val="0"/>
        </w:rPr>
      </w:r>
    </w:p>
    <w:p w:rsidR="00000000" w:rsidDel="00000000" w:rsidP="00000000" w:rsidRDefault="00000000" w:rsidRPr="00000000" w14:paraId="000004EA">
      <w:pPr>
        <w:spacing w:line="360" w:lineRule="auto"/>
        <w:rPr/>
      </w:pPr>
      <w:r w:rsidDel="00000000" w:rsidR="00000000" w:rsidRPr="00000000">
        <w:rPr>
          <w:rtl w:val="0"/>
        </w:rPr>
      </w:r>
    </w:p>
    <w:p w:rsidR="00000000" w:rsidDel="00000000" w:rsidP="00000000" w:rsidRDefault="00000000" w:rsidRPr="00000000" w14:paraId="000004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“Does my data collection activity require ethics review? | Research | University of Waterloo.” https://uwaterloo.ca/research/office-research-ethics/research-human-participants/pre-submission-and-training/human-research-guidelines-policies-and-resources/does-my-data-collection-activity-require-ethics-review </w:t>
      </w:r>
    </w:p>
    <w:p w:rsidR="00000000" w:rsidDel="00000000" w:rsidP="00000000" w:rsidRDefault="00000000" w:rsidRPr="00000000" w14:paraId="000004E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Engineers working at miAlert (geriatric healthcare company), who provided insight on user needs, engineering requirements and specifications (product weights, competitor products, false/true positive rates, technological issues) </w:t>
      </w:r>
      <w:r w:rsidDel="00000000" w:rsidR="00000000" w:rsidRPr="00000000">
        <w:rPr>
          <w:rtl w:val="0"/>
        </w:rPr>
      </w:r>
    </w:p>
    <w:p w:rsidR="00000000" w:rsidDel="00000000" w:rsidP="00000000" w:rsidRDefault="00000000" w:rsidRPr="00000000" w14:paraId="000004EE">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S. Colaianni and National Council on Aging, “5 Best medical Alert systems of 2025,” Nov. 10, 2025. https://www.ncoa.org/product-resources/medical-alert-systems/best-medical-alert-systems/ (accessed Dec. 02, 2025).</w:t>
      </w:r>
    </w:p>
    <w:p w:rsidR="00000000" w:rsidDel="00000000" w:rsidP="00000000" w:rsidRDefault="00000000" w:rsidRPr="00000000" w14:paraId="000004F0">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R. Igual, C. Medrano, and I. Plaza, “Challenges, issues and trends in fall detection systems,” </w:t>
      </w:r>
      <w:r w:rsidDel="00000000" w:rsidR="00000000" w:rsidRPr="00000000">
        <w:rPr>
          <w:rFonts w:ascii="Times New Roman" w:cs="Times New Roman" w:eastAsia="Times New Roman" w:hAnsi="Times New Roman"/>
          <w:i w:val="1"/>
          <w:iCs w:val="1"/>
          <w:rtl w:val="0"/>
        </w:rPr>
        <w:t xml:space="preserve">BioMedical Engineering OnLine</w:t>
      </w:r>
      <w:r w:rsidDel="00000000" w:rsidR="00000000" w:rsidRPr="00000000">
        <w:rPr>
          <w:rFonts w:ascii="Times New Roman" w:cs="Times New Roman" w:eastAsia="Times New Roman" w:hAnsi="Times New Roman"/>
          <w:rtl w:val="0"/>
        </w:rPr>
        <w:t xml:space="preserve">, vol. 12, no. 1, p. 66, Jan. 2013, doi: 10.1186/1475-925x-12-66.</w:t>
      </w:r>
    </w:p>
    <w:p w:rsidR="00000000" w:rsidDel="00000000" w:rsidP="00000000" w:rsidRDefault="00000000" w:rsidRPr="00000000" w14:paraId="000004F2">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B. Tran, “Wearable health tech costs: What consumers pay,” </w:t>
      </w:r>
      <w:r w:rsidDel="00000000" w:rsidR="00000000" w:rsidRPr="00000000">
        <w:rPr>
          <w:rFonts w:ascii="Times New Roman" w:cs="Times New Roman" w:eastAsia="Times New Roman" w:hAnsi="Times New Roman"/>
          <w:i w:val="1"/>
          <w:iCs w:val="1"/>
          <w:rtl w:val="0"/>
        </w:rPr>
        <w:t xml:space="preserve">PatentPC</w:t>
      </w:r>
      <w:r w:rsidDel="00000000" w:rsidR="00000000" w:rsidRPr="00000000">
        <w:rPr>
          <w:rFonts w:ascii="Times New Roman" w:cs="Times New Roman" w:eastAsia="Times New Roman" w:hAnsi="Times New Roman"/>
          <w:rtl w:val="0"/>
        </w:rPr>
        <w:t xml:space="preserve">, Nov. 14, 2025. [Online]. Available: </w:t>
      </w:r>
      <w:hyperlink r:id="rId26">
        <w:r w:rsidDel="00000000" w:rsidR="00000000" w:rsidRPr="00000000">
          <w:rPr>
            <w:rFonts w:ascii="Times New Roman" w:cs="Times New Roman" w:eastAsia="Times New Roman" w:hAnsi="Times New Roman"/>
            <w:color w:val="1155cc"/>
            <w:u w:val="single"/>
            <w:rtl w:val="0"/>
          </w:rPr>
          <w:t xml:space="preserve">https://patentpc.com/blog/wearable-health-tech-costs-what-consumers-pay</w:t>
        </w:r>
      </w:hyperlink>
      <w:r w:rsidDel="00000000" w:rsidR="00000000" w:rsidRPr="00000000">
        <w:rPr>
          <w:rtl w:val="0"/>
        </w:rPr>
      </w:r>
    </w:p>
    <w:p w:rsidR="00000000" w:rsidDel="00000000" w:rsidP="00000000" w:rsidRDefault="00000000" w:rsidRPr="00000000" w14:paraId="000004F4">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K. Piermatteo, “Is My Product a Medical Device?,” U.S. Food and Drug Administration. Accessed: Dec. 02, 2025. [Online]. Available: </w:t>
      </w:r>
      <w:hyperlink r:id="rId27">
        <w:r w:rsidDel="00000000" w:rsidR="00000000" w:rsidRPr="00000000">
          <w:rPr>
            <w:rFonts w:ascii="Times New Roman" w:cs="Times New Roman" w:eastAsia="Times New Roman" w:hAnsi="Times New Roman"/>
            <w:color w:val="1155cc"/>
            <w:u w:val="single"/>
            <w:rtl w:val="0"/>
          </w:rPr>
          <w:t xml:space="preserve">https://www.fda.gov/media/131268/download</w:t>
        </w:r>
      </w:hyperlink>
      <w:r w:rsidDel="00000000" w:rsidR="00000000" w:rsidRPr="00000000">
        <w:rPr>
          <w:rtl w:val="0"/>
        </w:rPr>
      </w:r>
    </w:p>
    <w:p w:rsidR="00000000" w:rsidDel="00000000" w:rsidP="00000000" w:rsidRDefault="00000000" w:rsidRPr="00000000" w14:paraId="000004F6">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G. A. Van Norman, “Drugs, Devices, and the FDA: Part 2,” </w:t>
      </w:r>
      <w:r w:rsidDel="00000000" w:rsidR="00000000" w:rsidRPr="00000000">
        <w:rPr>
          <w:rFonts w:ascii="Times New Roman" w:cs="Times New Roman" w:eastAsia="Times New Roman" w:hAnsi="Times New Roman"/>
          <w:i w:val="1"/>
          <w:iCs w:val="1"/>
          <w:rtl w:val="0"/>
        </w:rPr>
        <w:t xml:space="preserve">JACC Basic to Translational Science</w:t>
      </w:r>
      <w:r w:rsidDel="00000000" w:rsidR="00000000" w:rsidRPr="00000000">
        <w:rPr>
          <w:rFonts w:ascii="Times New Roman" w:cs="Times New Roman" w:eastAsia="Times New Roman" w:hAnsi="Times New Roman"/>
          <w:rtl w:val="0"/>
        </w:rPr>
        <w:t xml:space="preserve">, vol. 1, no. 4, pp. 277–287, Jun. 2016, doi: 10.1016/j.jacbts.2016.03.009.</w:t>
      </w:r>
    </w:p>
    <w:p w:rsidR="00000000" w:rsidDel="00000000" w:rsidP="00000000" w:rsidRDefault="00000000" w:rsidRPr="00000000" w14:paraId="000004F8">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S. Kondabolu, “The 3 FDA medical device classes: differences and examples explained,” </w:t>
      </w:r>
      <w:r w:rsidDel="00000000" w:rsidR="00000000" w:rsidRPr="00000000">
        <w:rPr>
          <w:rFonts w:ascii="Times New Roman" w:cs="Times New Roman" w:eastAsia="Times New Roman" w:hAnsi="Times New Roman"/>
          <w:i w:val="1"/>
          <w:iCs w:val="1"/>
          <w:rtl w:val="0"/>
        </w:rPr>
        <w:t xml:space="preserve">Qualio</w:t>
      </w:r>
      <w:r w:rsidDel="00000000" w:rsidR="00000000" w:rsidRPr="00000000">
        <w:rPr>
          <w:rFonts w:ascii="Times New Roman" w:cs="Times New Roman" w:eastAsia="Times New Roman" w:hAnsi="Times New Roman"/>
          <w:rtl w:val="0"/>
        </w:rPr>
        <w:t xml:space="preserve">, Jan. 14, 2025. </w:t>
      </w:r>
      <w:hyperlink r:id="rId28">
        <w:r w:rsidDel="00000000" w:rsidR="00000000" w:rsidRPr="00000000">
          <w:rPr>
            <w:rFonts w:ascii="Times New Roman" w:cs="Times New Roman" w:eastAsia="Times New Roman" w:hAnsi="Times New Roman"/>
            <w:color w:val="1155cc"/>
            <w:u w:val="single"/>
            <w:rtl w:val="0"/>
          </w:rPr>
          <w:t xml:space="preserve">https://www.qualio.com/blog/fda-medical-device-classes-differences</w:t>
        </w:r>
      </w:hyperlink>
      <w:r w:rsidDel="00000000" w:rsidR="00000000" w:rsidRPr="00000000">
        <w:rPr>
          <w:rtl w:val="0"/>
        </w:rPr>
      </w:r>
    </w:p>
    <w:p w:rsidR="00000000" w:rsidDel="00000000" w:rsidP="00000000" w:rsidRDefault="00000000" w:rsidRPr="00000000" w14:paraId="000004FA">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“Health Canada Medical Device Classification Consulting | EmerGO by UL,” </w:t>
      </w:r>
      <w:r w:rsidDel="00000000" w:rsidR="00000000" w:rsidRPr="00000000">
        <w:rPr>
          <w:rFonts w:ascii="Times New Roman" w:cs="Times New Roman" w:eastAsia="Times New Roman" w:hAnsi="Times New Roman"/>
          <w:i w:val="1"/>
          <w:iCs w:val="1"/>
          <w:rtl w:val="0"/>
        </w:rPr>
        <w:t xml:space="preserve">Emergo by UL</w:t>
      </w:r>
      <w:r w:rsidDel="00000000" w:rsidR="00000000" w:rsidRPr="00000000">
        <w:rPr>
          <w:rFonts w:ascii="Times New Roman" w:cs="Times New Roman" w:eastAsia="Times New Roman" w:hAnsi="Times New Roman"/>
          <w:rtl w:val="0"/>
        </w:rPr>
        <w:t xml:space="preserve">. https://www.emergobyul.com/services/health-canada-medical-device-classification-consulting (accessed Dec. 02, 2025).</w:t>
      </w:r>
    </w:p>
    <w:p w:rsidR="00000000" w:rsidDel="00000000" w:rsidP="00000000" w:rsidRDefault="00000000" w:rsidRPr="00000000" w14:paraId="000004FC">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Health Canada, “About medical devices,” </w:t>
      </w:r>
      <w:r w:rsidDel="00000000" w:rsidR="00000000" w:rsidRPr="00000000">
        <w:rPr>
          <w:rFonts w:ascii="Times New Roman" w:cs="Times New Roman" w:eastAsia="Times New Roman" w:hAnsi="Times New Roman"/>
          <w:i w:val="1"/>
          <w:iCs w:val="1"/>
          <w:rtl w:val="0"/>
        </w:rPr>
        <w:t xml:space="preserve">Canada.ca</w:t>
      </w:r>
      <w:r w:rsidDel="00000000" w:rsidR="00000000" w:rsidRPr="00000000">
        <w:rPr>
          <w:rFonts w:ascii="Times New Roman" w:cs="Times New Roman" w:eastAsia="Times New Roman" w:hAnsi="Times New Roman"/>
          <w:rtl w:val="0"/>
        </w:rPr>
        <w:t xml:space="preserve">, Jan. 27, 2020. </w:t>
      </w:r>
      <w:hyperlink r:id="rId29">
        <w:r w:rsidDel="00000000" w:rsidR="00000000" w:rsidRPr="00000000">
          <w:rPr>
            <w:rFonts w:ascii="Times New Roman" w:cs="Times New Roman" w:eastAsia="Times New Roman" w:hAnsi="Times New Roman"/>
            <w:color w:val="1155cc"/>
            <w:u w:val="single"/>
            <w:rtl w:val="0"/>
          </w:rPr>
          <w:t xml:space="preserve">https://www.canada.ca/en/health-canada/services/drugs-health-products/medical-devices/about-medical-devices.html</w:t>
        </w:r>
      </w:hyperlink>
      <w:r w:rsidDel="00000000" w:rsidR="00000000" w:rsidRPr="00000000">
        <w:rPr>
          <w:rtl w:val="0"/>
        </w:rPr>
      </w:r>
    </w:p>
    <w:p w:rsidR="00000000" w:rsidDel="00000000" w:rsidP="00000000" w:rsidRDefault="00000000" w:rsidRPr="00000000" w14:paraId="000004F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“ISO 14971:2019,” </w:t>
      </w:r>
      <w:r w:rsidDel="00000000" w:rsidR="00000000" w:rsidRPr="00000000">
        <w:rPr>
          <w:rFonts w:ascii="Times New Roman" w:cs="Times New Roman" w:eastAsia="Times New Roman" w:hAnsi="Times New Roman"/>
          <w:i w:val="1"/>
          <w:iCs w:val="1"/>
          <w:rtl w:val="0"/>
        </w:rPr>
        <w:t xml:space="preserve">ISO</w:t>
      </w:r>
      <w:r w:rsidDel="00000000" w:rsidR="00000000" w:rsidRPr="00000000">
        <w:rPr>
          <w:rFonts w:ascii="Times New Roman" w:cs="Times New Roman" w:eastAsia="Times New Roman" w:hAnsi="Times New Roman"/>
          <w:rtl w:val="0"/>
        </w:rPr>
        <w:t xml:space="preserve">. </w:t>
      </w:r>
      <w:hyperlink r:id="rId30">
        <w:r w:rsidDel="00000000" w:rsidR="00000000" w:rsidRPr="00000000">
          <w:rPr>
            <w:rFonts w:ascii="Times New Roman" w:cs="Times New Roman" w:eastAsia="Times New Roman" w:hAnsi="Times New Roman"/>
            <w:color w:val="1155cc"/>
            <w:u w:val="single"/>
            <w:rtl w:val="0"/>
          </w:rPr>
          <w:t xml:space="preserve">https://www.iso.org/standard/72704.html</w:t>
        </w:r>
      </w:hyperlink>
      <w:r w:rsidDel="00000000" w:rsidR="00000000" w:rsidRPr="00000000">
        <w:rPr>
          <w:rtl w:val="0"/>
        </w:rPr>
      </w:r>
    </w:p>
    <w:p w:rsidR="00000000" w:rsidDel="00000000" w:rsidP="00000000" w:rsidRDefault="00000000" w:rsidRPr="00000000" w14:paraId="0000050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“IEC 62366-1:2015,” </w:t>
      </w:r>
      <w:r w:rsidDel="00000000" w:rsidR="00000000" w:rsidRPr="00000000">
        <w:rPr>
          <w:rFonts w:ascii="Times New Roman" w:cs="Times New Roman" w:eastAsia="Times New Roman" w:hAnsi="Times New Roman"/>
          <w:i w:val="1"/>
          <w:iCs w:val="1"/>
          <w:rtl w:val="0"/>
        </w:rPr>
        <w:t xml:space="preserve">ISO</w:t>
      </w:r>
      <w:r w:rsidDel="00000000" w:rsidR="00000000" w:rsidRPr="00000000">
        <w:rPr>
          <w:rFonts w:ascii="Times New Roman" w:cs="Times New Roman" w:eastAsia="Times New Roman" w:hAnsi="Times New Roman"/>
          <w:rtl w:val="0"/>
        </w:rPr>
        <w:t xml:space="preserve">. https://www.iso.org/standard/63179.html</w:t>
      </w:r>
    </w:p>
    <w:p w:rsidR="00000000" w:rsidDel="00000000" w:rsidP="00000000" w:rsidRDefault="00000000" w:rsidRPr="00000000" w14:paraId="0000050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“FCC certification for Bluetooth Low Energy (BLE) devices - Compliance testing,” </w:t>
      </w:r>
      <w:r w:rsidDel="00000000" w:rsidR="00000000" w:rsidRPr="00000000">
        <w:rPr>
          <w:rFonts w:ascii="Times New Roman" w:cs="Times New Roman" w:eastAsia="Times New Roman" w:hAnsi="Times New Roman"/>
          <w:i w:val="1"/>
          <w:iCs w:val="1"/>
          <w:rtl w:val="0"/>
        </w:rPr>
        <w:t xml:space="preserve">Compliance Testing</w:t>
      </w:r>
      <w:r w:rsidDel="00000000" w:rsidR="00000000" w:rsidRPr="00000000">
        <w:rPr>
          <w:rFonts w:ascii="Times New Roman" w:cs="Times New Roman" w:eastAsia="Times New Roman" w:hAnsi="Times New Roman"/>
          <w:rtl w:val="0"/>
        </w:rPr>
        <w:t xml:space="preserve">, Sep. 25, 2025. </w:t>
      </w:r>
      <w:hyperlink r:id="rId31">
        <w:r w:rsidDel="00000000" w:rsidR="00000000" w:rsidRPr="00000000">
          <w:rPr>
            <w:rFonts w:ascii="Times New Roman" w:cs="Times New Roman" w:eastAsia="Times New Roman" w:hAnsi="Times New Roman"/>
            <w:color w:val="1155cc"/>
            <w:u w:val="single"/>
            <w:rtl w:val="0"/>
          </w:rPr>
          <w:t xml:space="preserve">https://compliancetesting.com/fcc-certification-bluetooth-low-energy-ble/</w:t>
        </w:r>
      </w:hyperlink>
      <w:r w:rsidDel="00000000" w:rsidR="00000000" w:rsidRPr="00000000">
        <w:rPr>
          <w:rtl w:val="0"/>
        </w:rPr>
      </w:r>
    </w:p>
    <w:p w:rsidR="00000000" w:rsidDel="00000000" w:rsidP="00000000" w:rsidRDefault="00000000" w:rsidRPr="00000000" w14:paraId="0000050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K. Cooper, “FCC Bluetooth and Wi-Fi Certification Testing - FCC Part 15 Testing,” </w:t>
      </w:r>
      <w:r w:rsidDel="00000000" w:rsidR="00000000" w:rsidRPr="00000000">
        <w:rPr>
          <w:rFonts w:ascii="Times New Roman" w:cs="Times New Roman" w:eastAsia="Times New Roman" w:hAnsi="Times New Roman"/>
          <w:i w:val="1"/>
          <w:iCs w:val="1"/>
          <w:rtl w:val="0"/>
        </w:rPr>
        <w:t xml:space="preserve">F2Labs.com</w:t>
      </w:r>
      <w:r w:rsidDel="00000000" w:rsidR="00000000" w:rsidRPr="00000000">
        <w:rPr>
          <w:rFonts w:ascii="Times New Roman" w:cs="Times New Roman" w:eastAsia="Times New Roman" w:hAnsi="Times New Roman"/>
          <w:rtl w:val="0"/>
        </w:rPr>
        <w:t xml:space="preserve">, Apr. 02, 2025. </w:t>
      </w:r>
      <w:hyperlink r:id="rId32">
        <w:r w:rsidDel="00000000" w:rsidR="00000000" w:rsidRPr="00000000">
          <w:rPr>
            <w:rFonts w:ascii="Times New Roman" w:cs="Times New Roman" w:eastAsia="Times New Roman" w:hAnsi="Times New Roman"/>
            <w:color w:val="1155cc"/>
            <w:u w:val="single"/>
            <w:rtl w:val="0"/>
          </w:rPr>
          <w:t xml:space="preserve">https://f2labs.com/technotes/2021/10/07/fcc-part-15-requirements-for-bluetooth-and-wi-fi-modules-devices/</w:t>
        </w:r>
      </w:hyperlink>
      <w:r w:rsidDel="00000000" w:rsidR="00000000" w:rsidRPr="00000000">
        <w:rPr>
          <w:rtl w:val="0"/>
        </w:rPr>
      </w:r>
    </w:p>
    <w:p w:rsidR="00000000" w:rsidDel="00000000" w:rsidP="00000000" w:rsidRDefault="00000000" w:rsidRPr="00000000" w14:paraId="0000050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Y. Sharma and Emitrr, “PIPEDA explained: The HIPAA equivalent in Canada?,” </w:t>
      </w:r>
      <w:r w:rsidDel="00000000" w:rsidR="00000000" w:rsidRPr="00000000">
        <w:rPr>
          <w:rFonts w:ascii="Times New Roman" w:cs="Times New Roman" w:eastAsia="Times New Roman" w:hAnsi="Times New Roman"/>
          <w:i w:val="1"/>
          <w:iCs w:val="1"/>
          <w:rtl w:val="0"/>
        </w:rPr>
        <w:t xml:space="preserve">Emitrr</w:t>
      </w:r>
      <w:r w:rsidDel="00000000" w:rsidR="00000000" w:rsidRPr="00000000">
        <w:rPr>
          <w:rFonts w:ascii="Times New Roman" w:cs="Times New Roman" w:eastAsia="Times New Roman" w:hAnsi="Times New Roman"/>
          <w:rtl w:val="0"/>
        </w:rPr>
        <w:t xml:space="preserve">, Jun. 18, 2025. https://emitrr.com/blog/hipaa-compliance-in-canada/</w:t>
      </w:r>
    </w:p>
    <w:p w:rsidR="00000000" w:rsidDel="00000000" w:rsidP="00000000" w:rsidRDefault="00000000" w:rsidRPr="00000000" w14:paraId="0000050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0">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2">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4">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6">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8">
      <w:pPr>
        <w:spacing w:line="360" w:lineRule="auto"/>
        <w:rPr/>
      </w:pPr>
      <w:r w:rsidDel="00000000" w:rsidR="00000000" w:rsidRPr="00000000">
        <w:rPr>
          <w:rtl w:val="0"/>
        </w:rPr>
      </w:r>
    </w:p>
    <w:p w:rsidR="00000000" w:rsidDel="00000000" w:rsidP="00000000" w:rsidRDefault="00000000" w:rsidRPr="00000000" w14:paraId="00000519">
      <w:pPr>
        <w:spacing w:line="360" w:lineRule="auto"/>
        <w:rPr/>
      </w:pPr>
      <w:r w:rsidDel="00000000" w:rsidR="00000000" w:rsidRPr="00000000">
        <w:rPr>
          <w:rtl w:val="0"/>
        </w:rPr>
      </w:r>
    </w:p>
    <w:p w:rsidR="00000000" w:rsidDel="00000000" w:rsidP="00000000" w:rsidRDefault="00000000" w:rsidRPr="00000000" w14:paraId="0000051A">
      <w:pPr>
        <w:spacing w:line="360" w:lineRule="auto"/>
        <w:rPr/>
      </w:pPr>
      <w:r w:rsidDel="00000000" w:rsidR="00000000" w:rsidRPr="00000000">
        <w:rPr>
          <w:rtl w:val="0"/>
        </w:rPr>
      </w:r>
    </w:p>
    <w:p w:rsidR="00000000" w:rsidDel="00000000" w:rsidP="00000000" w:rsidRDefault="00000000" w:rsidRPr="00000000" w14:paraId="0000051B">
      <w:pPr>
        <w:spacing w:line="360" w:lineRule="auto"/>
        <w:rPr/>
      </w:pPr>
      <w:r w:rsidDel="00000000" w:rsidR="00000000" w:rsidRPr="00000000">
        <w:rPr>
          <w:rtl w:val="0"/>
        </w:rPr>
      </w:r>
    </w:p>
    <w:p w:rsidR="00000000" w:rsidDel="00000000" w:rsidP="00000000" w:rsidRDefault="00000000" w:rsidRPr="00000000" w14:paraId="0000051C">
      <w:pPr>
        <w:spacing w:line="360" w:lineRule="auto"/>
        <w:rPr/>
      </w:pPr>
      <w:r w:rsidDel="00000000" w:rsidR="00000000" w:rsidRPr="00000000">
        <w:rPr>
          <w:rtl w:val="0"/>
        </w:rPr>
      </w:r>
    </w:p>
    <w:p w:rsidR="00000000" w:rsidDel="00000000" w:rsidP="00000000" w:rsidRDefault="00000000" w:rsidRPr="00000000" w14:paraId="0000051D">
      <w:pPr>
        <w:spacing w:line="360" w:lineRule="auto"/>
        <w:rPr/>
      </w:pPr>
      <w:r w:rsidDel="00000000" w:rsidR="00000000" w:rsidRPr="00000000">
        <w:rPr>
          <w:rtl w:val="0"/>
        </w:rPr>
      </w:r>
    </w:p>
    <w:p w:rsidR="00000000" w:rsidDel="00000000" w:rsidP="00000000" w:rsidRDefault="00000000" w:rsidRPr="00000000" w14:paraId="0000051E">
      <w:pPr>
        <w:spacing w:line="360" w:lineRule="auto"/>
        <w:rPr/>
      </w:pPr>
      <w:r w:rsidDel="00000000" w:rsidR="00000000" w:rsidRPr="00000000">
        <w:rPr>
          <w:rtl w:val="0"/>
        </w:rPr>
      </w:r>
    </w:p>
    <w:p w:rsidR="00000000" w:rsidDel="00000000" w:rsidP="00000000" w:rsidRDefault="00000000" w:rsidRPr="00000000" w14:paraId="0000051F">
      <w:pPr>
        <w:spacing w:line="360" w:lineRule="auto"/>
        <w:rPr/>
      </w:pPr>
      <w:r w:rsidDel="00000000" w:rsidR="00000000" w:rsidRPr="00000000">
        <w:rPr>
          <w:rtl w:val="0"/>
        </w:rPr>
      </w:r>
    </w:p>
    <w:p w:rsidR="00000000" w:rsidDel="00000000" w:rsidP="00000000" w:rsidRDefault="00000000" w:rsidRPr="00000000" w14:paraId="00000520">
      <w:pPr>
        <w:spacing w:line="360" w:lineRule="auto"/>
        <w:rPr/>
      </w:pPr>
      <w:r w:rsidDel="00000000" w:rsidR="00000000" w:rsidRPr="00000000">
        <w:rPr>
          <w:rtl w:val="0"/>
        </w:rPr>
      </w:r>
    </w:p>
    <w:p w:rsidR="00000000" w:rsidDel="00000000" w:rsidP="00000000" w:rsidRDefault="00000000" w:rsidRPr="00000000" w14:paraId="00000521">
      <w:pPr>
        <w:spacing w:line="360" w:lineRule="auto"/>
        <w:rPr/>
      </w:pPr>
      <w:r w:rsidDel="00000000" w:rsidR="00000000" w:rsidRPr="00000000">
        <w:rPr>
          <w:rtl w:val="0"/>
        </w:rPr>
      </w:r>
    </w:p>
    <w:sectPr>
      <w:type w:val="nextPage"/>
      <w:pgSz w:h="15840" w:w="12240" w:orient="portrait"/>
      <w:pgMar w:bottom="720" w:top="720" w:left="720" w:right="72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vin Katz" w:id="0" w:date="2025-11-29T16:44:55Z">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continuous monitoring</w:t>
      </w:r>
    </w:p>
  </w:comment>
  <w:comment w:author="Gavin Katz" w:id="1" w:date="2025-11-29T16:45:05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of a fall</w:t>
      </w:r>
    </w:p>
  </w:comment>
  <w:comment w:author="Dhruv Gogna" w:id="4" w:date="2025-11-30T16:54:41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APPENDIX B IS BELOW THIS</w:t>
      </w:r>
    </w:p>
  </w:comment>
  <w:comment w:author="Dhruv Gogna" w:id="2" w:date="2025-11-30T16:05:55Z">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https://yourlegalrights.on.ca/sites/all/files/ACE_Summer_Newsletter_Vol10_No1.pdf</w:t>
      </w:r>
    </w:p>
  </w:comment>
  <w:comment w:author="Dhruv Gogna" w:id="3" w:date="2025-12-03T00:18:01Z">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 E. Meadus, “ACE Newsletter,” 2013. [Online]. Available: https://yourlegalrights.on.ca/sites/all/files/ACE_Summer_Newsletter_Vol10_No1.pdf</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Times New Roman"/>
  <w:font w:name="Impact"/>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irtusense.ai/acute-solutions" TargetMode="External"/><Relationship Id="rId22" Type="http://schemas.openxmlformats.org/officeDocument/2006/relationships/hyperlink" Target="https://temibots.com/product/temi-automatic-fall-detection-and-alerts-system/" TargetMode="External"/><Relationship Id="rId21" Type="http://schemas.openxmlformats.org/officeDocument/2006/relationships/hyperlink" Target="https://www.belmontvillage.com/how-fall-detection-technology-in-senior-living-decreases-er-visits" TargetMode="External"/><Relationship Id="rId24" Type="http://schemas.openxmlformats.org/officeDocument/2006/relationships/hyperlink" Target="http://ahrq.gov"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afely-you.com/blog/fall-detection/" TargetMode="External"/><Relationship Id="rId26" Type="http://schemas.openxmlformats.org/officeDocument/2006/relationships/hyperlink" Target="https://patentpc.com/blog/wearable-health-tech-costs-what-consumers-pay" TargetMode="External"/><Relationship Id="rId25" Type="http://schemas.openxmlformats.org/officeDocument/2006/relationships/hyperlink" Target="https://www.ahrq.gov/patient-safety/settings/long-term-care/resource/injuries/fallspx/man1.html" TargetMode="External"/><Relationship Id="rId28" Type="http://schemas.openxmlformats.org/officeDocument/2006/relationships/hyperlink" Target="https://www.qualio.com/blog/fda-medical-device-classes-differences" TargetMode="External"/><Relationship Id="rId27" Type="http://schemas.openxmlformats.org/officeDocument/2006/relationships/hyperlink" Target="https://www.fda.gov/media/131268/download"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anada.ca/en/health-canada/services/drugs-health-products/medical-devices/about-medical-devices.html" TargetMode="External"/><Relationship Id="rId7" Type="http://schemas.openxmlformats.org/officeDocument/2006/relationships/hyperlink" Target="https://www.cdc.gov/falls/data-research/index.html" TargetMode="External"/><Relationship Id="rId8" Type="http://schemas.openxmlformats.org/officeDocument/2006/relationships/hyperlink" Target="https://doi.org/10.1186/s11556-023-00326-3" TargetMode="External"/><Relationship Id="rId31" Type="http://schemas.openxmlformats.org/officeDocument/2006/relationships/hyperlink" Target="https://compliancetesting.com/fcc-certification-bluetooth-low-energy-ble/" TargetMode="External"/><Relationship Id="rId30" Type="http://schemas.openxmlformats.org/officeDocument/2006/relationships/hyperlink" Target="https://www.iso.org/standard/72704.html" TargetMode="External"/><Relationship Id="rId11" Type="http://schemas.openxmlformats.org/officeDocument/2006/relationships/hyperlink" Target="https://doi.org/10.15585/mmwr.mm7235a1" TargetMode="External"/><Relationship Id="rId10" Type="http://schemas.openxmlformats.org/officeDocument/2006/relationships/hyperlink" Target="https://doi.org/10.1111/jgs.15304" TargetMode="External"/><Relationship Id="rId32" Type="http://schemas.openxmlformats.org/officeDocument/2006/relationships/hyperlink" Target="https://f2labs.com/technotes/2021/10/07/fcc-part-15-requirements-for-bluetooth-and-wi-fi-modules-devices/" TargetMode="External"/><Relationship Id="rId13" Type="http://schemas.openxmlformats.org/officeDocument/2006/relationships/hyperlink" Target="https://doi.org/10.1371/journal.pone.0310139" TargetMode="External"/><Relationship Id="rId12" Type="http://schemas.openxmlformats.org/officeDocument/2006/relationships/hyperlink" Target="https://www.cihi.ca/en/dementia-in-canada/spotlight-on-dementia-issues/dementia-and-falls" TargetMode="External"/><Relationship Id="rId15" Type="http://schemas.openxmlformats.org/officeDocument/2006/relationships/hyperlink" Target="https://doi.org/10.1111/j.1532-5415.2006.00894.x" TargetMode="External"/><Relationship Id="rId14" Type="http://schemas.openxmlformats.org/officeDocument/2006/relationships/hyperlink" Target="https://www.who.int/news-room/fact-sheets/detail/falls" TargetMode="External"/><Relationship Id="rId17" Type="http://schemas.openxmlformats.org/officeDocument/2006/relationships/hyperlink" Target="https://uwaterloo.ca/research/office-research-ethics/research-human-participants/pre-submission-and-training/human-research-guidelines-policies-and-resources/does-my-data-collection-activity-require-ethics-review" TargetMode="External"/><Relationship Id="rId16" Type="http://schemas.openxmlformats.org/officeDocument/2006/relationships/hyperlink" Target="https://www.ncoa.org/article/get-the-facts-on-falls-prevention/" TargetMode="External"/><Relationship Id="rId19" Type="http://schemas.openxmlformats.org/officeDocument/2006/relationships/hyperlink" Target="https://www.ncoa.org/product-resources/medical-alert-systems/best-medical-alert-systems-with-fall-detection/" TargetMode="External"/><Relationship Id="rId18" Type="http://schemas.openxmlformats.org/officeDocument/2006/relationships/hyperlink" Target="https://www.lifealert.com/medical-alert-devices/wristban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