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62F8" w14:textId="77777777" w:rsidR="00C76ACD" w:rsidRPr="00924194" w:rsidRDefault="00C76ACD" w:rsidP="00C76ACD">
      <w:pPr>
        <w:pStyle w:val="paragraph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"/>
        </w:rPr>
      </w:pPr>
      <w:r w:rsidRPr="00924194"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>Biotin-ABC-DAB staining Protocol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 xml:space="preserve"> by Jie</w:t>
      </w:r>
    </w:p>
    <w:p w14:paraId="10CD95FE" w14:textId="77777777" w:rsidR="00C76ACD" w:rsidRDefault="00C76ACD" w:rsidP="00C76ACD">
      <w:pPr>
        <w:ind w:left="720" w:hanging="360"/>
        <w:textAlignment w:val="baseline"/>
      </w:pPr>
    </w:p>
    <w:p w14:paraId="39FFF935" w14:textId="77777777" w:rsidR="00C76ACD" w:rsidRPr="009969DC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Take slides from the freezer and thaw them for 30 min at RT </w:t>
      </w:r>
    </w:p>
    <w:p w14:paraId="2C08281E" w14:textId="77777777" w:rsidR="00C76ACD" w:rsidRPr="009969DC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Rinse slides 3x for 10 minutes in 0.3% PBS-T while on shaker</w:t>
      </w:r>
    </w:p>
    <w:p w14:paraId="4FF7D3C6" w14:textId="77777777" w:rsidR="00C76ACD" w:rsidRPr="005E17A4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Treat for 60 min in blocking solution </w:t>
      </w:r>
    </w:p>
    <w:p w14:paraId="71843AB4" w14:textId="77777777" w:rsidR="00C76ACD" w:rsidRPr="005C0122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Dilute primary Ab Rabbit-a-CTB (1:500, Sigma C3062) in blocking buffer, and incubate the sections in primary Ab O/N</w:t>
      </w:r>
    </w:p>
    <w:p w14:paraId="78CCFB2E" w14:textId="77777777" w:rsidR="00C76ACD" w:rsidRPr="005E17A4" w:rsidRDefault="00C76ACD" w:rsidP="00C76ACD">
      <w:pPr>
        <w:pStyle w:val="paragraph"/>
        <w:spacing w:line="360" w:lineRule="auto"/>
        <w:ind w:left="72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ACD1436" w14:textId="77777777" w:rsidR="00C76ACD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Rinse sections 3x for 10 minutes in 0.3% PBS-T while on shaker</w:t>
      </w:r>
    </w:p>
    <w:p w14:paraId="588D493C" w14:textId="77777777" w:rsidR="00C76ACD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Treat tissue sections in 3% H2O2 at RT for 10 mins.</w:t>
      </w:r>
      <w:r w:rsidRPr="005E17A4">
        <w:rPr>
          <w:rStyle w:val="eop"/>
          <w:rFonts w:ascii="Arial" w:hAnsi="Arial" w:cs="Arial"/>
          <w:sz w:val="22"/>
          <w:szCs w:val="22"/>
        </w:rPr>
        <w:t xml:space="preserve">Dilute </w:t>
      </w:r>
      <w:r>
        <w:rPr>
          <w:rStyle w:val="eop"/>
          <w:rFonts w:ascii="Arial" w:hAnsi="Arial" w:cs="Arial"/>
          <w:sz w:val="22"/>
          <w:szCs w:val="22"/>
        </w:rPr>
        <w:t xml:space="preserve">1 part of </w:t>
      </w:r>
      <w:r w:rsidRPr="005E17A4">
        <w:rPr>
          <w:rStyle w:val="eop"/>
          <w:rFonts w:ascii="Arial" w:hAnsi="Arial" w:cs="Arial"/>
          <w:sz w:val="22"/>
          <w:szCs w:val="22"/>
        </w:rPr>
        <w:t xml:space="preserve">30%H2O2 solutin in 9 parts of </w:t>
      </w:r>
      <w:r>
        <w:rPr>
          <w:rStyle w:val="eop"/>
          <w:rFonts w:ascii="Arial" w:hAnsi="Arial" w:cs="Arial"/>
          <w:sz w:val="22"/>
          <w:szCs w:val="22"/>
        </w:rPr>
        <w:t>Methonal)</w:t>
      </w:r>
    </w:p>
    <w:p w14:paraId="3F3F791C" w14:textId="77777777" w:rsidR="00C76ACD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Rinse sections 5 x for 10 minutes in 0.3% PBS-T while on shaker</w:t>
      </w:r>
    </w:p>
    <w:p w14:paraId="0115F9BF" w14:textId="77777777" w:rsidR="00C76ACD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Take Vectastain ABC kit out, use 100 ul Reagent A and 100 ul ReagentB, diluted in 10 ml of 1x PBST. Incubated the section in it for 2 hours @ RT.</w:t>
      </w:r>
    </w:p>
    <w:p w14:paraId="431ACE4E" w14:textId="77777777" w:rsidR="00C76ACD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Rinse sections 5 x for 10 minutes in 0.3% PBS-T while on shaker</w:t>
      </w:r>
    </w:p>
    <w:p w14:paraId="76696FD5" w14:textId="77777777" w:rsidR="00C76ACD" w:rsidRPr="00000291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Prepare DAB developing solution: Take one tablet of DAB and one tablet of H2O2, and dissolve them in 5 ml distilled water and vortex.Prepare freshly each time and use it within 1 hour. Don’t touch the tablets.</w:t>
      </w:r>
    </w:p>
    <w:p w14:paraId="45F44074" w14:textId="29C2E14C" w:rsidR="00C76ACD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Incubate in the DAB-H2O2 developing solution for 1-5 mins. Incubation time varies based on the </w:t>
      </w:r>
      <w:r w:rsidR="00D6785E">
        <w:rPr>
          <w:rStyle w:val="normaltextrun"/>
          <w:rFonts w:ascii="Arial" w:hAnsi="Arial" w:cs="Arial"/>
          <w:sz w:val="22"/>
          <w:szCs w:val="22"/>
        </w:rPr>
        <w:t>signal</w:t>
      </w:r>
      <w:r>
        <w:rPr>
          <w:rStyle w:val="normaltextrun"/>
          <w:rFonts w:ascii="Arial" w:hAnsi="Arial" w:cs="Arial"/>
          <w:sz w:val="22"/>
          <w:szCs w:val="22"/>
        </w:rPr>
        <w:t xml:space="preserve"> of </w:t>
      </w:r>
      <w:r w:rsidR="00D6785E">
        <w:rPr>
          <w:rStyle w:val="normaltextrun"/>
          <w:rFonts w:ascii="Arial" w:hAnsi="Arial" w:cs="Arial"/>
          <w:sz w:val="22"/>
          <w:szCs w:val="22"/>
        </w:rPr>
        <w:t>biotin</w:t>
      </w:r>
      <w:r>
        <w:rPr>
          <w:rStyle w:val="normaltextrun"/>
          <w:rFonts w:ascii="Arial" w:hAnsi="Arial" w:cs="Arial"/>
          <w:sz w:val="22"/>
          <w:szCs w:val="22"/>
        </w:rPr>
        <w:t xml:space="preserve"> in your samples. Check the color every minute.</w:t>
      </w:r>
    </w:p>
    <w:p w14:paraId="46598891" w14:textId="77777777" w:rsidR="00C76ACD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Rinse sections 5 x for 10 minutes in 0.3% PBS-T while on shaker.</w:t>
      </w:r>
    </w:p>
    <w:p w14:paraId="73D90820" w14:textId="77777777" w:rsidR="00C76ACD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Mount sections onto gelatin-coated slides, and dehydrate for 1 hour or overnight @RT.</w:t>
      </w:r>
    </w:p>
    <w:p w14:paraId="6819B194" w14:textId="77777777" w:rsidR="00C76ACD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Dehydrate through 50%, 70%, 80%, 90%, 95%, 100%-I, 100%-II alcohol for 5 mins each, then through Citrosol 2 x for 10 mins each.</w:t>
      </w:r>
    </w:p>
    <w:p w14:paraId="3CBE61A5" w14:textId="77777777" w:rsidR="00C76ACD" w:rsidRPr="005E17A4" w:rsidRDefault="00C76ACD" w:rsidP="00C76ACD">
      <w:pPr>
        <w:pStyle w:val="paragraph"/>
        <w:numPr>
          <w:ilvl w:val="0"/>
          <w:numId w:val="1"/>
        </w:numPr>
        <w:spacing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Use Permount medium and coverslip, let it dry in the dark.</w:t>
      </w:r>
    </w:p>
    <w:p w14:paraId="2BF4299A" w14:textId="77777777" w:rsidR="00951B04" w:rsidRDefault="00000000"/>
    <w:sectPr w:rsidR="0095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912A4"/>
    <w:multiLevelType w:val="hybridMultilevel"/>
    <w:tmpl w:val="3E92B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23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CD"/>
    <w:rsid w:val="002264D8"/>
    <w:rsid w:val="004168BC"/>
    <w:rsid w:val="00A67BEF"/>
    <w:rsid w:val="00C00313"/>
    <w:rsid w:val="00C76ACD"/>
    <w:rsid w:val="00D6785E"/>
    <w:rsid w:val="00EE51B8"/>
    <w:rsid w:val="00FD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06CB"/>
  <w15:chartTrackingRefBased/>
  <w15:docId w15:val="{62129BE2-CD07-44D1-B609-8DB89037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A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6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6ACD"/>
  </w:style>
  <w:style w:type="character" w:customStyle="1" w:styleId="eop">
    <w:name w:val="eop"/>
    <w:basedOn w:val="DefaultParagraphFont"/>
    <w:rsid w:val="00C7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Chen</dc:creator>
  <cp:keywords/>
  <dc:description/>
  <cp:lastModifiedBy>Gavin Thomas Koma</cp:lastModifiedBy>
  <cp:revision>2</cp:revision>
  <dcterms:created xsi:type="dcterms:W3CDTF">2023-06-08T17:21:00Z</dcterms:created>
  <dcterms:modified xsi:type="dcterms:W3CDTF">2023-06-08T17:21:00Z</dcterms:modified>
</cp:coreProperties>
</file>