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404C93D1" w:rsidR="00F86BE9" w:rsidRDefault="00F86BE9">
      <w:pPr>
        <w:jc w:val="center"/>
      </w:pPr>
      <w:r>
        <w:t xml:space="preserve">January </w:t>
      </w:r>
      <w:r w:rsidR="00721901">
        <w:t>24th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 xml:space="preserve">imld.py is a custom GUI that was designed by Dr. </w:t>
      </w:r>
      <w:proofErr w:type="spellStart"/>
      <w:r>
        <w:t>Picone’s</w:t>
      </w:r>
      <w:proofErr w:type="spellEnd"/>
      <w:r>
        <w:t xml:space="preserve">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2582C003" w:rsidR="00900316" w:rsidRPr="00900316" w:rsidRDefault="00900316" w:rsidP="00900316">
      <w:pPr>
        <w:pStyle w:val="Heading1"/>
      </w:pPr>
      <w:r>
        <w:t>QDA performed in Jmp, sklearn,</w:t>
      </w:r>
      <w:r w:rsidR="00107476">
        <w:t xml:space="preserve"> and some simple gaussian classifier</w:t>
      </w:r>
    </w:p>
    <w:p w14:paraId="5F646642" w14:textId="691CDD1B" w:rsidR="00900316" w:rsidRDefault="0037030C" w:rsidP="00CA03D2">
      <w:r>
        <w:t>T</w:t>
      </w:r>
      <w:r w:rsidR="00900316">
        <w:t xml:space="preserve">he first step of any coding project requires the implementation of the proper python modules. To complete this assignment, I utilized pandas, </w:t>
      </w:r>
      <w:proofErr w:type="spellStart"/>
      <w:r w:rsidR="00900316">
        <w:t>numpy</w:t>
      </w:r>
      <w:proofErr w:type="spellEnd"/>
      <w:r w:rsidR="00900316">
        <w:t xml:space="preserve">, various portions of </w:t>
      </w:r>
      <w:proofErr w:type="spellStart"/>
      <w:r w:rsidR="00900316">
        <w:t>sklearn</w:t>
      </w:r>
      <w:proofErr w:type="spellEnd"/>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59FBDA7E"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proofErr w:type="gramStart"/>
      <w:r>
        <w:t>step</w:t>
      </w:r>
      <w:proofErr w:type="gramEnd"/>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25FA5F0C" w:rsidR="000C7EBD" w:rsidRDefault="000C7EBD" w:rsidP="000C7EBD">
            <w:pPr>
              <w:jc w:val="center"/>
            </w:pPr>
            <w:r>
              <w:t>Training</w:t>
            </w:r>
            <w:r w:rsidR="003E1428">
              <w:t xml:space="preserve"> &amp; Evaluation</w:t>
            </w:r>
            <w:r>
              <w:t xml:space="preserve"> Data:</w:t>
            </w:r>
          </w:p>
          <w:p w14:paraId="1B90DD3E" w14:textId="5CD53AB3" w:rsidR="000C7EBD" w:rsidRDefault="003E1428" w:rsidP="000C7EBD">
            <w:pPr>
              <w:jc w:val="center"/>
            </w:pPr>
            <w:r>
              <w:rPr>
                <w:noProof/>
              </w:rPr>
              <w:drawing>
                <wp:inline distT="0" distB="0" distL="0" distR="0" wp14:anchorId="7B39DBC9" wp14:editId="0D765448">
                  <wp:extent cx="5943600" cy="481901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819015"/>
                          </a:xfrm>
                          <a:prstGeom prst="rect">
                            <a:avLst/>
                          </a:prstGeom>
                        </pic:spPr>
                      </pic:pic>
                    </a:graphicData>
                  </a:graphic>
                </wp:inline>
              </w:drawing>
            </w:r>
          </w:p>
        </w:tc>
      </w:tr>
    </w:tbl>
    <w:p w14:paraId="3A89B6B2" w14:textId="22A993D9" w:rsidR="00C852AC" w:rsidRDefault="00C852AC" w:rsidP="003E1428"/>
    <w:p w14:paraId="62FBA896" w14:textId="657167DC" w:rsidR="00107476" w:rsidRDefault="00DC43F4" w:rsidP="00DC43F4">
      <w:r>
        <w:t>The final objective in this task is to utilize some self-chosen simple Gaussian classifier. We have spent a good portion of time discussing Naïve-bayes and therefore, I have elected to implement a Naïve-bayes Gaussian classifier. To do so, I prefer to segment my code, and reimport data points to ensure a clean and fresh start for my algorithm. Ther</w:t>
      </w:r>
      <w:r w:rsidR="00B47700">
        <w:t>efore, I import all of my data and rename my variables to fit my needs.</w:t>
      </w:r>
    </w:p>
    <w:p w14:paraId="028662AB" w14:textId="3B6D76B7" w:rsidR="00C852AC" w:rsidRDefault="00B47700" w:rsidP="00B47700">
      <w:pPr>
        <w:jc w:val="center"/>
      </w:pPr>
      <w:r>
        <w:rPr>
          <w:noProof/>
        </w:rPr>
        <w:lastRenderedPageBreak/>
        <w:drawing>
          <wp:inline distT="0" distB="0" distL="0" distR="0" wp14:anchorId="51F32DD2" wp14:editId="5B0073F5">
            <wp:extent cx="4795935" cy="1706246"/>
            <wp:effectExtent l="0" t="0" r="508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2"/>
                    <a:stretch>
                      <a:fillRect/>
                    </a:stretch>
                  </pic:blipFill>
                  <pic:spPr>
                    <a:xfrm>
                      <a:off x="0" y="0"/>
                      <a:ext cx="4819447" cy="1714611"/>
                    </a:xfrm>
                    <a:prstGeom prst="rect">
                      <a:avLst/>
                    </a:prstGeom>
                  </pic:spPr>
                </pic:pic>
              </a:graphicData>
            </a:graphic>
          </wp:inline>
        </w:drawing>
      </w:r>
    </w:p>
    <w:p w14:paraId="717015DB" w14:textId="5B868EDD" w:rsidR="00B47700" w:rsidRDefault="00B47700" w:rsidP="00B47700">
      <w:r>
        <w:t>Another precaution that I have taken is to plot the training data and the evaluation data. I was able to briefly visualize the data when using imld.py but I have chosen to perform this action again as a safety measure to be sure that my data has not be drastically altered. I have chosen not to include a snippet of this code as it is relatively simple and can be performed with little to no coding experience. The two graphs look as such:</w:t>
      </w:r>
    </w:p>
    <w:p w14:paraId="4DB44E3C" w14:textId="7C6C98C1" w:rsidR="00B47700" w:rsidRDefault="00B47700" w:rsidP="00B47700">
      <w:pPr>
        <w:jc w:val="center"/>
      </w:pPr>
      <w:r>
        <w:rPr>
          <w:noProof/>
        </w:rPr>
        <w:drawing>
          <wp:inline distT="0" distB="0" distL="0" distR="0" wp14:anchorId="7BC15175" wp14:editId="779DD11F">
            <wp:extent cx="6202680" cy="2310101"/>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6293619" cy="2343970"/>
                    </a:xfrm>
                    <a:prstGeom prst="rect">
                      <a:avLst/>
                    </a:prstGeom>
                  </pic:spPr>
                </pic:pic>
              </a:graphicData>
            </a:graphic>
          </wp:inline>
        </w:drawing>
      </w:r>
    </w:p>
    <w:p w14:paraId="04C91980" w14:textId="717880E6" w:rsidR="00B47700" w:rsidRDefault="00B47700" w:rsidP="00B47700">
      <w:r>
        <w:t xml:space="preserve">From here, I take time to binary classify the animals. I have chosen 1 for dogs and 0 for cats. I am, unfortunately, a bigger fan of dogs and that is why I gave them 1. However, these numbers can be chosen arbitrarily as they only represent a categorical value for the two animals. </w:t>
      </w:r>
    </w:p>
    <w:p w14:paraId="7491809F" w14:textId="4A6B233D" w:rsidR="00B47700" w:rsidRDefault="00B47700" w:rsidP="00B47700">
      <w:r>
        <w:rPr>
          <w:noProof/>
        </w:rPr>
        <w:drawing>
          <wp:inline distT="0" distB="0" distL="0" distR="0" wp14:anchorId="22AE2E7D" wp14:editId="09BCBB06">
            <wp:extent cx="5943600" cy="1268095"/>
            <wp:effectExtent l="0" t="0" r="0"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4"/>
                    <a:stretch>
                      <a:fillRect/>
                    </a:stretch>
                  </pic:blipFill>
                  <pic:spPr>
                    <a:xfrm>
                      <a:off x="0" y="0"/>
                      <a:ext cx="5943600" cy="1268095"/>
                    </a:xfrm>
                    <a:prstGeom prst="rect">
                      <a:avLst/>
                    </a:prstGeom>
                  </pic:spPr>
                </pic:pic>
              </a:graphicData>
            </a:graphic>
          </wp:inline>
        </w:drawing>
      </w:r>
    </w:p>
    <w:p w14:paraId="6048E069" w14:textId="7C156381" w:rsidR="00B47700" w:rsidRDefault="00B47700" w:rsidP="00B47700">
      <w:r>
        <w:t xml:space="preserve">The code functions by iterating through the animal column of both the evaluation data and the training data. </w:t>
      </w:r>
      <w:r w:rsidR="006E4557">
        <w:t xml:space="preserve">The values in the animal column become 1 if the string is “dogs” and 0 if the string is anything else. In this case, all dogs become 1 and all cats become 0. Our variables then become </w:t>
      </w:r>
      <w:proofErr w:type="spellStart"/>
      <w:r w:rsidR="006E4557">
        <w:t>y_train</w:t>
      </w:r>
      <w:proofErr w:type="spellEnd"/>
      <w:r w:rsidR="006E4557">
        <w:t xml:space="preserve"> which has all of the categorical representations of the dogs and cats and </w:t>
      </w:r>
      <w:proofErr w:type="spellStart"/>
      <w:r w:rsidR="006E4557">
        <w:t>x_train</w:t>
      </w:r>
      <w:proofErr w:type="spellEnd"/>
      <w:r w:rsidR="006E4557">
        <w:t xml:space="preserve"> which is a two column </w:t>
      </w:r>
      <w:proofErr w:type="spellStart"/>
      <w:r w:rsidR="006E4557">
        <w:t>dataframe</w:t>
      </w:r>
      <w:proofErr w:type="spellEnd"/>
      <w:r w:rsidR="006E4557">
        <w:t xml:space="preserve"> which contains the original vectors corresponding to each animal. The same can be said for </w:t>
      </w:r>
      <w:proofErr w:type="spellStart"/>
      <w:r w:rsidR="006E4557">
        <w:t>y_test</w:t>
      </w:r>
      <w:proofErr w:type="spellEnd"/>
      <w:r w:rsidR="006E4557">
        <w:t xml:space="preserve"> and </w:t>
      </w:r>
      <w:proofErr w:type="spellStart"/>
      <w:r w:rsidR="006E4557">
        <w:t>y_train</w:t>
      </w:r>
      <w:proofErr w:type="spellEnd"/>
      <w:r w:rsidR="006E4557">
        <w:t xml:space="preserve"> which will be used to evaluate our algorithm after training. </w:t>
      </w:r>
    </w:p>
    <w:p w14:paraId="4F32635D" w14:textId="77777777" w:rsidR="006E4557" w:rsidRDefault="006E4557" w:rsidP="00B47700">
      <w:r>
        <w:lastRenderedPageBreak/>
        <w:t>In order to obtain the values for accuracy, we finish our code by calling the SKLearn Naïve-Bayes Gaussian Classifier. This is done as follows and gives us a score of 70.29% and 93.86% for training and evaluation data:</w:t>
      </w:r>
    </w:p>
    <w:p w14:paraId="7D003AA1" w14:textId="2AFC659C" w:rsidR="006E4557" w:rsidRDefault="006E4557" w:rsidP="006D0B10">
      <w:pPr>
        <w:jc w:val="center"/>
      </w:pPr>
      <w:r>
        <w:rPr>
          <w:noProof/>
        </w:rPr>
        <w:drawing>
          <wp:inline distT="0" distB="0" distL="0" distR="0" wp14:anchorId="0AA27C84" wp14:editId="018B6418">
            <wp:extent cx="5057192" cy="1089241"/>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083662" cy="1094942"/>
                    </a:xfrm>
                    <a:prstGeom prst="rect">
                      <a:avLst/>
                    </a:prstGeom>
                  </pic:spPr>
                </pic:pic>
              </a:graphicData>
            </a:graphic>
          </wp:inline>
        </w:drawing>
      </w:r>
    </w:p>
    <w:p w14:paraId="2FD2D94E" w14:textId="54FCAA12" w:rsidR="007104CC" w:rsidRPr="00CA03D2" w:rsidRDefault="007104CC" w:rsidP="007104CC">
      <w:r>
        <w:t xml:space="preserve">We see that these data values (also found in the table below) are slightly different but </w:t>
      </w:r>
      <w:proofErr w:type="gramStart"/>
      <w:r>
        <w:t>overall</w:t>
      </w:r>
      <w:proofErr w:type="gramEnd"/>
      <w:r>
        <w:t xml:space="preserve"> quite similar when comparing the JMP Pro 16 QDA and the QDA performed by SKLearn. The differences between these classifiers can be a byproduct of several reasons. For these classifiers, we are utilizing a Gaussian Multivariate Distribution in order to obtain an estimation of the mean and the covariance for each given class. This method also incorporates a small degree of randomness when we perform our estimation. I believe that this is the main reason between the small differences in accuracy. Another reason for the discrepancy between accuracy between QDA and the Naïve-Bayes Gaussian Classifier is the assumptions that each one makes. QDA assumes that correlation is a minimal factor to be considered while the Naïve-Bayes Gaussian Classifier assumes that all features are independent of each other.</w:t>
      </w:r>
    </w:p>
    <w:p w14:paraId="0E3D44F2" w14:textId="7F01ECC3" w:rsidR="00F86BE9" w:rsidRDefault="006E4557" w:rsidP="00F86BE9">
      <w:pPr>
        <w:pStyle w:val="Heading1"/>
      </w:pPr>
      <w:r>
        <w:t>Graph Comparison with varying priors</w:t>
      </w:r>
    </w:p>
    <w:p w14:paraId="027D49D4" w14:textId="7D550836" w:rsidR="006D0B10" w:rsidRDefault="006D0B10" w:rsidP="006E4557">
      <w:r>
        <w:t xml:space="preserve">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w:t>
      </w:r>
    </w:p>
    <w:p w14:paraId="42290DC2" w14:textId="74D5FE9B" w:rsidR="006D0B10" w:rsidRDefault="006D0B10" w:rsidP="006E4557">
      <w:r>
        <w:t>I then created another list for the priors of the cat (</w:t>
      </w:r>
      <w:proofErr w:type="spellStart"/>
      <w:r>
        <w:t>p_cat</w:t>
      </w:r>
      <w:proofErr w:type="spellEnd"/>
      <w:r>
        <w:t xml:space="preserve">) by writing loop that will subtract </w:t>
      </w:r>
      <w:proofErr w:type="gramStart"/>
      <w:r>
        <w:t>the each</w:t>
      </w:r>
      <w:proofErr w:type="gramEnd"/>
      <w:r>
        <w:t xml:space="preserve"> value in the dog priors list and append the given value to </w:t>
      </w:r>
      <w:proofErr w:type="spellStart"/>
      <w:r>
        <w:t>p_cat</w:t>
      </w:r>
      <w:proofErr w:type="spellEnd"/>
      <w:r>
        <w:t xml:space="preserve">. Finally, I concatenated the two </w:t>
      </w:r>
      <w:proofErr w:type="spellStart"/>
      <w:r>
        <w:t>numpy</w:t>
      </w:r>
      <w:proofErr w:type="spellEnd"/>
      <w:r>
        <w:t xml:space="preserve"> arrays into one array and transposed the matrix to have two columns. </w:t>
      </w:r>
    </w:p>
    <w:p w14:paraId="716D0F50" w14:textId="50957A24" w:rsidR="006E4557" w:rsidRDefault="006D0B10" w:rsidP="006D0B10">
      <w:pPr>
        <w:jc w:val="center"/>
      </w:pPr>
      <w:r>
        <w:rPr>
          <w:noProof/>
        </w:rPr>
        <w:drawing>
          <wp:inline distT="0" distB="0" distL="0" distR="0" wp14:anchorId="55531785" wp14:editId="4508B469">
            <wp:extent cx="4963886" cy="1369842"/>
            <wp:effectExtent l="0" t="0" r="190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000297" cy="1379890"/>
                    </a:xfrm>
                    <a:prstGeom prst="rect">
                      <a:avLst/>
                    </a:prstGeom>
                  </pic:spPr>
                </pic:pic>
              </a:graphicData>
            </a:graphic>
          </wp:inline>
        </w:drawing>
      </w:r>
    </w:p>
    <w:p w14:paraId="52E96B40" w14:textId="77777777" w:rsidR="007104CC" w:rsidRDefault="007104CC" w:rsidP="006E4557"/>
    <w:p w14:paraId="09E80C88" w14:textId="77777777" w:rsidR="007104CC" w:rsidRDefault="007104CC" w:rsidP="006E4557"/>
    <w:p w14:paraId="4B224FDC" w14:textId="5FC4546F" w:rsidR="006D0B10" w:rsidRDefault="006D0B10" w:rsidP="006E4557">
      <w:r>
        <w:t xml:space="preserve">I concluded this task by calling on the SKLearn Quadratic Discriminant Analysis in a loop that pulled two values at a time from my concatenated </w:t>
      </w:r>
      <w:proofErr w:type="spellStart"/>
      <w:r>
        <w:t>numpy</w:t>
      </w:r>
      <w:proofErr w:type="spellEnd"/>
      <w:r>
        <w:t xml:space="preserve"> array and utilized them as priors. </w:t>
      </w:r>
    </w:p>
    <w:p w14:paraId="6A16D23E" w14:textId="5C724EC0" w:rsidR="006D0B10" w:rsidRDefault="006D0B10" w:rsidP="007104CC">
      <w:pPr>
        <w:jc w:val="center"/>
      </w:pPr>
      <w:r>
        <w:rPr>
          <w:noProof/>
        </w:rPr>
        <w:lastRenderedPageBreak/>
        <w:drawing>
          <wp:inline distT="0" distB="0" distL="0" distR="0" wp14:anchorId="0AE24540" wp14:editId="36D34C2F">
            <wp:extent cx="4990527" cy="1117537"/>
            <wp:effectExtent l="0" t="0" r="63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133912" cy="1149645"/>
                    </a:xfrm>
                    <a:prstGeom prst="rect">
                      <a:avLst/>
                    </a:prstGeom>
                  </pic:spPr>
                </pic:pic>
              </a:graphicData>
            </a:graphic>
          </wp:inline>
        </w:drawing>
      </w:r>
    </w:p>
    <w:p w14:paraId="5524D2A1" w14:textId="77777777" w:rsidR="00B46651" w:rsidRDefault="006D0B10" w:rsidP="006D0B10">
      <w:r>
        <w:t xml:space="preserve">By calling the QDA in this manner, it allowed me to easily perform 100 analyses in a short time span and record the errors. The QDA loop uses each pair of numbers from my dog and cat priors array and utilizes them as the priors. I use the same training data for each training and use the same data as previously to evaluate the work as well. I append all of the error values at the end of the loop into an empty array that was previously defined as error_values = []. </w:t>
      </w:r>
      <w:r w:rsidR="00B46651">
        <w:t>Utilizing a few short lines of code, I was able to obtain the following plot of error values:</w:t>
      </w:r>
    </w:p>
    <w:p w14:paraId="6D3170BE" w14:textId="0FB2F859" w:rsidR="006D0B10" w:rsidRDefault="00B46651" w:rsidP="00B46651">
      <w:pPr>
        <w:jc w:val="center"/>
      </w:pPr>
      <w:r>
        <w:rPr>
          <w:noProof/>
        </w:rPr>
        <w:drawing>
          <wp:inline distT="0" distB="0" distL="0" distR="0" wp14:anchorId="50DE763E" wp14:editId="25412762">
            <wp:extent cx="3720959" cy="273387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3772517" cy="2771751"/>
                    </a:xfrm>
                    <a:prstGeom prst="rect">
                      <a:avLst/>
                    </a:prstGeom>
                  </pic:spPr>
                </pic:pic>
              </a:graphicData>
            </a:graphic>
          </wp:inline>
        </w:drawing>
      </w:r>
    </w:p>
    <w:p w14:paraId="1BF0A7FE" w14:textId="23A9CAC1" w:rsidR="00B46651" w:rsidRDefault="00B46651" w:rsidP="00B46651">
      <w:r>
        <w:t>This assignment requires me to also vary the priors in JMP Pro 16 and compare the graphs. In order to do this in JMP, I elected to save myself some time and varied the priors by 0.1 instead of 0.01. This gives me enough data values that I can compare the graph without having to manually change the priors 100 times. I am not advanced enough in using JMP to know if it is possible to write a script to do this efficiently.  The values for the dog priors were placed on the x-axis and the error rate was placed on the y-axis. The smoothed line looks different from the python graph but that is because it is accounting for the lack of data points. The points themselves, however, look extremely similar, if not identical, to the data values that were plotted by python.</w:t>
      </w:r>
    </w:p>
    <w:p w14:paraId="5FEE2ACC" w14:textId="02A8AC8F" w:rsidR="00B46651" w:rsidRDefault="00B46651" w:rsidP="00B46651">
      <w:pPr>
        <w:jc w:val="center"/>
      </w:pPr>
      <w:r w:rsidRPr="00B46651">
        <w:rPr>
          <w:noProof/>
        </w:rPr>
        <w:lastRenderedPageBreak/>
        <w:drawing>
          <wp:inline distT="0" distB="0" distL="0" distR="0" wp14:anchorId="2F77383D" wp14:editId="1835892C">
            <wp:extent cx="3736499" cy="2698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101" cy="2717794"/>
                    </a:xfrm>
                    <a:prstGeom prst="rect">
                      <a:avLst/>
                    </a:prstGeom>
                  </pic:spPr>
                </pic:pic>
              </a:graphicData>
            </a:graphic>
          </wp:inline>
        </w:drawing>
      </w:r>
    </w:p>
    <w:p w14:paraId="20E4A6FC" w14:textId="5AC01526" w:rsidR="00B46651" w:rsidRPr="007104CC" w:rsidRDefault="007104CC" w:rsidP="006D0B10">
      <w:r>
        <w:t xml:space="preserve">The main difference is that although the graphs look the same in terms of shape, the error rates provided by JMP are all above .8 albeit two of the data points. SKLearn, however, outputs error rates that are anywhere between 0.65 to 0.85. We see a notably wider range but with a near exact same shape being output from SKLearn when compared to JMP Pro. This could be because we are only using the evaluation data when calculating the priors in JMP Pro </w:t>
      </w:r>
      <w:proofErr w:type="spellStart"/>
      <w:r>
        <w:t>where as</w:t>
      </w:r>
      <w:proofErr w:type="spellEnd"/>
      <w:r>
        <w:t xml:space="preserve"> in SKLearn, we are accounting for </w:t>
      </w:r>
      <w:r>
        <w:rPr>
          <w:i/>
          <w:iCs/>
        </w:rPr>
        <w:t>both</w:t>
      </w:r>
      <w:r>
        <w:t xml:space="preserve"> training and evaluation data.</w:t>
      </w:r>
    </w:p>
    <w:p w14:paraId="0665586B" w14:textId="497B5058" w:rsidR="00CA03D2" w:rsidRDefault="006E4557" w:rsidP="00CA03D2">
      <w:pPr>
        <w:pStyle w:val="Heading1"/>
      </w:pPr>
      <w:r>
        <w:t>table submission</w:t>
      </w:r>
    </w:p>
    <w:p w14:paraId="1AC62A38" w14:textId="4940E4D6" w:rsidR="00B46651" w:rsidRPr="00B46651" w:rsidRDefault="00B46651" w:rsidP="00B46651">
      <w:r>
        <w:t>The following table was filled out during the coding process and was included below. Some data cells were not required to be filled out and instead of leaving them blank, I have elected to fill their spaces with N/A.</w:t>
      </w:r>
    </w:p>
    <w:tbl>
      <w:tblPr>
        <w:tblStyle w:val="TableGrid"/>
        <w:tblW w:w="8523" w:type="dxa"/>
        <w:jc w:val="center"/>
        <w:tblLook w:val="04A0" w:firstRow="1" w:lastRow="0" w:firstColumn="1" w:lastColumn="0" w:noHBand="0" w:noVBand="1"/>
      </w:tblPr>
      <w:tblGrid>
        <w:gridCol w:w="1075"/>
        <w:gridCol w:w="1075"/>
        <w:gridCol w:w="787"/>
        <w:gridCol w:w="788"/>
        <w:gridCol w:w="787"/>
        <w:gridCol w:w="788"/>
        <w:gridCol w:w="787"/>
        <w:gridCol w:w="788"/>
        <w:gridCol w:w="787"/>
        <w:gridCol w:w="861"/>
      </w:tblGrid>
      <w:tr w:rsidR="00B46651" w14:paraId="2DDCB563" w14:textId="77777777" w:rsidTr="00083C8B">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648"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083C8B">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861"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083C8B">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861"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083C8B">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29CB27C0" w:rsidR="00B46651" w:rsidRPr="009370D7" w:rsidRDefault="00B46651" w:rsidP="00B46651">
            <w:pPr>
              <w:spacing w:after="120"/>
              <w:jc w:val="center"/>
              <w:rPr>
                <w:color w:val="333333"/>
                <w:sz w:val="18"/>
                <w:szCs w:val="18"/>
              </w:rPr>
            </w:pPr>
            <w:r>
              <w:rPr>
                <w:color w:val="333333"/>
                <w:sz w:val="18"/>
                <w:szCs w:val="18"/>
              </w:rPr>
              <w:t>8</w:t>
            </w:r>
            <w:r w:rsidR="001E4EF9">
              <w:rPr>
                <w:color w:val="333333"/>
                <w:sz w:val="18"/>
                <w:szCs w:val="18"/>
              </w:rPr>
              <w:t>0.09</w:t>
            </w:r>
            <w:r>
              <w:rPr>
                <w:color w:val="333333"/>
                <w:sz w:val="18"/>
                <w:szCs w:val="18"/>
              </w:rPr>
              <w:t>%</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861"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083C8B">
        <w:trPr>
          <w:trHeight w:val="287"/>
          <w:jc w:val="center"/>
        </w:trPr>
        <w:tc>
          <w:tcPr>
            <w:tcW w:w="1075" w:type="dxa"/>
          </w:tcPr>
          <w:p w14:paraId="539F3A97" w14:textId="0B0374F5" w:rsidR="00B46651" w:rsidRPr="009370D7" w:rsidRDefault="00083C8B" w:rsidP="00B46651">
            <w:pPr>
              <w:spacing w:after="120"/>
              <w:jc w:val="center"/>
              <w:rPr>
                <w:color w:val="333333"/>
                <w:sz w:val="18"/>
                <w:szCs w:val="18"/>
              </w:rPr>
            </w:pPr>
            <w:r>
              <w:rPr>
                <w:color w:val="333333"/>
                <w:sz w:val="18"/>
                <w:szCs w:val="18"/>
              </w:rPr>
              <w:t>QDA Custom</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2CC5927E" w:rsidR="00B46651" w:rsidRPr="009370D7" w:rsidRDefault="00083C8B" w:rsidP="00083C8B">
            <w:pPr>
              <w:spacing w:after="120"/>
              <w:rPr>
                <w:color w:val="333333"/>
                <w:sz w:val="18"/>
                <w:szCs w:val="18"/>
              </w:rPr>
            </w:pPr>
            <w:r>
              <w:rPr>
                <w:color w:val="333333"/>
                <w:sz w:val="18"/>
                <w:szCs w:val="18"/>
              </w:rPr>
              <w:t>88.87%</w:t>
            </w:r>
          </w:p>
        </w:tc>
        <w:tc>
          <w:tcPr>
            <w:tcW w:w="861" w:type="dxa"/>
          </w:tcPr>
          <w:p w14:paraId="66ED7F00" w14:textId="3D4D83A5" w:rsidR="00B46651" w:rsidRPr="009370D7" w:rsidRDefault="00083C8B" w:rsidP="00B46651">
            <w:pPr>
              <w:spacing w:after="120"/>
              <w:jc w:val="center"/>
              <w:rPr>
                <w:color w:val="333333"/>
                <w:sz w:val="18"/>
                <w:szCs w:val="18"/>
              </w:rPr>
            </w:pPr>
            <w:r>
              <w:rPr>
                <w:color w:val="333333"/>
                <w:sz w:val="18"/>
                <w:szCs w:val="18"/>
              </w:rPr>
              <w:t>79.18%</w:t>
            </w:r>
          </w:p>
        </w:tc>
      </w:tr>
    </w:tbl>
    <w:p w14:paraId="7A2E29D6" w14:textId="77777777" w:rsidR="00B46651" w:rsidRPr="00B46651" w:rsidRDefault="00B46651" w:rsidP="00B46651"/>
    <w:p w14:paraId="7BECDE01" w14:textId="44F7D5E2" w:rsidR="003925EE" w:rsidRDefault="003925EE" w:rsidP="003925EE">
      <w:pPr>
        <w:pStyle w:val="Heading1"/>
      </w:pPr>
      <w:r>
        <w:t>Summary</w:t>
      </w:r>
    </w:p>
    <w:p w14:paraId="58AB2BAF" w14:textId="4CFC7CC0" w:rsidR="00BF60FC" w:rsidRDefault="007104CC" w:rsidP="003925EE">
      <w:r>
        <w:t xml:space="preserve">This assignment’s goal was to further explore Bayesian Decision theory as well as dabble in Gaussian distributions. </w:t>
      </w:r>
      <w:r w:rsidR="00C45DEA">
        <w:t xml:space="preserve">The assignment helped greatly to apply the math that we have studied in lecture. I regularly find myself struggling to make connections between high-level mathematics and real-world applications. Although I understand that this is not the main goal of this course, it greatly helps with my overall understanding. </w:t>
      </w:r>
    </w:p>
    <w:p w14:paraId="0D4ABFF9" w14:textId="0D5D978F" w:rsidR="00C45DEA" w:rsidRDefault="00C45DEA" w:rsidP="003925EE">
      <w:r>
        <w:t xml:space="preserve">I am particularly curious as to whether or not there is a way to perform some of these classifiers in JMP Pro if we do not have them already separated into organized datasets. As I progressed through this assignment, I was unable to see a way to apply a training dataset and a test dataset in JMP Pro, unlike in python where one is easily able to split data as necessary. </w:t>
      </w:r>
    </w:p>
    <w:p w14:paraId="5A8C1394" w14:textId="03ED4CBB" w:rsidR="00C45DEA" w:rsidRDefault="00C45DEA" w:rsidP="003925EE">
      <w:r>
        <w:lastRenderedPageBreak/>
        <w:t xml:space="preserve">One aspect of my approach to solving these homework assignments going forward will be to implement more generalized functions. There were a variety of times where instead of writing a script that I could have defined a function and passed variables to it. I understand that as someone who would not describe themselves as “experienced” in coding that I need to start practicing these techniques to better incorporate and tidy my code. </w:t>
      </w:r>
    </w:p>
    <w:p w14:paraId="5947BAD3" w14:textId="537B44D4" w:rsidR="00C45DEA" w:rsidRPr="003925EE" w:rsidRDefault="00C45DEA" w:rsidP="003925EE">
      <w:r>
        <w:t xml:space="preserve">Overall, this assignment helped to further cement the Naïve-Bayes classifier into my mind and helped to better understand some of the variations that these programs might cause in data analysis. I had not previously considered how using JMP Pro or python may result in small discrepancies that could affect future decisions with a dataset. </w:t>
      </w:r>
    </w:p>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0"/>
      <w:footerReference w:type="default" r:id="rId21"/>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436A1" w14:textId="77777777" w:rsidR="00FE4092" w:rsidRDefault="00FE4092">
      <w:pPr>
        <w:spacing w:after="0"/>
      </w:pPr>
      <w:r>
        <w:separator/>
      </w:r>
    </w:p>
  </w:endnote>
  <w:endnote w:type="continuationSeparator" w:id="0">
    <w:p w14:paraId="7F903EC3" w14:textId="77777777" w:rsidR="00FE4092" w:rsidRDefault="00FE4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106B3" w14:textId="77777777" w:rsidR="00FE4092" w:rsidRDefault="00FE4092">
      <w:pPr>
        <w:spacing w:after="0"/>
      </w:pPr>
      <w:r>
        <w:separator/>
      </w:r>
    </w:p>
  </w:footnote>
  <w:footnote w:type="continuationSeparator" w:id="0">
    <w:p w14:paraId="05CCE2E5" w14:textId="77777777" w:rsidR="00FE4092" w:rsidRDefault="00FE40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16C3385B" w:rsidR="005A0B97" w:rsidRDefault="00B46651">
    <w:pPr>
      <w:pStyle w:val="Header"/>
      <w:tabs>
        <w:tab w:val="clear" w:pos="8640"/>
      </w:tabs>
      <w:rPr>
        <w:rStyle w:val="PageNumber"/>
      </w:rPr>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C45DEA">
      <w:rPr>
        <w:rStyle w:val="PageNumber"/>
      </w:rPr>
      <w:t>8</w:t>
    </w:r>
  </w:p>
  <w:p w14:paraId="5A55AB63" w14:textId="77777777" w:rsidR="00C45DEA" w:rsidRDefault="00C45DEA">
    <w:pPr>
      <w:pStyle w:val="Header"/>
      <w:tabs>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50EB4"/>
    <w:rsid w:val="00083C8B"/>
    <w:rsid w:val="000857C8"/>
    <w:rsid w:val="000A392D"/>
    <w:rsid w:val="000C155F"/>
    <w:rsid w:val="000C7EBD"/>
    <w:rsid w:val="00107476"/>
    <w:rsid w:val="00145F6F"/>
    <w:rsid w:val="001E4EF9"/>
    <w:rsid w:val="001E5F17"/>
    <w:rsid w:val="001E7862"/>
    <w:rsid w:val="00200204"/>
    <w:rsid w:val="00262558"/>
    <w:rsid w:val="0029427A"/>
    <w:rsid w:val="002A35EA"/>
    <w:rsid w:val="002B09CD"/>
    <w:rsid w:val="002F3EE6"/>
    <w:rsid w:val="002F691B"/>
    <w:rsid w:val="00366F6D"/>
    <w:rsid w:val="0037030C"/>
    <w:rsid w:val="0037389B"/>
    <w:rsid w:val="003925EE"/>
    <w:rsid w:val="00396567"/>
    <w:rsid w:val="003C7142"/>
    <w:rsid w:val="003E1428"/>
    <w:rsid w:val="004006EE"/>
    <w:rsid w:val="00401F75"/>
    <w:rsid w:val="0044049E"/>
    <w:rsid w:val="004A6432"/>
    <w:rsid w:val="004B7DEF"/>
    <w:rsid w:val="004D24AE"/>
    <w:rsid w:val="005574AF"/>
    <w:rsid w:val="0056634A"/>
    <w:rsid w:val="005A0B97"/>
    <w:rsid w:val="005A38B2"/>
    <w:rsid w:val="00685B7C"/>
    <w:rsid w:val="006A3001"/>
    <w:rsid w:val="006D0B10"/>
    <w:rsid w:val="006E4557"/>
    <w:rsid w:val="006F1E6E"/>
    <w:rsid w:val="007104CC"/>
    <w:rsid w:val="00721901"/>
    <w:rsid w:val="007B4A8A"/>
    <w:rsid w:val="007B69AA"/>
    <w:rsid w:val="007D07DF"/>
    <w:rsid w:val="007F2441"/>
    <w:rsid w:val="00812ECD"/>
    <w:rsid w:val="00832051"/>
    <w:rsid w:val="00860951"/>
    <w:rsid w:val="008642BE"/>
    <w:rsid w:val="008A1344"/>
    <w:rsid w:val="008C4C30"/>
    <w:rsid w:val="008F177A"/>
    <w:rsid w:val="00900316"/>
    <w:rsid w:val="00974BC4"/>
    <w:rsid w:val="009B0636"/>
    <w:rsid w:val="009C6132"/>
    <w:rsid w:val="009E6391"/>
    <w:rsid w:val="00A3518B"/>
    <w:rsid w:val="00A447DB"/>
    <w:rsid w:val="00A771F6"/>
    <w:rsid w:val="00AC4C6B"/>
    <w:rsid w:val="00B244B2"/>
    <w:rsid w:val="00B44A00"/>
    <w:rsid w:val="00B46651"/>
    <w:rsid w:val="00B47700"/>
    <w:rsid w:val="00BF31D5"/>
    <w:rsid w:val="00BF60FC"/>
    <w:rsid w:val="00C45DEA"/>
    <w:rsid w:val="00C852AC"/>
    <w:rsid w:val="00CA03D2"/>
    <w:rsid w:val="00CC171E"/>
    <w:rsid w:val="00DC43F4"/>
    <w:rsid w:val="00DC5F3E"/>
    <w:rsid w:val="00DE6353"/>
    <w:rsid w:val="00E408BA"/>
    <w:rsid w:val="00E606F8"/>
    <w:rsid w:val="00E706F1"/>
    <w:rsid w:val="00EE4314"/>
    <w:rsid w:val="00F06A10"/>
    <w:rsid w:val="00F26A5B"/>
    <w:rsid w:val="00F72750"/>
    <w:rsid w:val="00F76A8A"/>
    <w:rsid w:val="00F86BE9"/>
    <w:rsid w:val="00FE4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11415</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10</cp:revision>
  <cp:lastPrinted>2003-08-24T19:53:00Z</cp:lastPrinted>
  <dcterms:created xsi:type="dcterms:W3CDTF">2023-01-24T23:02:00Z</dcterms:created>
  <dcterms:modified xsi:type="dcterms:W3CDTF">2023-01-31T03:21:00Z</dcterms:modified>
</cp:coreProperties>
</file>