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Sprint 2 Review</w:t>
      </w:r>
    </w:p>
    <w:p w:rsidR="00000000" w:rsidDel="00000000" w:rsidP="00000000" w:rsidRDefault="00000000" w:rsidRPr="00000000" w14:paraId="00000002">
      <w:pPr>
        <w:jc w:val="left"/>
        <w:rPr>
          <w:sz w:val="26"/>
          <w:szCs w:val="26"/>
        </w:rPr>
      </w:pPr>
      <w:r w:rsidDel="00000000" w:rsidR="00000000" w:rsidRPr="00000000">
        <w:rPr>
          <w:sz w:val="26"/>
          <w:szCs w:val="26"/>
          <w:rtl w:val="0"/>
        </w:rPr>
        <w:t xml:space="preserve">ThruHiker</w:t>
      </w:r>
    </w:p>
    <w:p w:rsidR="00000000" w:rsidDel="00000000" w:rsidP="00000000" w:rsidRDefault="00000000" w:rsidRPr="00000000" w14:paraId="00000003">
      <w:pPr>
        <w:jc w:val="left"/>
        <w:rPr>
          <w:sz w:val="26"/>
          <w:szCs w:val="26"/>
        </w:rPr>
      </w:pPr>
      <w:r w:rsidDel="00000000" w:rsidR="00000000" w:rsidRPr="00000000">
        <w:rPr>
          <w:sz w:val="26"/>
          <w:szCs w:val="26"/>
          <w:rtl w:val="0"/>
        </w:rPr>
        <w:t xml:space="preserve">May 7,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Actions to stop:</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Stop spending time on Mapbox compatibility issues. Have spent lots of time trying to get everyone on board with the Mapbox API, which is important but it has slowed us down much more than anticipated.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Messing up each other's project dependencies by pushing the entire Xcode project.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Actions to start:</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We should establish a more structured timeframe for meetings. This will ensure we utilize our time more efficiently and get more done in our meetings.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We should give ourselves extra time for the actual setup process for different technologies/API’s that we will need. This is important for the future since we don’t want to fall behind schedule due to setup issues as we did with the Mapbox API.</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Start sending more consistent updates so people aren't working on the same thing at the same time. </w:t>
        <w:br w:type="textWrapping"/>
        <w:br w:type="textWrapping"/>
      </w:r>
    </w:p>
    <w:p w:rsidR="00000000" w:rsidDel="00000000" w:rsidP="00000000" w:rsidRDefault="00000000" w:rsidRPr="00000000" w14:paraId="0000000E">
      <w:pPr>
        <w:ind w:left="0" w:firstLine="0"/>
        <w:rPr>
          <w:b w:val="1"/>
        </w:rPr>
      </w:pPr>
      <w:r w:rsidDel="00000000" w:rsidR="00000000" w:rsidRPr="00000000">
        <w:rPr>
          <w:b w:val="1"/>
          <w:rtl w:val="0"/>
        </w:rPr>
        <w:t xml:space="preserve">Actions to keep doing:</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We should continue to meet in person every week. Meeting in person allows for easier debugging.</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Keep delegating separate tasks to separate people so we can all make progress without waiting for others.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Work completed/not completed: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Completed:</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Health kit implementation</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Addition of new trails (AT and JMT)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Incomplete:</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Addition of a points of interest notification system</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Page for completed routes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Work completion rate:</w:t>
      </w:r>
    </w:p>
    <w:p w:rsidR="00000000" w:rsidDel="00000000" w:rsidP="00000000" w:rsidRDefault="00000000" w:rsidRPr="00000000" w14:paraId="0000001E">
      <w:pPr>
        <w:ind w:left="0" w:firstLine="0"/>
        <w:rPr/>
      </w:pPr>
      <w:r w:rsidDel="00000000" w:rsidR="00000000" w:rsidRPr="00000000">
        <w:rPr>
          <w:rtl w:val="0"/>
        </w:rPr>
        <w:t xml:space="preserve">~70%</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