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fnvzwcntr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4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30"/>
          <w:szCs w:val="30"/>
          <w:rtl w:val="0"/>
        </w:rPr>
        <w:t xml:space="preserve">Thru-Hiker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Sprint completion date: 5/27/24</w:t>
        <w:br w:type="textWrapping"/>
        <w:t xml:space="preserve">Revision 1, 5/15/24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rdvq1gjirty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up the app and add more trails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9jz3plrfnx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Priority User Story 2.1 [8 points]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receive the most up to date statistics and information on the app.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Priority User Story 2.2 [5 points]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a smooth experience with minimal glitches and delays.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Priority User Story 2.3 [3 points]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have more control and ability to select more trails.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Fix bugs with coherency issues with health kit async queries. 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Fix bug with route progress pages.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Add more trails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4rjh1fu5i4m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Backend Lead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Front End Lead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Developer/Scrum Master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Developer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Developer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gfq88xfu2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Assignment: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User story/Task 1/3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User story/Task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User story/Task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User story/Task 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User story/Task 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y2sdyoi7fle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burndown: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b0hqeo81n9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4050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widopme6xw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dk3wfyrg80s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Monday, Wednesday, Friday 12-1pm. TA meeting on Friday 12-1pm.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