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DE6F2" w14:textId="3F040989" w:rsidR="00E872F6" w:rsidRPr="00CF4EFD" w:rsidRDefault="00E872F6" w:rsidP="00B66409">
      <w:pPr>
        <w:jc w:val="right"/>
        <w:rPr>
          <w:rFonts w:ascii="Times New Roman" w:hAnsi="Times New Roman"/>
        </w:rPr>
      </w:pPr>
      <w:r w:rsidRPr="00CF4EFD">
        <w:rPr>
          <w:rFonts w:ascii="Times New Roman" w:hAnsi="Times New Roman"/>
          <w:noProof/>
        </w:rPr>
        <mc:AlternateContent>
          <mc:Choice Requires="wpg">
            <w:drawing>
              <wp:anchor distT="0" distB="0" distL="114300" distR="114300" simplePos="0" relativeHeight="251658240" behindDoc="0" locked="0" layoutInCell="1" allowOverlap="1" wp14:anchorId="264B2592" wp14:editId="1B7DAA89">
                <wp:simplePos x="0" y="0"/>
                <wp:positionH relativeFrom="page">
                  <wp:posOffset>-63500</wp:posOffset>
                </wp:positionH>
                <wp:positionV relativeFrom="page">
                  <wp:posOffset>-226060</wp:posOffset>
                </wp:positionV>
                <wp:extent cx="7887335" cy="1831340"/>
                <wp:effectExtent l="0" t="0" r="0" b="0"/>
                <wp:wrapNone/>
                <wp:docPr id="1" name="Group 1"/>
                <wp:cNvGraphicFramePr/>
                <a:graphic xmlns:a="http://schemas.openxmlformats.org/drawingml/2006/main">
                  <a:graphicData uri="http://schemas.microsoft.com/office/word/2010/wordprocessingGroup">
                    <wpg:wgp>
                      <wpg:cNvGrpSpPr/>
                      <wpg:grpSpPr>
                        <a:xfrm>
                          <a:off x="0" y="0"/>
                          <a:ext cx="7887335" cy="1831340"/>
                          <a:chOff x="0" y="0"/>
                          <a:chExt cx="7315200" cy="1216153"/>
                        </a:xfrm>
                      </wpg:grpSpPr>
                      <wps:wsp>
                        <wps:cNvPr id="2" name="Rectangle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1"/>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9DFD375" id="Group 1" o:spid="_x0000_s1026" style="position:absolute;margin-left:-5pt;margin-top:-17.8pt;width:621.05pt;height:144.2pt;z-index:251658240;mso-position-horizontal-relative:page;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Lrj6C&#10;iwUAADgbAAAOAAAAAAAAAAAAAAAAADoCAABkcnMvZTJvRG9jLnhtbFBLAQItAAoAAAAAAAAAIQCb&#10;GxQRaGQAAGhkAAAUAAAAAAAAAAAAAAAAAPEHAABkcnMvbWVkaWEvaW1hZ2UxLnBuZ1BLAQItABQA&#10;BgAIAAAAIQAeKzZK4gAAAAwBAAAPAAAAAAAAAAAAAAAAAIt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" path="m,l7312660,r,1129665l3619500,733425,,1091565,,xe" fillcolor="#4472c4 [3204]" stroked="f" strokeweight="1pt">
                  <v:stroke joinstyle="miter"/>
                  <v:path arrowok="t" o:connecttype="custom" o:connectlocs="0,0;7315200,0;7315200,1130373;3620757,733885;0,1092249;0,0" o:connectangles="0,0,0,0,0,0"/>
                </v:shape>
                <v:rect id="Rectangle 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" stroked="f" strokeweight="1pt">
                  <v:fill r:id="rId9" o:title="" recolor="t" rotate="t" type="frame"/>
                </v:rect>
                <w10:wrap anchorx="page" anchory="page"/>
              </v:group>
            </w:pict>
          </mc:Fallback>
        </mc:AlternateContent>
      </w:r>
    </w:p>
    <w:p w14:paraId="15317E80" w14:textId="77777777" w:rsidR="00E872F6" w:rsidRPr="00CF4EFD" w:rsidRDefault="00E872F6" w:rsidP="00B66409">
      <w:pPr>
        <w:jc w:val="right"/>
        <w:rPr>
          <w:rFonts w:ascii="Times New Roman" w:hAnsi="Times New Roman"/>
        </w:rPr>
      </w:pPr>
    </w:p>
    <w:p w14:paraId="26CEAAE6" w14:textId="77777777" w:rsidR="00E872F6" w:rsidRPr="00CF4EFD" w:rsidRDefault="00E872F6" w:rsidP="00B66409">
      <w:pPr>
        <w:jc w:val="right"/>
        <w:rPr>
          <w:rFonts w:ascii="Times New Roman" w:hAnsi="Times New Roman"/>
        </w:rPr>
      </w:pPr>
    </w:p>
    <w:p w14:paraId="617F0E72" w14:textId="77777777" w:rsidR="00E872F6" w:rsidRPr="00CF4EFD" w:rsidRDefault="00E872F6" w:rsidP="00B66409">
      <w:pPr>
        <w:jc w:val="right"/>
        <w:rPr>
          <w:rFonts w:ascii="Times New Roman" w:hAnsi="Times New Roman"/>
        </w:rPr>
      </w:pPr>
    </w:p>
    <w:p w14:paraId="625A23E6" w14:textId="77777777" w:rsidR="00E872F6" w:rsidRPr="00CF4EFD" w:rsidRDefault="00E872F6" w:rsidP="00B66409">
      <w:pPr>
        <w:jc w:val="right"/>
        <w:rPr>
          <w:rFonts w:ascii="Times New Roman" w:hAnsi="Times New Roman"/>
        </w:rPr>
      </w:pPr>
    </w:p>
    <w:p w14:paraId="37200B64" w14:textId="77777777" w:rsidR="00E872F6" w:rsidRPr="00CF4EFD" w:rsidRDefault="00E872F6" w:rsidP="00B66409">
      <w:pPr>
        <w:jc w:val="right"/>
        <w:rPr>
          <w:rFonts w:ascii="Times New Roman" w:hAnsi="Times New Roman"/>
        </w:rPr>
      </w:pPr>
    </w:p>
    <w:p w14:paraId="6361D730" w14:textId="77777777" w:rsidR="00E872F6" w:rsidRPr="00CF4EFD" w:rsidRDefault="00E872F6" w:rsidP="00B66409">
      <w:pPr>
        <w:jc w:val="right"/>
        <w:rPr>
          <w:rFonts w:ascii="Times New Roman" w:hAnsi="Times New Roman"/>
        </w:rPr>
      </w:pPr>
    </w:p>
    <w:p w14:paraId="3B8940CD" w14:textId="77777777" w:rsidR="00E872F6" w:rsidRPr="00CF4EFD" w:rsidRDefault="00E872F6" w:rsidP="00B66409">
      <w:pPr>
        <w:jc w:val="right"/>
        <w:rPr>
          <w:rFonts w:ascii="Times New Roman" w:hAnsi="Times New Roman"/>
        </w:rPr>
      </w:pPr>
    </w:p>
    <w:p w14:paraId="1B87D5B0" w14:textId="77777777" w:rsidR="00E872F6" w:rsidRPr="00CF4EFD" w:rsidRDefault="00E872F6" w:rsidP="00B66409">
      <w:pPr>
        <w:jc w:val="right"/>
        <w:rPr>
          <w:rFonts w:ascii="Times New Roman" w:hAnsi="Times New Roman"/>
        </w:rPr>
      </w:pPr>
    </w:p>
    <w:p w14:paraId="451D72EA" w14:textId="77777777" w:rsidR="00E872F6" w:rsidRPr="00CF4EFD" w:rsidRDefault="00E872F6" w:rsidP="00B66409">
      <w:pPr>
        <w:rPr>
          <w:rFonts w:ascii="Times New Roman" w:hAnsi="Times New Roman"/>
        </w:rPr>
      </w:pPr>
    </w:p>
    <w:p w14:paraId="15CE5AC5" w14:textId="77777777" w:rsidR="00E872F6" w:rsidRPr="00CF4EFD" w:rsidRDefault="00E872F6" w:rsidP="00B66409">
      <w:pPr>
        <w:jc w:val="right"/>
        <w:rPr>
          <w:rFonts w:ascii="Times New Roman" w:hAnsi="Times New Roman"/>
        </w:rPr>
      </w:pPr>
    </w:p>
    <w:p w14:paraId="287CF04A" w14:textId="77777777" w:rsidR="00E872F6" w:rsidRPr="00CF4EFD" w:rsidRDefault="00E872F6" w:rsidP="00B66409">
      <w:pPr>
        <w:jc w:val="right"/>
        <w:rPr>
          <w:rFonts w:ascii="Times New Roman" w:hAnsi="Times New Roman"/>
        </w:rPr>
      </w:pPr>
    </w:p>
    <w:p w14:paraId="5C1B0D9D" w14:textId="77777777" w:rsidR="00E872F6" w:rsidRPr="00CF4EFD" w:rsidRDefault="00E872F6" w:rsidP="00B66409">
      <w:pPr>
        <w:jc w:val="right"/>
        <w:rPr>
          <w:rFonts w:ascii="Times New Roman" w:hAnsi="Times New Roman"/>
        </w:rPr>
      </w:pPr>
    </w:p>
    <w:p w14:paraId="14E62BDC" w14:textId="77777777" w:rsidR="00E872F6" w:rsidRPr="00CF4EFD" w:rsidRDefault="00E872F6" w:rsidP="00B66409">
      <w:pPr>
        <w:jc w:val="right"/>
        <w:rPr>
          <w:rFonts w:ascii="Times New Roman" w:hAnsi="Times New Roman"/>
        </w:rPr>
      </w:pPr>
    </w:p>
    <w:p w14:paraId="5D2D5902" w14:textId="77777777" w:rsidR="00E872F6" w:rsidRPr="00CF4EFD" w:rsidRDefault="00E872F6" w:rsidP="00B66409">
      <w:pPr>
        <w:jc w:val="right"/>
        <w:rPr>
          <w:rFonts w:ascii="Times New Roman" w:hAnsi="Times New Roman"/>
        </w:rPr>
      </w:pPr>
    </w:p>
    <w:p w14:paraId="2FBC8382" w14:textId="77777777" w:rsidR="00E872F6" w:rsidRPr="00CF4EFD" w:rsidRDefault="00E872F6" w:rsidP="00B66409">
      <w:pPr>
        <w:jc w:val="right"/>
        <w:rPr>
          <w:rFonts w:ascii="Times New Roman" w:hAnsi="Times New Roman"/>
        </w:rPr>
      </w:pPr>
    </w:p>
    <w:p w14:paraId="6E0DEDA3" w14:textId="77777777" w:rsidR="00E872F6" w:rsidRPr="00CF4EFD" w:rsidRDefault="00E872F6" w:rsidP="00B66409">
      <w:pPr>
        <w:jc w:val="right"/>
        <w:rPr>
          <w:rFonts w:ascii="Times New Roman" w:hAnsi="Times New Roman"/>
        </w:rPr>
      </w:pPr>
    </w:p>
    <w:p w14:paraId="27627722" w14:textId="27D79BEC" w:rsidR="00E872F6" w:rsidRPr="00CF4EFD" w:rsidRDefault="00E872F6" w:rsidP="00B66409">
      <w:pPr>
        <w:jc w:val="right"/>
        <w:rPr>
          <w:rFonts w:ascii="Times New Roman" w:hAnsi="Times New Roman"/>
          <w:color w:val="4472C4" w:themeColor="accent1"/>
          <w:sz w:val="80"/>
          <w:szCs w:val="80"/>
        </w:rPr>
      </w:pPr>
      <w:r w:rsidRPr="00CF4EFD">
        <w:rPr>
          <w:rFonts w:ascii="Times New Roman" w:hAnsi="Times New Roman"/>
          <w:color w:val="4472C4" w:themeColor="accent1"/>
          <w:sz w:val="80"/>
          <w:szCs w:val="80"/>
        </w:rPr>
        <w:t>CISC 451 – Course Project</w:t>
      </w:r>
    </w:p>
    <w:p w14:paraId="5B5A26B5" w14:textId="77777777" w:rsidR="009348C9" w:rsidRDefault="009348C9" w:rsidP="00B66409">
      <w:pPr>
        <w:jc w:val="right"/>
        <w:rPr>
          <w:rFonts w:ascii="Times New Roman" w:hAnsi="Times New Roman"/>
          <w:color w:val="4472C4" w:themeColor="accent1"/>
          <w:sz w:val="28"/>
          <w:szCs w:val="28"/>
        </w:rPr>
      </w:pPr>
      <w:r w:rsidRPr="009348C9">
        <w:rPr>
          <w:rFonts w:ascii="Times New Roman" w:hAnsi="Times New Roman"/>
          <w:color w:val="4472C4" w:themeColor="accent1"/>
          <w:sz w:val="28"/>
          <w:szCs w:val="28"/>
        </w:rPr>
        <w:t>Feature Engineering and Supervised Learning in Professional Ice Hockey</w:t>
      </w:r>
    </w:p>
    <w:p w14:paraId="5F083F76" w14:textId="1A1CBBB7" w:rsidR="00071EE5" w:rsidRPr="009348C9" w:rsidRDefault="009348C9" w:rsidP="00B66409">
      <w:pPr>
        <w:jc w:val="right"/>
        <w:rPr>
          <w:rFonts w:ascii="Times New Roman" w:hAnsi="Times New Roman"/>
          <w:color w:val="4472C4" w:themeColor="accent1"/>
          <w:sz w:val="28"/>
          <w:szCs w:val="28"/>
        </w:rPr>
      </w:pPr>
      <w:r w:rsidRPr="009348C9">
        <w:rPr>
          <w:rFonts w:ascii="Times New Roman" w:hAnsi="Times New Roman"/>
          <w:color w:val="4472C4" w:themeColor="accent1"/>
          <w:sz w:val="28"/>
          <w:szCs w:val="28"/>
        </w:rPr>
        <w:t xml:space="preserve"> </w:t>
      </w:r>
    </w:p>
    <w:p w14:paraId="07812301" w14:textId="56E5C5CC" w:rsidR="00E872F6" w:rsidRPr="009348C9" w:rsidRDefault="009348C9" w:rsidP="00B66409">
      <w:pPr>
        <w:jc w:val="right"/>
        <w:rPr>
          <w:rFonts w:ascii="Times New Roman" w:hAnsi="Times New Roman"/>
          <w:color w:val="4472C4" w:themeColor="accent1"/>
          <w:sz w:val="28"/>
          <w:szCs w:val="28"/>
        </w:rPr>
      </w:pPr>
      <w:r w:rsidRPr="009348C9">
        <w:rPr>
          <w:rFonts w:ascii="Times New Roman" w:hAnsi="Times New Roman"/>
          <w:color w:val="4472C4" w:themeColor="accent1"/>
          <w:sz w:val="28"/>
          <w:szCs w:val="28"/>
        </w:rPr>
        <w:t>Final</w:t>
      </w:r>
      <w:r w:rsidR="00890745" w:rsidRPr="009348C9">
        <w:rPr>
          <w:rFonts w:ascii="Times New Roman" w:hAnsi="Times New Roman"/>
          <w:color w:val="4472C4" w:themeColor="accent1"/>
          <w:sz w:val="28"/>
          <w:szCs w:val="28"/>
        </w:rPr>
        <w:t xml:space="preserve"> Report</w:t>
      </w:r>
    </w:p>
    <w:p w14:paraId="43DDABAE" w14:textId="77777777" w:rsidR="00B66409" w:rsidRPr="00CF4EFD" w:rsidRDefault="00B66409" w:rsidP="00B66409">
      <w:pPr>
        <w:jc w:val="right"/>
        <w:rPr>
          <w:rFonts w:ascii="Times New Roman" w:hAnsi="Times New Roman"/>
          <w:color w:val="4472C4" w:themeColor="accent1"/>
          <w:sz w:val="32"/>
          <w:szCs w:val="32"/>
        </w:rPr>
      </w:pPr>
    </w:p>
    <w:p w14:paraId="2FC4F438" w14:textId="0F04EB9E" w:rsidR="00E872F6" w:rsidRPr="00CF4EFD" w:rsidRDefault="009348C9" w:rsidP="00B66409">
      <w:pPr>
        <w:jc w:val="right"/>
        <w:rPr>
          <w:rFonts w:ascii="Times New Roman" w:hAnsi="Times New Roman"/>
          <w:color w:val="4472C4" w:themeColor="accent1"/>
          <w:sz w:val="24"/>
        </w:rPr>
      </w:pPr>
      <w:r>
        <w:rPr>
          <w:rFonts w:ascii="Times New Roman" w:hAnsi="Times New Roman"/>
          <w:color w:val="4472C4" w:themeColor="accent1"/>
          <w:sz w:val="24"/>
        </w:rPr>
        <w:t>November 25</w:t>
      </w:r>
      <w:r>
        <w:rPr>
          <w:rFonts w:ascii="Times New Roman" w:hAnsi="Times New Roman"/>
          <w:color w:val="4472C4" w:themeColor="accent1"/>
          <w:sz w:val="24"/>
          <w:vertAlign w:val="superscript"/>
        </w:rPr>
        <w:t>th</w:t>
      </w:r>
      <w:r w:rsidR="00E872F6" w:rsidRPr="00CF4EFD">
        <w:rPr>
          <w:rFonts w:ascii="Times New Roman" w:hAnsi="Times New Roman"/>
          <w:color w:val="4472C4" w:themeColor="accent1"/>
          <w:sz w:val="24"/>
        </w:rPr>
        <w:t>, 2020</w:t>
      </w:r>
    </w:p>
    <w:p w14:paraId="5867D73A" w14:textId="77777777" w:rsidR="00E872F6" w:rsidRPr="00CF4EFD" w:rsidRDefault="00E872F6" w:rsidP="00B66409">
      <w:pPr>
        <w:jc w:val="right"/>
        <w:rPr>
          <w:rFonts w:ascii="Times New Roman" w:hAnsi="Times New Roman"/>
          <w:color w:val="4472C4" w:themeColor="accent1"/>
          <w:sz w:val="36"/>
          <w:szCs w:val="36"/>
        </w:rPr>
      </w:pPr>
    </w:p>
    <w:p w14:paraId="399B3D04" w14:textId="037E1B46" w:rsidR="006749C5" w:rsidRPr="00CF4EFD" w:rsidRDefault="00E872F6" w:rsidP="00B66409">
      <w:pPr>
        <w:pStyle w:val="NormalWeb"/>
        <w:spacing w:before="0" w:beforeAutospacing="0" w:after="320" w:afterAutospacing="0"/>
        <w:contextualSpacing/>
        <w:jc w:val="right"/>
        <w:rPr>
          <w:color w:val="666666"/>
          <w:sz w:val="30"/>
          <w:szCs w:val="30"/>
        </w:rPr>
      </w:pPr>
      <w:r w:rsidRPr="00CF4EFD">
        <w:rPr>
          <w:color w:val="666666"/>
          <w:sz w:val="30"/>
          <w:szCs w:val="30"/>
        </w:rPr>
        <w:t>Gavin McClelland – 10211444</w:t>
      </w:r>
    </w:p>
    <w:p w14:paraId="220BDA98" w14:textId="77777777" w:rsidR="009B45CB" w:rsidRPr="00CF4EFD" w:rsidRDefault="00E872F6" w:rsidP="009B45CB">
      <w:pPr>
        <w:pStyle w:val="NormalWeb"/>
        <w:spacing w:before="0" w:beforeAutospacing="0" w:after="320" w:afterAutospacing="0"/>
        <w:contextualSpacing/>
        <w:jc w:val="right"/>
        <w:rPr>
          <w:color w:val="666666"/>
          <w:sz w:val="30"/>
          <w:szCs w:val="30"/>
        </w:rPr>
      </w:pPr>
      <w:r w:rsidRPr="00CF4EFD">
        <w:rPr>
          <w:color w:val="666666"/>
          <w:sz w:val="30"/>
          <w:szCs w:val="30"/>
        </w:rPr>
        <w:t>Marshall Cunningham - 20</w:t>
      </w:r>
      <w:r w:rsidR="00890745" w:rsidRPr="00CF4EFD">
        <w:rPr>
          <w:color w:val="666666"/>
          <w:sz w:val="30"/>
          <w:szCs w:val="30"/>
        </w:rPr>
        <w:t>249991</w:t>
      </w:r>
    </w:p>
    <w:p w14:paraId="5F01DC55" w14:textId="77777777" w:rsidR="009B45CB" w:rsidRPr="00CF4EFD" w:rsidRDefault="009B45CB" w:rsidP="009B45CB">
      <w:pPr>
        <w:pStyle w:val="NormalWeb"/>
        <w:spacing w:before="0" w:beforeAutospacing="0" w:after="320" w:afterAutospacing="0"/>
        <w:contextualSpacing/>
        <w:jc w:val="right"/>
        <w:rPr>
          <w:color w:val="666666"/>
          <w:sz w:val="30"/>
          <w:szCs w:val="30"/>
        </w:rPr>
      </w:pPr>
    </w:p>
    <w:p w14:paraId="5BFB5A1E" w14:textId="77777777" w:rsidR="009B45CB" w:rsidRPr="00CF4EFD" w:rsidRDefault="009B45CB" w:rsidP="009B45CB">
      <w:pPr>
        <w:pStyle w:val="NormalWeb"/>
        <w:spacing w:before="0" w:beforeAutospacing="0" w:after="320" w:afterAutospacing="0"/>
        <w:contextualSpacing/>
        <w:jc w:val="right"/>
        <w:rPr>
          <w:color w:val="666666"/>
          <w:sz w:val="30"/>
          <w:szCs w:val="30"/>
        </w:rPr>
      </w:pPr>
    </w:p>
    <w:p w14:paraId="75403016" w14:textId="77777777" w:rsidR="009B45CB" w:rsidRPr="00CF4EFD" w:rsidRDefault="009B45CB" w:rsidP="009B45CB">
      <w:pPr>
        <w:pStyle w:val="NormalWeb"/>
        <w:spacing w:before="0" w:beforeAutospacing="0" w:after="320" w:afterAutospacing="0"/>
        <w:contextualSpacing/>
        <w:jc w:val="right"/>
        <w:rPr>
          <w:color w:val="666666"/>
          <w:sz w:val="30"/>
          <w:szCs w:val="30"/>
        </w:rPr>
      </w:pPr>
    </w:p>
    <w:p w14:paraId="3C6B680E" w14:textId="77777777" w:rsidR="009B45CB" w:rsidRPr="00CF4EFD" w:rsidRDefault="009B45CB" w:rsidP="009B45CB">
      <w:pPr>
        <w:pStyle w:val="NormalWeb"/>
        <w:spacing w:before="0" w:beforeAutospacing="0" w:after="320" w:afterAutospacing="0"/>
        <w:contextualSpacing/>
        <w:rPr>
          <w:color w:val="666666"/>
          <w:sz w:val="30"/>
          <w:szCs w:val="30"/>
        </w:rPr>
      </w:pPr>
    </w:p>
    <w:p w14:paraId="6BF865B2" w14:textId="70710F78" w:rsidR="009B45CB" w:rsidRPr="00CF4EFD" w:rsidRDefault="009B45CB" w:rsidP="009B45CB">
      <w:pPr>
        <w:pStyle w:val="NormalWeb"/>
        <w:spacing w:before="0" w:beforeAutospacing="0" w:after="320" w:afterAutospacing="0"/>
        <w:contextualSpacing/>
        <w:rPr>
          <w:color w:val="666666"/>
          <w:sz w:val="30"/>
          <w:szCs w:val="30"/>
        </w:rPr>
        <w:sectPr w:rsidR="009B45CB" w:rsidRPr="00CF4EFD" w:rsidSect="009B45CB">
          <w:footerReference w:type="default" r:id="rId10"/>
          <w:pgSz w:w="12240" w:h="15840"/>
          <w:pgMar w:top="1440" w:right="1440" w:bottom="1440" w:left="1440" w:header="720" w:footer="720" w:gutter="0"/>
          <w:cols w:space="720"/>
          <w:titlePg/>
          <w:docGrid w:linePitch="360"/>
        </w:sectPr>
      </w:pPr>
    </w:p>
    <w:p w14:paraId="5C0D97F7" w14:textId="2EF592A8" w:rsidR="00317086" w:rsidRPr="00CF4EFD" w:rsidRDefault="00317086" w:rsidP="00B66409">
      <w:pPr>
        <w:pStyle w:val="Heading1"/>
        <w:numPr>
          <w:ilvl w:val="0"/>
          <w:numId w:val="5"/>
        </w:numPr>
        <w:rPr>
          <w:rFonts w:ascii="Times New Roman" w:hAnsi="Times New Roman" w:cs="Times New Roman"/>
        </w:rPr>
      </w:pPr>
      <w:r w:rsidRPr="00CF4EFD">
        <w:rPr>
          <w:rFonts w:ascii="Times New Roman" w:hAnsi="Times New Roman" w:cs="Times New Roman"/>
        </w:rPr>
        <w:lastRenderedPageBreak/>
        <w:t>Introduction</w:t>
      </w:r>
      <w:r w:rsidR="008F3223" w:rsidRPr="00CF4EFD">
        <w:rPr>
          <w:rFonts w:ascii="Times New Roman" w:hAnsi="Times New Roman" w:cs="Times New Roman"/>
        </w:rPr>
        <w:t xml:space="preserve">, Background, </w:t>
      </w:r>
      <w:r w:rsidR="00B66409" w:rsidRPr="00CF4EFD">
        <w:rPr>
          <w:rFonts w:ascii="Times New Roman" w:hAnsi="Times New Roman" w:cs="Times New Roman"/>
        </w:rPr>
        <w:t>and Problem Definition</w:t>
      </w:r>
    </w:p>
    <w:p w14:paraId="13E0080E" w14:textId="77777777" w:rsidR="00E512BE" w:rsidRPr="00CF4EFD" w:rsidRDefault="003277D8" w:rsidP="003277D8">
      <w:pPr>
        <w:rPr>
          <w:rFonts w:ascii="Times New Roman" w:hAnsi="Times New Roman"/>
          <w:sz w:val="24"/>
        </w:rPr>
      </w:pPr>
      <w:r w:rsidRPr="00CF4EFD">
        <w:rPr>
          <w:rFonts w:ascii="Times New Roman" w:hAnsi="Times New Roman"/>
          <w:sz w:val="24"/>
        </w:rPr>
        <w:t>Data analytics has been rapidly adopted in the realm of professional sports over the past</w:t>
      </w:r>
      <w:r w:rsidR="00463C5E" w:rsidRPr="00CF4EFD">
        <w:rPr>
          <w:rFonts w:ascii="Times New Roman" w:hAnsi="Times New Roman"/>
          <w:sz w:val="24"/>
        </w:rPr>
        <w:t xml:space="preserve"> decade and has created an increasing appetite for the application of data-driven methods</w:t>
      </w:r>
      <w:r w:rsidRPr="00CF4EFD">
        <w:rPr>
          <w:rFonts w:ascii="Times New Roman" w:hAnsi="Times New Roman"/>
          <w:sz w:val="24"/>
        </w:rPr>
        <w:t xml:space="preserve"> </w:t>
      </w:r>
      <w:r w:rsidR="00463C5E" w:rsidRPr="00CF4EFD">
        <w:rPr>
          <w:rFonts w:ascii="Times New Roman" w:hAnsi="Times New Roman"/>
          <w:sz w:val="24"/>
        </w:rPr>
        <w:t xml:space="preserve">to develop a better understanding of different concepts. This is especially the case is professional ice hockey, where advanced statistics started being collected by the National Hockey League (NHL) in the 2007-2008 season.  </w:t>
      </w:r>
    </w:p>
    <w:p w14:paraId="1A708BCC" w14:textId="77777777" w:rsidR="00E512BE" w:rsidRPr="00CF4EFD" w:rsidRDefault="00E512BE" w:rsidP="003277D8">
      <w:pPr>
        <w:rPr>
          <w:rFonts w:ascii="Times New Roman" w:hAnsi="Times New Roman"/>
          <w:sz w:val="24"/>
        </w:rPr>
      </w:pPr>
    </w:p>
    <w:p w14:paraId="6858A910" w14:textId="5A66FC37" w:rsidR="008F3223" w:rsidRPr="00CF4EFD" w:rsidRDefault="00463C5E" w:rsidP="003277D8">
      <w:pPr>
        <w:rPr>
          <w:rFonts w:ascii="Times New Roman" w:hAnsi="Times New Roman"/>
          <w:sz w:val="24"/>
        </w:rPr>
      </w:pPr>
      <w:r w:rsidRPr="00CF4EFD">
        <w:rPr>
          <w:rFonts w:ascii="Times New Roman" w:hAnsi="Times New Roman"/>
          <w:sz w:val="24"/>
        </w:rPr>
        <w:t xml:space="preserve">The accessibility of open-source NHL datasets allows for different analytical approaches to be </w:t>
      </w:r>
      <w:r w:rsidR="007415DC" w:rsidRPr="00CF4EFD">
        <w:rPr>
          <w:rFonts w:ascii="Times New Roman" w:hAnsi="Times New Roman"/>
          <w:sz w:val="24"/>
        </w:rPr>
        <w:t>explored and</w:t>
      </w:r>
      <w:r w:rsidRPr="00CF4EFD">
        <w:rPr>
          <w:rFonts w:ascii="Times New Roman" w:hAnsi="Times New Roman"/>
          <w:sz w:val="24"/>
        </w:rPr>
        <w:t xml:space="preserve"> has created a community of </w:t>
      </w:r>
      <w:r w:rsidR="007415DC" w:rsidRPr="00CF4EFD">
        <w:rPr>
          <w:rFonts w:ascii="Times New Roman" w:hAnsi="Times New Roman"/>
          <w:sz w:val="24"/>
        </w:rPr>
        <w:t>data scientists who have collectively brought to light the impact analytics can have on the professional hockey landscape</w:t>
      </w:r>
      <w:r w:rsidRPr="00CF4EFD">
        <w:rPr>
          <w:rFonts w:ascii="Times New Roman" w:hAnsi="Times New Roman"/>
          <w:sz w:val="24"/>
        </w:rPr>
        <w:t>.</w:t>
      </w:r>
      <w:r w:rsidR="007415DC" w:rsidRPr="00CF4EFD">
        <w:rPr>
          <w:rFonts w:ascii="Times New Roman" w:hAnsi="Times New Roman"/>
          <w:sz w:val="24"/>
        </w:rPr>
        <w:t xml:space="preserve"> However, there is a common understanding that there is much more parity in the NHL relative to other sports. As such, there exists an inelastic demand to explore data collected by the NHL to improve intelligent models</w:t>
      </w:r>
      <w:r w:rsidR="008F3223" w:rsidRPr="00CF4EFD">
        <w:rPr>
          <w:rFonts w:ascii="Times New Roman" w:hAnsi="Times New Roman"/>
          <w:sz w:val="24"/>
        </w:rPr>
        <w:t xml:space="preserve"> regarding match outcome</w:t>
      </w:r>
      <w:r w:rsidR="007415DC" w:rsidRPr="00CF4EFD">
        <w:rPr>
          <w:rFonts w:ascii="Times New Roman" w:hAnsi="Times New Roman"/>
          <w:sz w:val="24"/>
        </w:rPr>
        <w:t xml:space="preserve">. </w:t>
      </w:r>
      <w:r w:rsidR="008F3223" w:rsidRPr="00CF4EFD">
        <w:rPr>
          <w:rFonts w:ascii="Times New Roman" w:hAnsi="Times New Roman"/>
          <w:sz w:val="24"/>
        </w:rPr>
        <w:t>On this topic, the NHL established a relationship with MGM as an official betting partner in 2018</w:t>
      </w:r>
      <w:sdt>
        <w:sdtPr>
          <w:rPr>
            <w:rFonts w:ascii="Times New Roman" w:hAnsi="Times New Roman"/>
            <w:sz w:val="24"/>
          </w:rPr>
          <w:id w:val="1376426399"/>
          <w:citation/>
        </w:sdtPr>
        <w:sdtEndPr/>
        <w:sdtContent>
          <w:r w:rsidR="00916167">
            <w:rPr>
              <w:rFonts w:ascii="Times New Roman" w:hAnsi="Times New Roman"/>
              <w:sz w:val="24"/>
            </w:rPr>
            <w:fldChar w:fldCharType="begin"/>
          </w:r>
          <w:r w:rsidR="00916167">
            <w:rPr>
              <w:rFonts w:ascii="Times New Roman" w:hAnsi="Times New Roman"/>
              <w:sz w:val="24"/>
            </w:rPr>
            <w:instrText xml:space="preserve"> CITATION Dan18 \l 1033 </w:instrText>
          </w:r>
          <w:r w:rsidR="00916167">
            <w:rPr>
              <w:rFonts w:ascii="Times New Roman" w:hAnsi="Times New Roman"/>
              <w:sz w:val="24"/>
            </w:rPr>
            <w:fldChar w:fldCharType="separate"/>
          </w:r>
          <w:r w:rsidR="00916167">
            <w:rPr>
              <w:rFonts w:ascii="Times New Roman" w:hAnsi="Times New Roman"/>
              <w:noProof/>
              <w:sz w:val="24"/>
            </w:rPr>
            <w:t xml:space="preserve"> </w:t>
          </w:r>
          <w:r w:rsidR="00916167" w:rsidRPr="00916167">
            <w:rPr>
              <w:rFonts w:ascii="Times New Roman" w:hAnsi="Times New Roman"/>
              <w:noProof/>
              <w:sz w:val="24"/>
            </w:rPr>
            <w:t>(Rosen, 2018)</w:t>
          </w:r>
          <w:r w:rsidR="00916167">
            <w:rPr>
              <w:rFonts w:ascii="Times New Roman" w:hAnsi="Times New Roman"/>
              <w:sz w:val="24"/>
            </w:rPr>
            <w:fldChar w:fldCharType="end"/>
          </w:r>
        </w:sdtContent>
      </w:sdt>
      <w:r w:rsidR="008F3223" w:rsidRPr="00CF4EFD">
        <w:rPr>
          <w:rFonts w:ascii="Times New Roman" w:hAnsi="Times New Roman"/>
          <w:sz w:val="24"/>
        </w:rPr>
        <w:t xml:space="preserve">. </w:t>
      </w:r>
    </w:p>
    <w:p w14:paraId="2D48C262" w14:textId="77777777" w:rsidR="008F3223" w:rsidRPr="00CF4EFD" w:rsidRDefault="008F3223" w:rsidP="003277D8">
      <w:pPr>
        <w:rPr>
          <w:rFonts w:ascii="Times New Roman" w:hAnsi="Times New Roman"/>
          <w:sz w:val="24"/>
        </w:rPr>
      </w:pPr>
    </w:p>
    <w:p w14:paraId="32DFB9AC" w14:textId="77777777" w:rsidR="00E512BE" w:rsidRPr="00CF4EFD" w:rsidRDefault="008F3223" w:rsidP="003277D8">
      <w:pPr>
        <w:rPr>
          <w:rFonts w:ascii="Times New Roman" w:hAnsi="Times New Roman"/>
          <w:sz w:val="24"/>
        </w:rPr>
      </w:pPr>
      <w:r w:rsidRPr="00CF4EFD">
        <w:rPr>
          <w:rFonts w:ascii="Times New Roman" w:hAnsi="Times New Roman"/>
          <w:sz w:val="24"/>
        </w:rPr>
        <w:t xml:space="preserve">The problem to be addressed is how to analytically address the parity in the NHL through the wealth of data readily available by predicting whether a team will win. From there, this would allow for the components of a match to be deconstructed, at which point the individual impact of each feature could be analyzed. This bridges the gap professional teams face in getting the most out of their players and game tactics. </w:t>
      </w:r>
    </w:p>
    <w:p w14:paraId="567535F7" w14:textId="77777777" w:rsidR="00E512BE" w:rsidRPr="00CF4EFD" w:rsidRDefault="00E512BE" w:rsidP="003277D8">
      <w:pPr>
        <w:rPr>
          <w:rFonts w:ascii="Times New Roman" w:hAnsi="Times New Roman"/>
          <w:sz w:val="24"/>
        </w:rPr>
      </w:pPr>
    </w:p>
    <w:p w14:paraId="5E262C93" w14:textId="1DD5051F" w:rsidR="00E4424B" w:rsidRPr="00CF4EFD" w:rsidRDefault="008F3223" w:rsidP="00B66409">
      <w:pPr>
        <w:rPr>
          <w:rFonts w:ascii="Times New Roman" w:hAnsi="Times New Roman"/>
          <w:sz w:val="24"/>
        </w:rPr>
      </w:pPr>
      <w:r w:rsidRPr="00CF4EFD">
        <w:rPr>
          <w:rFonts w:ascii="Times New Roman" w:hAnsi="Times New Roman"/>
          <w:sz w:val="24"/>
        </w:rPr>
        <w:t xml:space="preserve">The initial approach specified in the proposal specified the sole exploration of event-driven data—specifically shot locations—but </w:t>
      </w:r>
      <w:r w:rsidR="00E512BE" w:rsidRPr="00CF4EFD">
        <w:rPr>
          <w:rFonts w:ascii="Times New Roman" w:hAnsi="Times New Roman"/>
          <w:sz w:val="24"/>
        </w:rPr>
        <w:t>similar attempts in literature are much more sophisticated and are out of the scope of this project’s timeline. More importantly, these previous approaches have been solely focused on determining the likelihood of a shot becoming a goal, instead of these micro-level events contributing to the outcome of a game. The expectation is to use this event-driven dataset as a part of the analysis alongside datasets at a higher level of abstraction to simplify the methodology and analytics process.</w:t>
      </w:r>
    </w:p>
    <w:p w14:paraId="7A4A7C99" w14:textId="32A61CB7" w:rsidR="00E4424B" w:rsidRPr="00CF4EFD" w:rsidRDefault="00E4424B" w:rsidP="00E512BE">
      <w:pPr>
        <w:pStyle w:val="Heading1"/>
        <w:numPr>
          <w:ilvl w:val="0"/>
          <w:numId w:val="5"/>
        </w:numPr>
        <w:rPr>
          <w:rFonts w:ascii="Times New Roman" w:hAnsi="Times New Roman" w:cs="Times New Roman"/>
        </w:rPr>
      </w:pPr>
      <w:r w:rsidRPr="00CF4EFD">
        <w:rPr>
          <w:rFonts w:ascii="Times New Roman" w:hAnsi="Times New Roman" w:cs="Times New Roman"/>
        </w:rPr>
        <w:t>Brief Dataset Description</w:t>
      </w:r>
    </w:p>
    <w:p w14:paraId="18A95171" w14:textId="4E59B69F" w:rsidR="00E512BE" w:rsidRPr="00CF4EFD" w:rsidRDefault="00E512BE" w:rsidP="00123C12">
      <w:pPr>
        <w:rPr>
          <w:rFonts w:ascii="Times New Roman" w:hAnsi="Times New Roman"/>
          <w:sz w:val="24"/>
        </w:rPr>
      </w:pPr>
      <w:r w:rsidRPr="00CF4EFD">
        <w:rPr>
          <w:rFonts w:ascii="Times New Roman" w:hAnsi="Times New Roman"/>
          <w:sz w:val="24"/>
        </w:rPr>
        <w:t>The dataset that has been explored is the same as the one specified in the proposal, entitled “NHL Game Data”, found on Kaggle</w:t>
      </w:r>
      <w:sdt>
        <w:sdtPr>
          <w:rPr>
            <w:rFonts w:ascii="Times New Roman" w:hAnsi="Times New Roman"/>
            <w:sz w:val="24"/>
          </w:rPr>
          <w:id w:val="1657574244"/>
          <w:citation/>
        </w:sdtPr>
        <w:sdtEndPr/>
        <w:sdtContent>
          <w:r w:rsidR="00916167">
            <w:rPr>
              <w:rFonts w:ascii="Times New Roman" w:hAnsi="Times New Roman"/>
              <w:sz w:val="24"/>
            </w:rPr>
            <w:fldChar w:fldCharType="begin"/>
          </w:r>
          <w:r w:rsidR="00916167">
            <w:rPr>
              <w:rFonts w:ascii="Times New Roman" w:hAnsi="Times New Roman"/>
              <w:sz w:val="24"/>
            </w:rPr>
            <w:instrText xml:space="preserve"> CITATION Mar19 \l 1033 </w:instrText>
          </w:r>
          <w:r w:rsidR="00916167">
            <w:rPr>
              <w:rFonts w:ascii="Times New Roman" w:hAnsi="Times New Roman"/>
              <w:sz w:val="24"/>
            </w:rPr>
            <w:fldChar w:fldCharType="separate"/>
          </w:r>
          <w:r w:rsidR="00916167">
            <w:rPr>
              <w:rFonts w:ascii="Times New Roman" w:hAnsi="Times New Roman"/>
              <w:noProof/>
              <w:sz w:val="24"/>
            </w:rPr>
            <w:t xml:space="preserve"> </w:t>
          </w:r>
          <w:r w:rsidR="00916167" w:rsidRPr="00916167">
            <w:rPr>
              <w:rFonts w:ascii="Times New Roman" w:hAnsi="Times New Roman"/>
              <w:noProof/>
              <w:sz w:val="24"/>
            </w:rPr>
            <w:t>(Ellis, 2019)</w:t>
          </w:r>
          <w:r w:rsidR="00916167">
            <w:rPr>
              <w:rFonts w:ascii="Times New Roman" w:hAnsi="Times New Roman"/>
              <w:sz w:val="24"/>
            </w:rPr>
            <w:fldChar w:fldCharType="end"/>
          </w:r>
        </w:sdtContent>
      </w:sdt>
      <w:r w:rsidRPr="00CF4EFD">
        <w:rPr>
          <w:rFonts w:ascii="Times New Roman" w:hAnsi="Times New Roman"/>
          <w:sz w:val="24"/>
        </w:rPr>
        <w:t>. This can also be obtained through calling the NHL API</w:t>
      </w:r>
      <w:sdt>
        <w:sdtPr>
          <w:rPr>
            <w:rFonts w:ascii="Times New Roman" w:hAnsi="Times New Roman"/>
            <w:sz w:val="24"/>
          </w:rPr>
          <w:id w:val="1160276516"/>
          <w:citation/>
        </w:sdtPr>
        <w:sdtEndPr/>
        <w:sdtContent>
          <w:r w:rsidR="00916167">
            <w:rPr>
              <w:rFonts w:ascii="Times New Roman" w:hAnsi="Times New Roman"/>
              <w:sz w:val="24"/>
            </w:rPr>
            <w:fldChar w:fldCharType="begin"/>
          </w:r>
          <w:r w:rsidR="00916167">
            <w:rPr>
              <w:rFonts w:ascii="Times New Roman" w:hAnsi="Times New Roman"/>
              <w:sz w:val="24"/>
            </w:rPr>
            <w:instrText xml:space="preserve"> CITATION Dre20 \l 1033 </w:instrText>
          </w:r>
          <w:r w:rsidR="00916167">
            <w:rPr>
              <w:rFonts w:ascii="Times New Roman" w:hAnsi="Times New Roman"/>
              <w:sz w:val="24"/>
            </w:rPr>
            <w:fldChar w:fldCharType="separate"/>
          </w:r>
          <w:r w:rsidR="00916167">
            <w:rPr>
              <w:rFonts w:ascii="Times New Roman" w:hAnsi="Times New Roman"/>
              <w:noProof/>
              <w:sz w:val="24"/>
            </w:rPr>
            <w:t xml:space="preserve"> </w:t>
          </w:r>
          <w:r w:rsidR="00916167" w:rsidRPr="00916167">
            <w:rPr>
              <w:rFonts w:ascii="Times New Roman" w:hAnsi="Times New Roman"/>
              <w:noProof/>
              <w:sz w:val="24"/>
            </w:rPr>
            <w:t>(Hynes, 2020)</w:t>
          </w:r>
          <w:r w:rsidR="00916167">
            <w:rPr>
              <w:rFonts w:ascii="Times New Roman" w:hAnsi="Times New Roman"/>
              <w:sz w:val="24"/>
            </w:rPr>
            <w:fldChar w:fldCharType="end"/>
          </w:r>
        </w:sdtContent>
      </w:sdt>
      <w:r w:rsidRPr="00CF4EFD">
        <w:rPr>
          <w:rFonts w:ascii="Times New Roman" w:hAnsi="Times New Roman"/>
          <w:sz w:val="24"/>
        </w:rPr>
        <w:t xml:space="preserve">. This dataset contains multiple files from the NHL Real-Time Scoring System (RTSS), arranged as a relational database. </w:t>
      </w:r>
      <w:r w:rsidR="00123C12" w:rsidRPr="00CF4EFD">
        <w:rPr>
          <w:rFonts w:ascii="Times New Roman" w:hAnsi="Times New Roman"/>
          <w:sz w:val="24"/>
        </w:rPr>
        <w:t xml:space="preserve">These files encompass game outcomes, individual events (i.e. hits, shots, face-offs, etc.), and many others dating back to the 2007-2008 NHL season. </w:t>
      </w:r>
      <w:r w:rsidRPr="00CF4EFD">
        <w:rPr>
          <w:rFonts w:ascii="Times New Roman" w:hAnsi="Times New Roman"/>
          <w:sz w:val="24"/>
        </w:rPr>
        <w:t xml:space="preserve">The files of interest—or those that have been explored to date—are </w:t>
      </w:r>
      <w:r w:rsidR="009B45CB" w:rsidRPr="00CF4EFD">
        <w:rPr>
          <w:rFonts w:ascii="Times New Roman" w:hAnsi="Times New Roman"/>
          <w:sz w:val="24"/>
        </w:rPr>
        <w:t xml:space="preserve">highlighted in the Entity-Relationship Diagram (ERD) provided Figure 1. </w:t>
      </w:r>
      <w:r w:rsidR="00123C12" w:rsidRPr="00CF4EFD">
        <w:rPr>
          <w:rFonts w:ascii="Times New Roman" w:hAnsi="Times New Roman"/>
          <w:sz w:val="24"/>
        </w:rPr>
        <w:t>Due to the size of some of the files, all data used has been condensed to the scope of the 2017-2018 and 2018-2019 seasons to allow for more efficient analyses given the available resources.</w:t>
      </w:r>
    </w:p>
    <w:p w14:paraId="51466C18" w14:textId="6BFB3235" w:rsidR="00463C5E" w:rsidRPr="00CF4EFD" w:rsidRDefault="009F3E2E" w:rsidP="00E512BE">
      <w:pPr>
        <w:pStyle w:val="Heading1"/>
        <w:jc w:val="center"/>
        <w:rPr>
          <w:rFonts w:ascii="Times New Roman" w:hAnsi="Times New Roman" w:cs="Times New Roman"/>
        </w:rPr>
      </w:pPr>
      <w:r w:rsidRPr="00CF4EFD">
        <w:rPr>
          <w:rFonts w:ascii="Times New Roman" w:hAnsi="Times New Roman" w:cs="Times New Roman"/>
          <w:noProof/>
        </w:rPr>
        <w:lastRenderedPageBreak/>
        <mc:AlternateContent>
          <mc:Choice Requires="wps">
            <w:drawing>
              <wp:anchor distT="0" distB="0" distL="114300" distR="114300" simplePos="0" relativeHeight="251669504" behindDoc="0" locked="0" layoutInCell="1" allowOverlap="1" wp14:anchorId="23FB0FCD" wp14:editId="1EC2116B">
                <wp:simplePos x="0" y="0"/>
                <wp:positionH relativeFrom="margin">
                  <wp:align>left</wp:align>
                </wp:positionH>
                <wp:positionV relativeFrom="paragraph">
                  <wp:posOffset>-17552</wp:posOffset>
                </wp:positionV>
                <wp:extent cx="1035170" cy="2355012"/>
                <wp:effectExtent l="0" t="0" r="12700" b="26670"/>
                <wp:wrapNone/>
                <wp:docPr id="11" name="Rectangle 11"/>
                <wp:cNvGraphicFramePr/>
                <a:graphic xmlns:a="http://schemas.openxmlformats.org/drawingml/2006/main">
                  <a:graphicData uri="http://schemas.microsoft.com/office/word/2010/wordprocessingShape">
                    <wps:wsp>
                      <wps:cNvSpPr/>
                      <wps:spPr>
                        <a:xfrm>
                          <a:off x="0" y="0"/>
                          <a:ext cx="1035170" cy="235501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9972E" id="Rectangle 11" o:spid="_x0000_s1026" style="position:absolute;margin-left:0;margin-top:-1.4pt;width:81.5pt;height:185.4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" filled="f" strokecolor="red" strokeweight="1.5pt">
                <w10:wrap anchorx="margin"/>
              </v:rect>
            </w:pict>
          </mc:Fallback>
        </mc:AlternateContent>
      </w:r>
      <w:r w:rsidRPr="00CF4EF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2F34747" wp14:editId="1A2F7E6F">
                <wp:simplePos x="0" y="0"/>
                <wp:positionH relativeFrom="margin">
                  <wp:posOffset>3312542</wp:posOffset>
                </wp:positionH>
                <wp:positionV relativeFrom="paragraph">
                  <wp:posOffset>1492370</wp:posOffset>
                </wp:positionV>
                <wp:extent cx="1173193" cy="1362973"/>
                <wp:effectExtent l="0" t="0" r="27305" b="27940"/>
                <wp:wrapNone/>
                <wp:docPr id="6" name="Rectangle 6"/>
                <wp:cNvGraphicFramePr/>
                <a:graphic xmlns:a="http://schemas.openxmlformats.org/drawingml/2006/main">
                  <a:graphicData uri="http://schemas.microsoft.com/office/word/2010/wordprocessingShape">
                    <wps:wsp>
                      <wps:cNvSpPr/>
                      <wps:spPr>
                        <a:xfrm>
                          <a:off x="0" y="0"/>
                          <a:ext cx="1173193" cy="136297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649BA" id="Rectangle 6" o:spid="_x0000_s1026" style="position:absolute;margin-left:260.85pt;margin-top:117.5pt;width:92.4pt;height:107.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" filled="f" strokecolor="red" strokeweight="1.5pt">
                <w10:wrap anchorx="margin"/>
              </v:rect>
            </w:pict>
          </mc:Fallback>
        </mc:AlternateContent>
      </w:r>
      <w:r w:rsidRPr="00CF4EFD">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18C022E3" wp14:editId="2D78E00B">
                <wp:simplePos x="0" y="0"/>
                <wp:positionH relativeFrom="margin">
                  <wp:posOffset>5029200</wp:posOffset>
                </wp:positionH>
                <wp:positionV relativeFrom="paragraph">
                  <wp:posOffset>8626</wp:posOffset>
                </wp:positionV>
                <wp:extent cx="871268" cy="1190446"/>
                <wp:effectExtent l="0" t="0" r="24130" b="10160"/>
                <wp:wrapNone/>
                <wp:docPr id="10" name="Rectangle 10"/>
                <wp:cNvGraphicFramePr/>
                <a:graphic xmlns:a="http://schemas.openxmlformats.org/drawingml/2006/main">
                  <a:graphicData uri="http://schemas.microsoft.com/office/word/2010/wordprocessingShape">
                    <wps:wsp>
                      <wps:cNvSpPr/>
                      <wps:spPr>
                        <a:xfrm>
                          <a:off x="0" y="0"/>
                          <a:ext cx="871268" cy="119044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18D8D" id="Rectangle 10" o:spid="_x0000_s1026" style="position:absolute;margin-left:396pt;margin-top:.7pt;width:68.6pt;height:93.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" filled="f" strokecolor="red" strokeweight="1.5pt">
                <w10:wrap anchorx="margin"/>
              </v:rect>
            </w:pict>
          </mc:Fallback>
        </mc:AlternateContent>
      </w:r>
      <w:r w:rsidRPr="00CF4EFD">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1FB6989B" wp14:editId="0A814EC3">
                <wp:simplePos x="0" y="0"/>
                <wp:positionH relativeFrom="margin">
                  <wp:posOffset>5037826</wp:posOffset>
                </wp:positionH>
                <wp:positionV relativeFrom="paragraph">
                  <wp:posOffset>2700067</wp:posOffset>
                </wp:positionV>
                <wp:extent cx="819509" cy="845221"/>
                <wp:effectExtent l="0" t="0" r="19050" b="12065"/>
                <wp:wrapNone/>
                <wp:docPr id="9" name="Rectangle 9"/>
                <wp:cNvGraphicFramePr/>
                <a:graphic xmlns:a="http://schemas.openxmlformats.org/drawingml/2006/main">
                  <a:graphicData uri="http://schemas.microsoft.com/office/word/2010/wordprocessingShape">
                    <wps:wsp>
                      <wps:cNvSpPr/>
                      <wps:spPr>
                        <a:xfrm>
                          <a:off x="0" y="0"/>
                          <a:ext cx="819509" cy="84522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9ED04" id="Rectangle 9" o:spid="_x0000_s1026" style="position:absolute;margin-left:396.7pt;margin-top:212.6pt;width:64.55pt;height:66.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" filled="f" strokecolor="red" strokeweight="1.5pt">
                <w10:wrap anchorx="margin"/>
              </v:rect>
            </w:pict>
          </mc:Fallback>
        </mc:AlternateContent>
      </w:r>
      <w:r w:rsidRPr="00CF4EFD">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08E55ACA" wp14:editId="5418A235">
                <wp:simplePos x="0" y="0"/>
                <wp:positionH relativeFrom="margin">
                  <wp:posOffset>1621766</wp:posOffset>
                </wp:positionH>
                <wp:positionV relativeFrom="paragraph">
                  <wp:posOffset>923026</wp:posOffset>
                </wp:positionV>
                <wp:extent cx="1035170" cy="1915065"/>
                <wp:effectExtent l="0" t="0" r="12700" b="28575"/>
                <wp:wrapNone/>
                <wp:docPr id="8" name="Rectangle 8"/>
                <wp:cNvGraphicFramePr/>
                <a:graphic xmlns:a="http://schemas.openxmlformats.org/drawingml/2006/main">
                  <a:graphicData uri="http://schemas.microsoft.com/office/word/2010/wordprocessingShape">
                    <wps:wsp>
                      <wps:cNvSpPr/>
                      <wps:spPr>
                        <a:xfrm>
                          <a:off x="0" y="0"/>
                          <a:ext cx="1035170" cy="191506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893CC" id="Rectangle 8" o:spid="_x0000_s1026" style="position:absolute;margin-left:127.7pt;margin-top:72.7pt;width:81.5pt;height:150.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" filled="f" strokecolor="red" strokeweight="1.5pt">
                <w10:wrap anchorx="margin"/>
              </v:rect>
            </w:pict>
          </mc:Fallback>
        </mc:AlternateContent>
      </w:r>
      <w:r w:rsidRPr="00CF4EFD">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69ECA60" wp14:editId="13F710A6">
                <wp:simplePos x="0" y="0"/>
                <wp:positionH relativeFrom="margin">
                  <wp:posOffset>8626</wp:posOffset>
                </wp:positionH>
                <wp:positionV relativeFrom="paragraph">
                  <wp:posOffset>2536166</wp:posOffset>
                </wp:positionV>
                <wp:extent cx="1035170" cy="1906006"/>
                <wp:effectExtent l="0" t="0" r="12700" b="18415"/>
                <wp:wrapNone/>
                <wp:docPr id="7" name="Rectangle 7"/>
                <wp:cNvGraphicFramePr/>
                <a:graphic xmlns:a="http://schemas.openxmlformats.org/drawingml/2006/main">
                  <a:graphicData uri="http://schemas.microsoft.com/office/word/2010/wordprocessingShape">
                    <wps:wsp>
                      <wps:cNvSpPr/>
                      <wps:spPr>
                        <a:xfrm>
                          <a:off x="0" y="0"/>
                          <a:ext cx="1035170" cy="190600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33127" id="Rectangle 7" o:spid="_x0000_s1026" style="position:absolute;margin-left:.7pt;margin-top:199.7pt;width:81.5pt;height:150.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" filled="f" strokecolor="red" strokeweight="1.5pt">
                <w10:wrap anchorx="margin"/>
              </v:rect>
            </w:pict>
          </mc:Fallback>
        </mc:AlternateContent>
      </w:r>
      <w:r w:rsidR="00463C5E" w:rsidRPr="00CF4EFD">
        <w:rPr>
          <w:rFonts w:ascii="Times New Roman" w:hAnsi="Times New Roman" w:cs="Times New Roman"/>
          <w:noProof/>
        </w:rPr>
        <w:drawing>
          <wp:inline distT="0" distB="0" distL="0" distR="0" wp14:anchorId="3FA8F09B" wp14:editId="15D68F27">
            <wp:extent cx="5985934" cy="45025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81920" cy="4574708"/>
                    </a:xfrm>
                    <a:prstGeom prst="rect">
                      <a:avLst/>
                    </a:prstGeom>
                  </pic:spPr>
                </pic:pic>
              </a:graphicData>
            </a:graphic>
          </wp:inline>
        </w:drawing>
      </w:r>
    </w:p>
    <w:p w14:paraId="74DBF71B" w14:textId="7B4D32EC" w:rsidR="00463C5E" w:rsidRPr="00CF4EFD" w:rsidRDefault="00463C5E" w:rsidP="00463C5E">
      <w:pPr>
        <w:pStyle w:val="Caption"/>
        <w:jc w:val="center"/>
        <w:rPr>
          <w:rFonts w:ascii="Times New Roman" w:hAnsi="Times New Roman"/>
        </w:rPr>
      </w:pPr>
      <w:r w:rsidRPr="00CF4EFD">
        <w:rPr>
          <w:rFonts w:ascii="Times New Roman" w:hAnsi="Times New Roman"/>
        </w:rPr>
        <w:t xml:space="preserve">Figure </w:t>
      </w:r>
      <w:r w:rsidRPr="00CF4EFD">
        <w:rPr>
          <w:rFonts w:ascii="Times New Roman" w:hAnsi="Times New Roman"/>
        </w:rPr>
        <w:fldChar w:fldCharType="begin"/>
      </w:r>
      <w:r w:rsidRPr="00CF4EFD">
        <w:rPr>
          <w:rFonts w:ascii="Times New Roman" w:hAnsi="Times New Roman"/>
        </w:rPr>
        <w:instrText xml:space="preserve"> SEQ Figure \* ARABIC </w:instrText>
      </w:r>
      <w:r w:rsidRPr="00CF4EFD">
        <w:rPr>
          <w:rFonts w:ascii="Times New Roman" w:hAnsi="Times New Roman"/>
        </w:rPr>
        <w:fldChar w:fldCharType="separate"/>
      </w:r>
      <w:r w:rsidR="00DC3BDE">
        <w:rPr>
          <w:rFonts w:ascii="Times New Roman" w:hAnsi="Times New Roman"/>
          <w:noProof/>
        </w:rPr>
        <w:t>1</w:t>
      </w:r>
      <w:r w:rsidRPr="00CF4EFD">
        <w:rPr>
          <w:rFonts w:ascii="Times New Roman" w:hAnsi="Times New Roman"/>
        </w:rPr>
        <w:fldChar w:fldCharType="end"/>
      </w:r>
      <w:r w:rsidRPr="00CF4EFD">
        <w:rPr>
          <w:rFonts w:ascii="Times New Roman" w:hAnsi="Times New Roman"/>
        </w:rPr>
        <w:t xml:space="preserve"> - ERD from provided Kaggle dataset</w:t>
      </w:r>
      <w:r w:rsidR="00E512BE" w:rsidRPr="00CF4EFD">
        <w:rPr>
          <w:rFonts w:ascii="Times New Roman" w:hAnsi="Times New Roman"/>
        </w:rPr>
        <w:t xml:space="preserve">, </w:t>
      </w:r>
      <w:proofErr w:type="spellStart"/>
      <w:r w:rsidR="00E512BE" w:rsidRPr="00CF4EFD">
        <w:rPr>
          <w:rFonts w:ascii="Times New Roman" w:hAnsi="Times New Roman"/>
        </w:rPr>
        <w:t>csvs</w:t>
      </w:r>
      <w:proofErr w:type="spellEnd"/>
      <w:r w:rsidR="00E512BE" w:rsidRPr="00CF4EFD">
        <w:rPr>
          <w:rFonts w:ascii="Times New Roman" w:hAnsi="Times New Roman"/>
        </w:rPr>
        <w:t xml:space="preserve"> that are of interest </w:t>
      </w:r>
      <w:r w:rsidR="009B45CB" w:rsidRPr="00CF4EFD">
        <w:rPr>
          <w:rFonts w:ascii="Times New Roman" w:hAnsi="Times New Roman"/>
        </w:rPr>
        <w:t>are highlighted</w:t>
      </w:r>
      <w:r w:rsidR="00E512BE" w:rsidRPr="00CF4EFD">
        <w:rPr>
          <w:rFonts w:ascii="Times New Roman" w:hAnsi="Times New Roman"/>
        </w:rPr>
        <w:t xml:space="preserve"> in red</w:t>
      </w:r>
      <w:r w:rsidRPr="00CF4EFD">
        <w:rPr>
          <w:rFonts w:ascii="Times New Roman" w:hAnsi="Times New Roman"/>
        </w:rPr>
        <w:t>.</w:t>
      </w:r>
    </w:p>
    <w:p w14:paraId="394D1E5F" w14:textId="4CEC6316" w:rsidR="009F3E2E" w:rsidRPr="00CF4EFD" w:rsidRDefault="00123C12" w:rsidP="009F3E2E">
      <w:pPr>
        <w:rPr>
          <w:rFonts w:ascii="Times New Roman" w:hAnsi="Times New Roman"/>
          <w:sz w:val="24"/>
          <w:szCs w:val="28"/>
        </w:rPr>
      </w:pPr>
      <w:r w:rsidRPr="00CF4EFD">
        <w:rPr>
          <w:rFonts w:ascii="Times New Roman" w:hAnsi="Times New Roman"/>
          <w:sz w:val="24"/>
          <w:szCs w:val="28"/>
        </w:rPr>
        <w:t xml:space="preserve">In addition to the ERD, data from other online sources </w:t>
      </w:r>
      <w:r w:rsidR="006F1F59" w:rsidRPr="00CF4EFD">
        <w:rPr>
          <w:rFonts w:ascii="Times New Roman" w:hAnsi="Times New Roman"/>
          <w:sz w:val="24"/>
          <w:szCs w:val="28"/>
        </w:rPr>
        <w:t xml:space="preserve">(such as </w:t>
      </w:r>
      <w:proofErr w:type="spellStart"/>
      <w:r w:rsidR="006F1F59" w:rsidRPr="00CF4EFD">
        <w:rPr>
          <w:rFonts w:ascii="Times New Roman" w:hAnsi="Times New Roman"/>
          <w:sz w:val="24"/>
          <w:szCs w:val="28"/>
        </w:rPr>
        <w:t>MoneyPuck</w:t>
      </w:r>
      <w:proofErr w:type="spellEnd"/>
      <w:r w:rsidR="006F1F59" w:rsidRPr="00CF4EFD">
        <w:rPr>
          <w:rFonts w:ascii="Times New Roman" w:hAnsi="Times New Roman"/>
          <w:sz w:val="24"/>
          <w:szCs w:val="28"/>
        </w:rPr>
        <w:t xml:space="preserve"> and Hockey Reference) </w:t>
      </w:r>
      <w:r w:rsidR="0021003F" w:rsidRPr="00CF4EFD">
        <w:rPr>
          <w:rFonts w:ascii="Times New Roman" w:hAnsi="Times New Roman"/>
          <w:sz w:val="24"/>
          <w:szCs w:val="28"/>
        </w:rPr>
        <w:t>could be included moving forward to supplement work completed to date</w:t>
      </w:r>
      <w:sdt>
        <w:sdtPr>
          <w:rPr>
            <w:rFonts w:ascii="Times New Roman" w:hAnsi="Times New Roman"/>
            <w:sz w:val="24"/>
            <w:szCs w:val="28"/>
          </w:rPr>
          <w:id w:val="1170146372"/>
          <w:citation/>
        </w:sdtPr>
        <w:sdtEndPr/>
        <w:sdtContent>
          <w:r w:rsidR="00916167">
            <w:rPr>
              <w:rFonts w:ascii="Times New Roman" w:hAnsi="Times New Roman"/>
              <w:sz w:val="24"/>
              <w:szCs w:val="28"/>
            </w:rPr>
            <w:fldChar w:fldCharType="begin"/>
          </w:r>
          <w:r w:rsidR="00916167">
            <w:rPr>
              <w:rFonts w:ascii="Times New Roman" w:hAnsi="Times New Roman"/>
              <w:sz w:val="24"/>
              <w:szCs w:val="28"/>
            </w:rPr>
            <w:instrText xml:space="preserve"> CITATION Mon20 \l 1033 </w:instrText>
          </w:r>
          <w:r w:rsidR="00916167">
            <w:rPr>
              <w:rFonts w:ascii="Times New Roman" w:hAnsi="Times New Roman"/>
              <w:sz w:val="24"/>
              <w:szCs w:val="28"/>
            </w:rPr>
            <w:fldChar w:fldCharType="separate"/>
          </w:r>
          <w:r w:rsidR="00916167">
            <w:rPr>
              <w:rFonts w:ascii="Times New Roman" w:hAnsi="Times New Roman"/>
              <w:noProof/>
              <w:sz w:val="24"/>
              <w:szCs w:val="28"/>
            </w:rPr>
            <w:t xml:space="preserve"> </w:t>
          </w:r>
          <w:r w:rsidR="00916167" w:rsidRPr="00916167">
            <w:rPr>
              <w:rFonts w:ascii="Times New Roman" w:hAnsi="Times New Roman"/>
              <w:noProof/>
              <w:sz w:val="24"/>
              <w:szCs w:val="28"/>
            </w:rPr>
            <w:t>(MoneyPuck, 2020)</w:t>
          </w:r>
          <w:r w:rsidR="00916167">
            <w:rPr>
              <w:rFonts w:ascii="Times New Roman" w:hAnsi="Times New Roman"/>
              <w:sz w:val="24"/>
              <w:szCs w:val="28"/>
            </w:rPr>
            <w:fldChar w:fldCharType="end"/>
          </w:r>
        </w:sdtContent>
      </w:sdt>
      <w:r w:rsidR="00916167">
        <w:rPr>
          <w:rFonts w:ascii="Times New Roman" w:hAnsi="Times New Roman"/>
          <w:sz w:val="24"/>
          <w:szCs w:val="28"/>
        </w:rPr>
        <w:t xml:space="preserve"> (</w:t>
      </w:r>
      <w:r w:rsidR="00916167" w:rsidRPr="00916167">
        <w:rPr>
          <w:rFonts w:ascii="Times New Roman" w:hAnsi="Times New Roman"/>
          <w:sz w:val="24"/>
          <w:szCs w:val="28"/>
        </w:rPr>
        <w:t>NHL Advanced Stats / Analytics, 2020</w:t>
      </w:r>
      <w:r w:rsidR="00916167">
        <w:rPr>
          <w:rFonts w:ascii="Times New Roman" w:hAnsi="Times New Roman"/>
          <w:sz w:val="24"/>
          <w:szCs w:val="28"/>
        </w:rPr>
        <w:t>)</w:t>
      </w:r>
      <w:r w:rsidR="006F1F59" w:rsidRPr="00CF4EFD">
        <w:rPr>
          <w:rFonts w:ascii="Times New Roman" w:hAnsi="Times New Roman"/>
          <w:sz w:val="24"/>
          <w:szCs w:val="28"/>
        </w:rPr>
        <w:t xml:space="preserve">. </w:t>
      </w:r>
      <w:r w:rsidR="00A20A57" w:rsidRPr="00CF4EFD">
        <w:rPr>
          <w:rFonts w:ascii="Times New Roman" w:hAnsi="Times New Roman"/>
          <w:sz w:val="24"/>
          <w:szCs w:val="28"/>
        </w:rPr>
        <w:t>Reasons for this consideration</w:t>
      </w:r>
      <w:r w:rsidR="006F1F59" w:rsidRPr="00CF4EFD">
        <w:rPr>
          <w:rFonts w:ascii="Times New Roman" w:hAnsi="Times New Roman"/>
          <w:sz w:val="24"/>
          <w:szCs w:val="28"/>
        </w:rPr>
        <w:t xml:space="preserve"> will be discussed in the </w:t>
      </w:r>
      <w:r w:rsidR="00916167">
        <w:rPr>
          <w:rFonts w:ascii="Times New Roman" w:hAnsi="Times New Roman"/>
          <w:sz w:val="24"/>
          <w:szCs w:val="28"/>
        </w:rPr>
        <w:t>future work</w:t>
      </w:r>
      <w:r w:rsidR="006F1F59" w:rsidRPr="00CF4EFD">
        <w:rPr>
          <w:rFonts w:ascii="Times New Roman" w:hAnsi="Times New Roman"/>
          <w:sz w:val="24"/>
          <w:szCs w:val="28"/>
        </w:rPr>
        <w:t xml:space="preserve"> section.</w:t>
      </w:r>
    </w:p>
    <w:p w14:paraId="23A4C118" w14:textId="77777777" w:rsidR="009F3E2E" w:rsidRPr="00CF4EFD" w:rsidRDefault="009F3E2E" w:rsidP="009F3E2E">
      <w:pPr>
        <w:rPr>
          <w:rFonts w:ascii="Times New Roman" w:hAnsi="Times New Roman"/>
        </w:rPr>
      </w:pPr>
    </w:p>
    <w:p w14:paraId="50B599A1" w14:textId="34256C81" w:rsidR="00E4424B" w:rsidRPr="00CF4EFD" w:rsidRDefault="009F3E2E" w:rsidP="009F3E2E">
      <w:pPr>
        <w:pStyle w:val="Heading1"/>
        <w:rPr>
          <w:rFonts w:ascii="Times New Roman" w:hAnsi="Times New Roman" w:cs="Times New Roman"/>
        </w:rPr>
      </w:pPr>
      <w:r w:rsidRPr="00CF4EFD">
        <w:rPr>
          <w:rFonts w:ascii="Times New Roman" w:hAnsi="Times New Roman" w:cs="Times New Roman"/>
        </w:rPr>
        <w:t xml:space="preserve">3.0 </w:t>
      </w:r>
      <w:r w:rsidR="00E4424B" w:rsidRPr="00CF4EFD">
        <w:rPr>
          <w:rFonts w:ascii="Times New Roman" w:hAnsi="Times New Roman" w:cs="Times New Roman"/>
        </w:rPr>
        <w:t>Assessment of Challenges and Obstacles</w:t>
      </w:r>
    </w:p>
    <w:p w14:paraId="1AC06695" w14:textId="59A385C5" w:rsidR="009F3E2E" w:rsidRPr="00CF4EFD" w:rsidRDefault="009F3E2E" w:rsidP="009F3E2E">
      <w:pPr>
        <w:rPr>
          <w:rFonts w:ascii="Times New Roman" w:hAnsi="Times New Roman"/>
          <w:sz w:val="24"/>
          <w:szCs w:val="28"/>
        </w:rPr>
      </w:pPr>
      <w:r w:rsidRPr="00CF4EFD">
        <w:rPr>
          <w:rFonts w:ascii="Times New Roman" w:hAnsi="Times New Roman"/>
          <w:sz w:val="24"/>
          <w:szCs w:val="28"/>
        </w:rPr>
        <w:t>Challenges encountered to date include the following:</w:t>
      </w:r>
    </w:p>
    <w:p w14:paraId="311A9FC5" w14:textId="77777777" w:rsidR="00640EAE" w:rsidRPr="00CF4EFD" w:rsidRDefault="009F3E2E" w:rsidP="009F3E2E">
      <w:pPr>
        <w:pStyle w:val="ListParagraph"/>
        <w:numPr>
          <w:ilvl w:val="0"/>
          <w:numId w:val="6"/>
        </w:numPr>
        <w:rPr>
          <w:rFonts w:ascii="Times New Roman" w:hAnsi="Times New Roman"/>
          <w:sz w:val="24"/>
          <w:szCs w:val="28"/>
        </w:rPr>
      </w:pPr>
      <w:r w:rsidRPr="00CF4EFD">
        <w:rPr>
          <w:rFonts w:ascii="Times New Roman" w:hAnsi="Times New Roman"/>
          <w:sz w:val="24"/>
          <w:szCs w:val="28"/>
        </w:rPr>
        <w:t xml:space="preserve">Large volume of data to start with (approximately 1 GB). This was addressed by condensing the provided dataset from 11 seasons to two. </w:t>
      </w:r>
    </w:p>
    <w:p w14:paraId="218FAAC3" w14:textId="2985FF71" w:rsidR="009F3E2E" w:rsidRPr="00CF4EFD" w:rsidRDefault="00640EAE" w:rsidP="00640EAE">
      <w:pPr>
        <w:pStyle w:val="ListParagraph"/>
        <w:numPr>
          <w:ilvl w:val="0"/>
          <w:numId w:val="6"/>
        </w:numPr>
        <w:rPr>
          <w:rFonts w:ascii="Times New Roman" w:hAnsi="Times New Roman"/>
          <w:sz w:val="24"/>
          <w:szCs w:val="28"/>
        </w:rPr>
      </w:pPr>
      <w:r w:rsidRPr="00CF4EFD">
        <w:rPr>
          <w:rFonts w:ascii="Times New Roman" w:hAnsi="Times New Roman"/>
          <w:sz w:val="24"/>
          <w:szCs w:val="28"/>
        </w:rPr>
        <w:t>Despite condensing the dataset</w:t>
      </w:r>
      <w:r w:rsidR="009F3E2E" w:rsidRPr="00CF4EFD">
        <w:rPr>
          <w:rFonts w:ascii="Times New Roman" w:hAnsi="Times New Roman"/>
          <w:sz w:val="24"/>
          <w:szCs w:val="28"/>
        </w:rPr>
        <w:t>, the feature space to explore was still very rich nonetheless and resulted in a lot of time being dedicated to exploratory data analysis (EDA).</w:t>
      </w:r>
    </w:p>
    <w:p w14:paraId="3ACF12F6" w14:textId="3982C371" w:rsidR="009A31EA" w:rsidRPr="00CF4EFD" w:rsidRDefault="00B6294D" w:rsidP="00E4424B">
      <w:pPr>
        <w:pStyle w:val="ListParagraph"/>
        <w:numPr>
          <w:ilvl w:val="0"/>
          <w:numId w:val="6"/>
        </w:numPr>
        <w:rPr>
          <w:rFonts w:ascii="Times New Roman" w:hAnsi="Times New Roman"/>
          <w:sz w:val="24"/>
          <w:szCs w:val="28"/>
        </w:rPr>
      </w:pPr>
      <w:r w:rsidRPr="00CF4EFD">
        <w:rPr>
          <w:rFonts w:ascii="Times New Roman" w:hAnsi="Times New Roman"/>
          <w:sz w:val="24"/>
          <w:szCs w:val="28"/>
        </w:rPr>
        <w:t>Team members are in the process of getting comfortable using Scikit-learn and this has posed a small development hurdle thus far but more experience throughout the term is making this less of a challenge.</w:t>
      </w:r>
    </w:p>
    <w:p w14:paraId="689090AD" w14:textId="77777777" w:rsidR="009A31EA" w:rsidRPr="00CF4EFD" w:rsidRDefault="009A31EA" w:rsidP="009A31EA">
      <w:pPr>
        <w:rPr>
          <w:rFonts w:ascii="Times New Roman" w:hAnsi="Times New Roman"/>
          <w:sz w:val="24"/>
          <w:szCs w:val="28"/>
        </w:rPr>
      </w:pPr>
    </w:p>
    <w:p w14:paraId="5821E071" w14:textId="77777777" w:rsidR="009A31EA" w:rsidRPr="00CF4EFD" w:rsidRDefault="009A31EA" w:rsidP="009A31EA">
      <w:pPr>
        <w:rPr>
          <w:rFonts w:ascii="Times New Roman" w:hAnsi="Times New Roman"/>
        </w:rPr>
      </w:pPr>
    </w:p>
    <w:p w14:paraId="02A45ACB" w14:textId="3DA33FB0" w:rsidR="00E4424B" w:rsidRPr="00CF4EFD" w:rsidRDefault="00E4424B" w:rsidP="00E4424B">
      <w:pPr>
        <w:pStyle w:val="Heading1"/>
        <w:rPr>
          <w:rFonts w:ascii="Times New Roman" w:hAnsi="Times New Roman" w:cs="Times New Roman"/>
        </w:rPr>
      </w:pPr>
      <w:r w:rsidRPr="00CF4EFD">
        <w:rPr>
          <w:rFonts w:ascii="Times New Roman" w:hAnsi="Times New Roman" w:cs="Times New Roman"/>
        </w:rPr>
        <w:lastRenderedPageBreak/>
        <w:t>4.0 Project Management</w:t>
      </w:r>
    </w:p>
    <w:p w14:paraId="067173A7" w14:textId="3960BCA7" w:rsidR="009A31EA" w:rsidRPr="00CF4EFD" w:rsidRDefault="009A31EA" w:rsidP="009A31EA">
      <w:pPr>
        <w:rPr>
          <w:rFonts w:ascii="Times New Roman" w:hAnsi="Times New Roman"/>
          <w:sz w:val="24"/>
          <w:szCs w:val="28"/>
        </w:rPr>
      </w:pPr>
      <w:r w:rsidRPr="00CF4EFD">
        <w:rPr>
          <w:rFonts w:ascii="Times New Roman" w:hAnsi="Times New Roman"/>
          <w:sz w:val="24"/>
          <w:szCs w:val="28"/>
        </w:rPr>
        <w:t xml:space="preserve">A detailed project plan is shown in the below Gantt chart (Figure 2). This timeline has been refined since the proposal as the scope of the project became clearer during EDA. To date, EDA is not complete as there are a few more datasets that can be incorporated to supplement existing work. Moreover, this is the reason why feature selection is only partially complete. Some simple models have been created following EDA, but the expectation is to compare them against other simple models before </w:t>
      </w:r>
      <w:r w:rsidR="001C75C7" w:rsidRPr="00CF4EFD">
        <w:rPr>
          <w:rFonts w:ascii="Times New Roman" w:hAnsi="Times New Roman"/>
          <w:sz w:val="24"/>
          <w:szCs w:val="28"/>
        </w:rPr>
        <w:t>engineering more complex features prior to the final submission.</w:t>
      </w:r>
      <w:r w:rsidR="00D317B8" w:rsidRPr="00CF4EFD">
        <w:rPr>
          <w:rFonts w:ascii="Times New Roman" w:hAnsi="Times New Roman"/>
          <w:sz w:val="24"/>
          <w:szCs w:val="28"/>
        </w:rPr>
        <w:t xml:space="preserve"> Otherwise, the project is on track with the main points in the timeline specified in the proposal.</w:t>
      </w:r>
    </w:p>
    <w:p w14:paraId="1EFEBD80" w14:textId="77777777" w:rsidR="004D5FDC" w:rsidRPr="00CF4EFD" w:rsidRDefault="004D5FDC" w:rsidP="004D5FDC">
      <w:pPr>
        <w:pStyle w:val="Heading1"/>
        <w:jc w:val="center"/>
        <w:rPr>
          <w:rFonts w:ascii="Times New Roman" w:hAnsi="Times New Roman" w:cs="Times New Roman"/>
        </w:rPr>
      </w:pPr>
      <w:r w:rsidRPr="00CF4EFD">
        <w:rPr>
          <w:rFonts w:ascii="Times New Roman" w:hAnsi="Times New Roman" w:cs="Times New Roman"/>
          <w:noProof/>
        </w:rPr>
        <w:drawing>
          <wp:inline distT="0" distB="0" distL="0" distR="0" wp14:anchorId="0D302BCE" wp14:editId="524B8267">
            <wp:extent cx="5943600" cy="3588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88385"/>
                    </a:xfrm>
                    <a:prstGeom prst="rect">
                      <a:avLst/>
                    </a:prstGeom>
                  </pic:spPr>
                </pic:pic>
              </a:graphicData>
            </a:graphic>
          </wp:inline>
        </w:drawing>
      </w:r>
    </w:p>
    <w:p w14:paraId="2DB8A594" w14:textId="60C87773" w:rsidR="004D5FDC" w:rsidRPr="00CF4EFD" w:rsidRDefault="004D5FDC" w:rsidP="004D5FDC">
      <w:pPr>
        <w:pStyle w:val="Caption"/>
        <w:jc w:val="center"/>
        <w:rPr>
          <w:rFonts w:ascii="Times New Roman" w:hAnsi="Times New Roman"/>
        </w:rPr>
      </w:pPr>
      <w:r w:rsidRPr="00CF4EFD">
        <w:rPr>
          <w:rFonts w:ascii="Times New Roman" w:hAnsi="Times New Roman"/>
        </w:rPr>
        <w:t xml:space="preserve">Figure </w:t>
      </w:r>
      <w:r w:rsidRPr="00CF4EFD">
        <w:rPr>
          <w:rFonts w:ascii="Times New Roman" w:hAnsi="Times New Roman"/>
        </w:rPr>
        <w:fldChar w:fldCharType="begin"/>
      </w:r>
      <w:r w:rsidRPr="00CF4EFD">
        <w:rPr>
          <w:rFonts w:ascii="Times New Roman" w:hAnsi="Times New Roman"/>
        </w:rPr>
        <w:instrText xml:space="preserve"> SEQ Figure \* ARABIC </w:instrText>
      </w:r>
      <w:r w:rsidRPr="00CF4EFD">
        <w:rPr>
          <w:rFonts w:ascii="Times New Roman" w:hAnsi="Times New Roman"/>
        </w:rPr>
        <w:fldChar w:fldCharType="separate"/>
      </w:r>
      <w:r w:rsidR="00DC3BDE">
        <w:rPr>
          <w:rFonts w:ascii="Times New Roman" w:hAnsi="Times New Roman"/>
          <w:noProof/>
        </w:rPr>
        <w:t>2</w:t>
      </w:r>
      <w:r w:rsidRPr="00CF4EFD">
        <w:rPr>
          <w:rFonts w:ascii="Times New Roman" w:hAnsi="Times New Roman"/>
        </w:rPr>
        <w:fldChar w:fldCharType="end"/>
      </w:r>
      <w:r w:rsidRPr="00CF4EFD">
        <w:rPr>
          <w:rFonts w:ascii="Times New Roman" w:hAnsi="Times New Roman"/>
        </w:rPr>
        <w:t xml:space="preserve"> </w:t>
      </w:r>
      <w:r w:rsidR="009A31EA" w:rsidRPr="00CF4EFD">
        <w:rPr>
          <w:rFonts w:ascii="Times New Roman" w:hAnsi="Times New Roman"/>
        </w:rPr>
        <w:t>–</w:t>
      </w:r>
      <w:r w:rsidRPr="00CF4EFD">
        <w:rPr>
          <w:rFonts w:ascii="Times New Roman" w:hAnsi="Times New Roman"/>
        </w:rPr>
        <w:t xml:space="preserve"> </w:t>
      </w:r>
      <w:r w:rsidR="009A31EA" w:rsidRPr="00CF4EFD">
        <w:rPr>
          <w:rFonts w:ascii="Times New Roman" w:hAnsi="Times New Roman"/>
        </w:rPr>
        <w:t>Detailed project timeline</w:t>
      </w:r>
    </w:p>
    <w:p w14:paraId="480C20D5" w14:textId="62B398EE" w:rsidR="00317086" w:rsidRPr="00CF4EFD" w:rsidRDefault="00E4424B" w:rsidP="00E4424B">
      <w:pPr>
        <w:pStyle w:val="Heading1"/>
        <w:rPr>
          <w:rFonts w:ascii="Times New Roman" w:hAnsi="Times New Roman" w:cs="Times New Roman"/>
        </w:rPr>
      </w:pPr>
      <w:r w:rsidRPr="00CF4EFD">
        <w:rPr>
          <w:rFonts w:ascii="Times New Roman" w:hAnsi="Times New Roman" w:cs="Times New Roman"/>
        </w:rPr>
        <w:t xml:space="preserve">5.0 </w:t>
      </w:r>
      <w:r w:rsidR="00B66409" w:rsidRPr="00CF4EFD">
        <w:rPr>
          <w:rFonts w:ascii="Times New Roman" w:hAnsi="Times New Roman" w:cs="Times New Roman"/>
        </w:rPr>
        <w:t>Methodology and Analytics Process</w:t>
      </w:r>
    </w:p>
    <w:p w14:paraId="55985066" w14:textId="3FAC36C1" w:rsidR="00B66409" w:rsidRPr="00CF4EFD" w:rsidRDefault="00E4424B" w:rsidP="00B66409">
      <w:pPr>
        <w:pStyle w:val="Heading2"/>
        <w:rPr>
          <w:rFonts w:ascii="Times New Roman" w:hAnsi="Times New Roman" w:cs="Times New Roman"/>
        </w:rPr>
      </w:pPr>
      <w:r w:rsidRPr="00CF4EFD">
        <w:rPr>
          <w:rFonts w:ascii="Times New Roman" w:hAnsi="Times New Roman" w:cs="Times New Roman"/>
        </w:rPr>
        <w:t>5</w:t>
      </w:r>
      <w:r w:rsidR="00B66409" w:rsidRPr="00CF4EFD">
        <w:rPr>
          <w:rFonts w:ascii="Times New Roman" w:hAnsi="Times New Roman" w:cs="Times New Roman"/>
        </w:rPr>
        <w:t>.1 Software Packages and Download Instructions</w:t>
      </w:r>
    </w:p>
    <w:p w14:paraId="3B65B6AB" w14:textId="3B737B6C" w:rsidR="0019599F" w:rsidRPr="00CF4EFD" w:rsidRDefault="00B66409" w:rsidP="00B66409">
      <w:pPr>
        <w:rPr>
          <w:rFonts w:ascii="Times New Roman" w:hAnsi="Times New Roman"/>
          <w:sz w:val="24"/>
          <w:szCs w:val="28"/>
        </w:rPr>
      </w:pPr>
      <w:r w:rsidRPr="00CF4EFD">
        <w:rPr>
          <w:rFonts w:ascii="Times New Roman" w:hAnsi="Times New Roman"/>
          <w:sz w:val="24"/>
          <w:szCs w:val="28"/>
        </w:rPr>
        <w:t>All code written for this assignment was written in the Python programming language</w:t>
      </w:r>
      <w:r w:rsidR="0019599F" w:rsidRPr="00CF4EFD">
        <w:rPr>
          <w:rFonts w:ascii="Times New Roman" w:hAnsi="Times New Roman"/>
          <w:sz w:val="24"/>
          <w:szCs w:val="28"/>
        </w:rPr>
        <w:t xml:space="preserve"> using </w:t>
      </w:r>
      <w:proofErr w:type="spellStart"/>
      <w:r w:rsidR="0019599F" w:rsidRPr="00CF4EFD">
        <w:rPr>
          <w:rFonts w:ascii="Times New Roman" w:hAnsi="Times New Roman"/>
          <w:sz w:val="24"/>
          <w:szCs w:val="28"/>
        </w:rPr>
        <w:t>Jupyter</w:t>
      </w:r>
      <w:proofErr w:type="spellEnd"/>
      <w:r w:rsidR="0019599F" w:rsidRPr="00CF4EFD">
        <w:rPr>
          <w:rFonts w:ascii="Times New Roman" w:hAnsi="Times New Roman"/>
          <w:sz w:val="24"/>
          <w:szCs w:val="28"/>
        </w:rPr>
        <w:t xml:space="preserve"> notebooks</w:t>
      </w:r>
      <w:r w:rsidRPr="00CF4EFD">
        <w:rPr>
          <w:rFonts w:ascii="Times New Roman" w:hAnsi="Times New Roman"/>
          <w:sz w:val="24"/>
          <w:szCs w:val="28"/>
        </w:rPr>
        <w:t>. The main software packages used in this assignment were, pandas, scikit-learn</w:t>
      </w:r>
      <w:r w:rsidR="0019599F" w:rsidRPr="00CF4EFD">
        <w:rPr>
          <w:rFonts w:ascii="Times New Roman" w:hAnsi="Times New Roman"/>
          <w:sz w:val="24"/>
          <w:szCs w:val="28"/>
        </w:rPr>
        <w:t xml:space="preserve">, and </w:t>
      </w:r>
      <w:proofErr w:type="spellStart"/>
      <w:r w:rsidR="0019599F" w:rsidRPr="00CF4EFD">
        <w:rPr>
          <w:rFonts w:ascii="Times New Roman" w:hAnsi="Times New Roman"/>
          <w:sz w:val="24"/>
          <w:szCs w:val="28"/>
        </w:rPr>
        <w:t>numpy</w:t>
      </w:r>
      <w:proofErr w:type="spellEnd"/>
      <w:r w:rsidRPr="00CF4EFD">
        <w:rPr>
          <w:rFonts w:ascii="Times New Roman" w:hAnsi="Times New Roman"/>
          <w:sz w:val="24"/>
          <w:szCs w:val="28"/>
        </w:rPr>
        <w:t xml:space="preserve">. </w:t>
      </w:r>
      <w:r w:rsidR="0019599F" w:rsidRPr="00CF4EFD">
        <w:rPr>
          <w:rFonts w:ascii="Times New Roman" w:hAnsi="Times New Roman"/>
          <w:sz w:val="24"/>
          <w:szCs w:val="28"/>
        </w:rPr>
        <w:t>A tree structure of the submitted directory is shown below.</w:t>
      </w:r>
    </w:p>
    <w:p w14:paraId="5C19ED31" w14:textId="28A1A9BC" w:rsidR="00E512BE" w:rsidRPr="00CF4EFD" w:rsidRDefault="00E512BE" w:rsidP="00E512BE">
      <w:pPr>
        <w:rPr>
          <w:rFonts w:ascii="Times New Roman" w:hAnsi="Times New Roman"/>
          <w:sz w:val="24"/>
          <w:szCs w:val="28"/>
        </w:rPr>
      </w:pPr>
      <w:r w:rsidRPr="00CF4EFD">
        <w:rPr>
          <w:rFonts w:ascii="Times New Roman" w:hAnsi="Times New Roman"/>
          <w:sz w:val="24"/>
          <w:szCs w:val="28"/>
        </w:rPr>
        <w:t>|   CISC 451 - Midterm Report.</w:t>
      </w:r>
      <w:r w:rsidR="0019599F" w:rsidRPr="00CF4EFD">
        <w:rPr>
          <w:rFonts w:ascii="Times New Roman" w:hAnsi="Times New Roman"/>
          <w:sz w:val="24"/>
          <w:szCs w:val="28"/>
        </w:rPr>
        <w:t>pdf</w:t>
      </w:r>
    </w:p>
    <w:p w14:paraId="69AD5893" w14:textId="1A8A0AD9" w:rsidR="00E512BE" w:rsidRPr="00CF4EFD" w:rsidRDefault="00E512BE" w:rsidP="00E512BE">
      <w:pPr>
        <w:rPr>
          <w:rFonts w:ascii="Times New Roman" w:hAnsi="Times New Roman"/>
          <w:sz w:val="24"/>
          <w:szCs w:val="28"/>
        </w:rPr>
      </w:pPr>
      <w:r w:rsidRPr="00CF4EFD">
        <w:rPr>
          <w:rFonts w:ascii="Times New Roman" w:hAnsi="Times New Roman"/>
          <w:sz w:val="24"/>
          <w:szCs w:val="28"/>
        </w:rPr>
        <w:t>|</w:t>
      </w:r>
      <w:r w:rsidR="0019599F" w:rsidRPr="00CF4EFD">
        <w:rPr>
          <w:rFonts w:ascii="Times New Roman" w:hAnsi="Times New Roman"/>
          <w:sz w:val="24"/>
          <w:szCs w:val="28"/>
        </w:rPr>
        <w:t xml:space="preserve">   requirements.txt</w:t>
      </w:r>
    </w:p>
    <w:p w14:paraId="3A2BEF32" w14:textId="77777777" w:rsidR="00E512BE" w:rsidRPr="00CF4EFD" w:rsidRDefault="00E512BE" w:rsidP="00E512BE">
      <w:pPr>
        <w:rPr>
          <w:rFonts w:ascii="Times New Roman" w:hAnsi="Times New Roman"/>
          <w:sz w:val="24"/>
          <w:szCs w:val="28"/>
        </w:rPr>
      </w:pPr>
      <w:r w:rsidRPr="00CF4EFD">
        <w:rPr>
          <w:rFonts w:ascii="Times New Roman" w:hAnsi="Times New Roman"/>
          <w:sz w:val="24"/>
          <w:szCs w:val="28"/>
        </w:rPr>
        <w:t>+---code</w:t>
      </w:r>
    </w:p>
    <w:p w14:paraId="42842B4E" w14:textId="77777777" w:rsidR="00E512BE" w:rsidRPr="00CF4EFD" w:rsidRDefault="00E512BE" w:rsidP="00E512BE">
      <w:pPr>
        <w:rPr>
          <w:rFonts w:ascii="Times New Roman" w:hAnsi="Times New Roman"/>
          <w:sz w:val="24"/>
          <w:szCs w:val="28"/>
        </w:rPr>
      </w:pPr>
      <w:r w:rsidRPr="00CF4EFD">
        <w:rPr>
          <w:rFonts w:ascii="Times New Roman" w:hAnsi="Times New Roman"/>
          <w:sz w:val="24"/>
          <w:szCs w:val="28"/>
        </w:rPr>
        <w:t>|       1_basic_</w:t>
      </w:r>
      <w:proofErr w:type="gramStart"/>
      <w:r w:rsidRPr="00CF4EFD">
        <w:rPr>
          <w:rFonts w:ascii="Times New Roman" w:hAnsi="Times New Roman"/>
          <w:sz w:val="24"/>
          <w:szCs w:val="28"/>
        </w:rPr>
        <w:t>preprocessing.ipynb</w:t>
      </w:r>
      <w:proofErr w:type="gramEnd"/>
    </w:p>
    <w:p w14:paraId="637E1684" w14:textId="77777777" w:rsidR="00E512BE" w:rsidRPr="00CF4EFD" w:rsidRDefault="00E512BE" w:rsidP="00E512BE">
      <w:pPr>
        <w:rPr>
          <w:rFonts w:ascii="Times New Roman" w:hAnsi="Times New Roman"/>
          <w:sz w:val="24"/>
          <w:szCs w:val="28"/>
        </w:rPr>
      </w:pPr>
      <w:r w:rsidRPr="00CF4EFD">
        <w:rPr>
          <w:rFonts w:ascii="Times New Roman" w:hAnsi="Times New Roman"/>
          <w:sz w:val="24"/>
          <w:szCs w:val="28"/>
        </w:rPr>
        <w:t xml:space="preserve">|       2_event-based shot </w:t>
      </w:r>
      <w:proofErr w:type="spellStart"/>
      <w:proofErr w:type="gramStart"/>
      <w:r w:rsidRPr="00CF4EFD">
        <w:rPr>
          <w:rFonts w:ascii="Times New Roman" w:hAnsi="Times New Roman"/>
          <w:sz w:val="24"/>
          <w:szCs w:val="28"/>
        </w:rPr>
        <w:t>analysis.ipynb</w:t>
      </w:r>
      <w:proofErr w:type="spellEnd"/>
      <w:proofErr w:type="gramEnd"/>
    </w:p>
    <w:p w14:paraId="7732B538" w14:textId="77777777" w:rsidR="00E512BE" w:rsidRPr="00CF4EFD" w:rsidRDefault="00E512BE" w:rsidP="00E512BE">
      <w:pPr>
        <w:rPr>
          <w:rFonts w:ascii="Times New Roman" w:hAnsi="Times New Roman"/>
          <w:sz w:val="24"/>
          <w:szCs w:val="28"/>
        </w:rPr>
      </w:pPr>
      <w:r w:rsidRPr="00CF4EFD">
        <w:rPr>
          <w:rFonts w:ascii="Times New Roman" w:hAnsi="Times New Roman"/>
          <w:sz w:val="24"/>
          <w:szCs w:val="28"/>
        </w:rPr>
        <w:t xml:space="preserve">|       3_player-level </w:t>
      </w:r>
      <w:proofErr w:type="spellStart"/>
      <w:proofErr w:type="gramStart"/>
      <w:r w:rsidRPr="00CF4EFD">
        <w:rPr>
          <w:rFonts w:ascii="Times New Roman" w:hAnsi="Times New Roman"/>
          <w:sz w:val="24"/>
          <w:szCs w:val="28"/>
        </w:rPr>
        <w:t>analysis.ipynb</w:t>
      </w:r>
      <w:proofErr w:type="spellEnd"/>
      <w:proofErr w:type="gramEnd"/>
    </w:p>
    <w:p w14:paraId="2EAC2EFE" w14:textId="189D352F" w:rsidR="00E512BE" w:rsidRPr="00CF4EFD" w:rsidRDefault="00E512BE" w:rsidP="00E512BE">
      <w:pPr>
        <w:rPr>
          <w:rFonts w:ascii="Times New Roman" w:hAnsi="Times New Roman"/>
          <w:sz w:val="24"/>
          <w:szCs w:val="28"/>
        </w:rPr>
      </w:pPr>
      <w:r w:rsidRPr="00CF4EFD">
        <w:rPr>
          <w:rFonts w:ascii="Times New Roman" w:hAnsi="Times New Roman"/>
          <w:sz w:val="24"/>
          <w:szCs w:val="28"/>
        </w:rPr>
        <w:t xml:space="preserve">|       4_team-level </w:t>
      </w:r>
      <w:proofErr w:type="spellStart"/>
      <w:proofErr w:type="gramStart"/>
      <w:r w:rsidRPr="00CF4EFD">
        <w:rPr>
          <w:rFonts w:ascii="Times New Roman" w:hAnsi="Times New Roman"/>
          <w:sz w:val="24"/>
          <w:szCs w:val="28"/>
        </w:rPr>
        <w:t>analysis.ipynb</w:t>
      </w:r>
      <w:proofErr w:type="spellEnd"/>
      <w:proofErr w:type="gramEnd"/>
    </w:p>
    <w:p w14:paraId="1E938CA2" w14:textId="77777777" w:rsidR="00E512BE" w:rsidRPr="00CF4EFD" w:rsidRDefault="00E512BE" w:rsidP="00E512BE">
      <w:pPr>
        <w:rPr>
          <w:rFonts w:ascii="Times New Roman" w:hAnsi="Times New Roman"/>
          <w:sz w:val="24"/>
          <w:szCs w:val="28"/>
        </w:rPr>
      </w:pPr>
      <w:r w:rsidRPr="00CF4EFD">
        <w:rPr>
          <w:rFonts w:ascii="Times New Roman" w:hAnsi="Times New Roman"/>
          <w:sz w:val="24"/>
          <w:szCs w:val="28"/>
        </w:rPr>
        <w:t>\---data</w:t>
      </w:r>
    </w:p>
    <w:p w14:paraId="1D86EBD6" w14:textId="77777777" w:rsidR="00E512BE" w:rsidRPr="00CF4EFD" w:rsidRDefault="00E512BE" w:rsidP="00E512BE">
      <w:pPr>
        <w:rPr>
          <w:rFonts w:ascii="Times New Roman" w:hAnsi="Times New Roman"/>
          <w:sz w:val="24"/>
          <w:szCs w:val="28"/>
        </w:rPr>
      </w:pPr>
      <w:r w:rsidRPr="00CF4EFD">
        <w:rPr>
          <w:rFonts w:ascii="Times New Roman" w:hAnsi="Times New Roman"/>
          <w:sz w:val="24"/>
          <w:szCs w:val="28"/>
        </w:rPr>
        <w:t xml:space="preserve">        data.zip</w:t>
      </w:r>
    </w:p>
    <w:p w14:paraId="177438DE" w14:textId="3E8C0FD4" w:rsidR="00E512BE" w:rsidRPr="00CF4EFD" w:rsidRDefault="00E512BE" w:rsidP="00E512BE">
      <w:pPr>
        <w:rPr>
          <w:rFonts w:ascii="Times New Roman" w:hAnsi="Times New Roman"/>
          <w:sz w:val="24"/>
          <w:szCs w:val="28"/>
        </w:rPr>
      </w:pPr>
      <w:r w:rsidRPr="00CF4EFD">
        <w:rPr>
          <w:rFonts w:ascii="Times New Roman" w:hAnsi="Times New Roman"/>
          <w:sz w:val="24"/>
          <w:szCs w:val="28"/>
        </w:rPr>
        <w:t xml:space="preserve">        rink.png</w:t>
      </w:r>
    </w:p>
    <w:p w14:paraId="1E480BCA" w14:textId="4CF8FAB5" w:rsidR="0019599F" w:rsidRPr="00CF4EFD" w:rsidRDefault="0019599F" w:rsidP="00E512BE">
      <w:pPr>
        <w:rPr>
          <w:rFonts w:ascii="Times New Roman" w:hAnsi="Times New Roman"/>
          <w:sz w:val="24"/>
          <w:szCs w:val="28"/>
        </w:rPr>
      </w:pPr>
    </w:p>
    <w:p w14:paraId="06B6BFAF" w14:textId="7A9D363B" w:rsidR="0019599F" w:rsidRPr="00CF4EFD" w:rsidRDefault="0019599F" w:rsidP="00E512BE">
      <w:pPr>
        <w:rPr>
          <w:rFonts w:ascii="Times New Roman" w:hAnsi="Times New Roman"/>
          <w:sz w:val="24"/>
          <w:szCs w:val="28"/>
        </w:rPr>
      </w:pPr>
      <w:r w:rsidRPr="00CF4EFD">
        <w:rPr>
          <w:rFonts w:ascii="Times New Roman" w:hAnsi="Times New Roman"/>
          <w:sz w:val="24"/>
          <w:szCs w:val="28"/>
        </w:rPr>
        <w:t>Instructions to replicate all work completed as submitted are listed below:</w:t>
      </w:r>
    </w:p>
    <w:p w14:paraId="7C3675C8" w14:textId="70302428" w:rsidR="0019599F" w:rsidRPr="00CF4EFD" w:rsidRDefault="0019599F" w:rsidP="0019599F">
      <w:pPr>
        <w:ind w:left="720"/>
        <w:rPr>
          <w:rFonts w:ascii="Times New Roman" w:hAnsi="Times New Roman"/>
          <w:sz w:val="24"/>
          <w:szCs w:val="28"/>
        </w:rPr>
      </w:pPr>
      <w:r w:rsidRPr="00CF4EFD">
        <w:rPr>
          <w:rFonts w:ascii="Times New Roman" w:hAnsi="Times New Roman"/>
          <w:sz w:val="24"/>
          <w:szCs w:val="28"/>
        </w:rPr>
        <w:t>1. Install all dependencies by running the command “pip install -r requirements.txt” in the root directory of the submitted folder.</w:t>
      </w:r>
    </w:p>
    <w:p w14:paraId="01E81104" w14:textId="76401EA5" w:rsidR="0019599F" w:rsidRPr="00CF4EFD" w:rsidRDefault="0019599F" w:rsidP="0019599F">
      <w:pPr>
        <w:ind w:left="720"/>
        <w:rPr>
          <w:rFonts w:ascii="Times New Roman" w:hAnsi="Times New Roman"/>
          <w:sz w:val="24"/>
          <w:szCs w:val="28"/>
        </w:rPr>
      </w:pPr>
      <w:r w:rsidRPr="00CF4EFD">
        <w:rPr>
          <w:rFonts w:ascii="Times New Roman" w:hAnsi="Times New Roman"/>
          <w:sz w:val="24"/>
          <w:szCs w:val="28"/>
        </w:rPr>
        <w:t>2. Extract the contents of the data.zip folder to the same directory</w:t>
      </w:r>
    </w:p>
    <w:p w14:paraId="2B9A32B7" w14:textId="091A41B7" w:rsidR="00B66409" w:rsidRPr="00CF4EFD" w:rsidRDefault="0019599F" w:rsidP="0067148D">
      <w:pPr>
        <w:ind w:left="720"/>
        <w:rPr>
          <w:rFonts w:ascii="Times New Roman" w:hAnsi="Times New Roman"/>
          <w:sz w:val="24"/>
          <w:szCs w:val="28"/>
        </w:rPr>
      </w:pPr>
      <w:r w:rsidRPr="00CF4EFD">
        <w:rPr>
          <w:rFonts w:ascii="Times New Roman" w:hAnsi="Times New Roman"/>
          <w:sz w:val="24"/>
          <w:szCs w:val="28"/>
        </w:rPr>
        <w:t>3. Before running any notebook in the code folder, add your working directory at the top where indicated (i.e. %cd “&lt;your directory here&gt;”). Then, in increasing numerical order, run all cells in each notebook except for “1_basic_</w:t>
      </w:r>
      <w:proofErr w:type="gramStart"/>
      <w:r w:rsidRPr="00CF4EFD">
        <w:rPr>
          <w:rFonts w:ascii="Times New Roman" w:hAnsi="Times New Roman"/>
          <w:sz w:val="24"/>
          <w:szCs w:val="28"/>
        </w:rPr>
        <w:t>preprocessing.ipynb</w:t>
      </w:r>
      <w:proofErr w:type="gramEnd"/>
      <w:r w:rsidRPr="00CF4EFD">
        <w:rPr>
          <w:rFonts w:ascii="Times New Roman" w:hAnsi="Times New Roman"/>
          <w:sz w:val="24"/>
          <w:szCs w:val="28"/>
        </w:rPr>
        <w:t xml:space="preserve">”, which was only used to condense the initial dataset to a manageable size. </w:t>
      </w:r>
    </w:p>
    <w:p w14:paraId="145471E2" w14:textId="5BE3682F" w:rsidR="00317086" w:rsidRPr="00CF4EFD" w:rsidRDefault="00E4424B" w:rsidP="00B66409">
      <w:pPr>
        <w:pStyle w:val="Heading2"/>
        <w:rPr>
          <w:rFonts w:ascii="Times New Roman" w:hAnsi="Times New Roman" w:cs="Times New Roman"/>
        </w:rPr>
      </w:pPr>
      <w:r w:rsidRPr="00CF4EFD">
        <w:rPr>
          <w:rFonts w:ascii="Times New Roman" w:hAnsi="Times New Roman" w:cs="Times New Roman"/>
        </w:rPr>
        <w:t>5</w:t>
      </w:r>
      <w:r w:rsidR="00317086" w:rsidRPr="00CF4EFD">
        <w:rPr>
          <w:rFonts w:ascii="Times New Roman" w:hAnsi="Times New Roman" w:cs="Times New Roman"/>
        </w:rPr>
        <w:t>.</w:t>
      </w:r>
      <w:r w:rsidRPr="00CF4EFD">
        <w:rPr>
          <w:rFonts w:ascii="Times New Roman" w:hAnsi="Times New Roman" w:cs="Times New Roman"/>
        </w:rPr>
        <w:t>2</w:t>
      </w:r>
      <w:r w:rsidR="00317086" w:rsidRPr="00CF4EFD">
        <w:rPr>
          <w:rFonts w:ascii="Times New Roman" w:hAnsi="Times New Roman" w:cs="Times New Roman"/>
        </w:rPr>
        <w:t xml:space="preserve"> EDA</w:t>
      </w:r>
    </w:p>
    <w:p w14:paraId="1E38D84C" w14:textId="77777777" w:rsidR="0067148D" w:rsidRPr="00CF4EFD" w:rsidRDefault="0067148D" w:rsidP="0067148D">
      <w:pPr>
        <w:rPr>
          <w:rFonts w:ascii="Times New Roman" w:hAnsi="Times New Roman"/>
          <w:sz w:val="24"/>
          <w:szCs w:val="28"/>
        </w:rPr>
      </w:pPr>
      <w:r w:rsidRPr="00CF4EFD">
        <w:rPr>
          <w:rFonts w:ascii="Times New Roman" w:hAnsi="Times New Roman"/>
          <w:sz w:val="24"/>
          <w:szCs w:val="28"/>
        </w:rPr>
        <w:t xml:space="preserve">Exploratory data analysis (EDA) was conducted in increasing levels of abstraction. In other words, the most micro-level datasets were explored, building up to the exploration of the highest-level dataset provided (teamstats_2017-2018_2018-2019.csv). </w:t>
      </w:r>
    </w:p>
    <w:p w14:paraId="606B0FA1" w14:textId="77777777" w:rsidR="0067148D" w:rsidRPr="00CF4EFD" w:rsidRDefault="0067148D" w:rsidP="0067148D">
      <w:pPr>
        <w:rPr>
          <w:rFonts w:ascii="Times New Roman" w:hAnsi="Times New Roman"/>
          <w:sz w:val="24"/>
          <w:szCs w:val="28"/>
        </w:rPr>
      </w:pPr>
    </w:p>
    <w:p w14:paraId="3E20BDB3" w14:textId="6C299961" w:rsidR="0067148D" w:rsidRPr="00CF4EFD" w:rsidRDefault="0067148D" w:rsidP="0067148D">
      <w:pPr>
        <w:rPr>
          <w:rFonts w:ascii="Times New Roman" w:hAnsi="Times New Roman"/>
          <w:sz w:val="24"/>
          <w:szCs w:val="28"/>
        </w:rPr>
      </w:pPr>
      <w:r w:rsidRPr="00CF4EFD">
        <w:rPr>
          <w:rFonts w:ascii="Times New Roman" w:hAnsi="Times New Roman"/>
          <w:sz w:val="24"/>
          <w:szCs w:val="28"/>
        </w:rPr>
        <w:t xml:space="preserve">The first dataset explored was 'plays_2017-2018_2018-2019.csv', containing individual plays with an associated </w:t>
      </w:r>
      <w:proofErr w:type="spellStart"/>
      <w:r w:rsidRPr="00CF4EFD">
        <w:rPr>
          <w:rFonts w:ascii="Times New Roman" w:hAnsi="Times New Roman"/>
          <w:sz w:val="24"/>
          <w:szCs w:val="28"/>
        </w:rPr>
        <w:t>game_id</w:t>
      </w:r>
      <w:proofErr w:type="spellEnd"/>
      <w:r w:rsidRPr="00CF4EFD">
        <w:rPr>
          <w:rFonts w:ascii="Times New Roman" w:hAnsi="Times New Roman"/>
          <w:sz w:val="24"/>
          <w:szCs w:val="28"/>
        </w:rPr>
        <w:t xml:space="preserve">, event description, and the location of the event on the playing surface, among other features. First, the different unique events were identified, </w:t>
      </w:r>
      <w:r w:rsidR="006C7BF7" w:rsidRPr="00CF4EFD">
        <w:rPr>
          <w:rFonts w:ascii="Times New Roman" w:hAnsi="Times New Roman"/>
          <w:sz w:val="24"/>
          <w:szCs w:val="28"/>
        </w:rPr>
        <w:t xml:space="preserve">then </w:t>
      </w:r>
      <w:r w:rsidRPr="00CF4EFD">
        <w:rPr>
          <w:rFonts w:ascii="Times New Roman" w:hAnsi="Times New Roman"/>
          <w:sz w:val="24"/>
          <w:szCs w:val="28"/>
        </w:rPr>
        <w:t xml:space="preserve">shots </w:t>
      </w:r>
      <w:r w:rsidR="006C7BF7" w:rsidRPr="00CF4EFD">
        <w:rPr>
          <w:rFonts w:ascii="Times New Roman" w:hAnsi="Times New Roman"/>
          <w:sz w:val="24"/>
          <w:szCs w:val="28"/>
        </w:rPr>
        <w:t xml:space="preserve">and </w:t>
      </w:r>
      <w:r w:rsidRPr="00CF4EFD">
        <w:rPr>
          <w:rFonts w:ascii="Times New Roman" w:hAnsi="Times New Roman"/>
          <w:sz w:val="24"/>
          <w:szCs w:val="28"/>
        </w:rPr>
        <w:t xml:space="preserve">were isolated to explore different properties. </w:t>
      </w:r>
      <w:r w:rsidR="006C7BF7" w:rsidRPr="00CF4EFD">
        <w:rPr>
          <w:rFonts w:ascii="Times New Roman" w:hAnsi="Times New Roman"/>
          <w:sz w:val="24"/>
          <w:szCs w:val="28"/>
        </w:rPr>
        <w:t xml:space="preserve">Shot events with a null shot type indicated that those shots either missed the net or were blocked by an opposing player, as shown in the code. </w:t>
      </w:r>
      <w:r w:rsidRPr="00CF4EFD">
        <w:rPr>
          <w:rFonts w:ascii="Times New Roman" w:hAnsi="Times New Roman"/>
          <w:sz w:val="24"/>
          <w:szCs w:val="28"/>
        </w:rPr>
        <w:t>The main takeaways from this analysis were the ability to visualize shot</w:t>
      </w:r>
      <w:r w:rsidR="006C7BF7" w:rsidRPr="00CF4EFD">
        <w:rPr>
          <w:rFonts w:ascii="Times New Roman" w:hAnsi="Times New Roman"/>
          <w:sz w:val="24"/>
          <w:szCs w:val="28"/>
        </w:rPr>
        <w:t xml:space="preserve"> and goal</w:t>
      </w:r>
      <w:r w:rsidRPr="00CF4EFD">
        <w:rPr>
          <w:rFonts w:ascii="Times New Roman" w:hAnsi="Times New Roman"/>
          <w:sz w:val="24"/>
          <w:szCs w:val="28"/>
        </w:rPr>
        <w:t xml:space="preserve"> locations, which </w:t>
      </w:r>
      <w:r w:rsidR="006C7BF7" w:rsidRPr="00CF4EFD">
        <w:rPr>
          <w:rFonts w:ascii="Times New Roman" w:hAnsi="Times New Roman"/>
          <w:sz w:val="24"/>
          <w:szCs w:val="28"/>
        </w:rPr>
        <w:t>was useful to indicate where the density of different events come from. Additionally, generic metrics such as the volume of shots taken, and goals scored by different shot types were created to identify different baseline metrics.</w:t>
      </w:r>
    </w:p>
    <w:p w14:paraId="12EE111B" w14:textId="5212FDD1" w:rsidR="006C7BF7" w:rsidRPr="00CF4EFD" w:rsidRDefault="006C7BF7" w:rsidP="0067148D">
      <w:pPr>
        <w:rPr>
          <w:rFonts w:ascii="Times New Roman" w:hAnsi="Times New Roman"/>
          <w:sz w:val="24"/>
          <w:szCs w:val="28"/>
        </w:rPr>
      </w:pPr>
    </w:p>
    <w:p w14:paraId="78021D66" w14:textId="0974EE16" w:rsidR="005F330D" w:rsidRPr="00CF4EFD" w:rsidRDefault="006C7BF7" w:rsidP="0067148D">
      <w:pPr>
        <w:rPr>
          <w:rFonts w:ascii="Times New Roman" w:hAnsi="Times New Roman"/>
          <w:sz w:val="24"/>
          <w:szCs w:val="28"/>
        </w:rPr>
      </w:pPr>
      <w:r w:rsidRPr="00CF4EFD">
        <w:rPr>
          <w:rFonts w:ascii="Times New Roman" w:hAnsi="Times New Roman"/>
          <w:sz w:val="24"/>
          <w:szCs w:val="28"/>
        </w:rPr>
        <w:t xml:space="preserve">Next was a short analysis of player-level data contained in the file 'skaterstats_2017-2018_2018-2019.csv'. This dataset contains aggregates of individual events attributed to each player by game. This can be deemed useful </w:t>
      </w:r>
      <w:r w:rsidR="005F330D" w:rsidRPr="00CF4EFD">
        <w:rPr>
          <w:rFonts w:ascii="Times New Roman" w:hAnsi="Times New Roman"/>
          <w:sz w:val="24"/>
          <w:szCs w:val="28"/>
        </w:rPr>
        <w:t>for modeling moving</w:t>
      </w:r>
      <w:r w:rsidRPr="00CF4EFD">
        <w:rPr>
          <w:rFonts w:ascii="Times New Roman" w:hAnsi="Times New Roman"/>
          <w:sz w:val="24"/>
          <w:szCs w:val="28"/>
        </w:rPr>
        <w:t xml:space="preserve"> forward since most features are numeric. </w:t>
      </w:r>
      <w:r w:rsidR="005F330D" w:rsidRPr="00CF4EFD">
        <w:rPr>
          <w:rFonts w:ascii="Times New Roman" w:hAnsi="Times New Roman"/>
          <w:sz w:val="24"/>
          <w:szCs w:val="28"/>
        </w:rPr>
        <w:t xml:space="preserve">Simple metrics were created at both the player and team-level to demonstrate that this dataset could be used to create insights at both the player and team-level. More importantly, this data could be joined with the previous dataset to create a better feature space. </w:t>
      </w:r>
    </w:p>
    <w:p w14:paraId="65DE88F3" w14:textId="2538ACA5" w:rsidR="00335B03" w:rsidRPr="00CF4EFD" w:rsidRDefault="00335B03" w:rsidP="0067148D">
      <w:pPr>
        <w:rPr>
          <w:rFonts w:ascii="Times New Roman" w:hAnsi="Times New Roman"/>
          <w:sz w:val="24"/>
          <w:szCs w:val="28"/>
        </w:rPr>
      </w:pPr>
    </w:p>
    <w:p w14:paraId="78CFC902" w14:textId="3CB4A42C" w:rsidR="00CD4EAE" w:rsidRPr="00CF4EFD" w:rsidRDefault="00335B03" w:rsidP="00CD4EAE">
      <w:pPr>
        <w:tabs>
          <w:tab w:val="left" w:pos="4904"/>
        </w:tabs>
        <w:rPr>
          <w:rFonts w:ascii="Times New Roman" w:hAnsi="Times New Roman"/>
          <w:sz w:val="24"/>
          <w:szCs w:val="28"/>
        </w:rPr>
      </w:pPr>
      <w:r w:rsidRPr="00CF4EFD">
        <w:rPr>
          <w:rFonts w:ascii="Times New Roman" w:hAnsi="Times New Roman"/>
          <w:sz w:val="24"/>
          <w:szCs w:val="28"/>
        </w:rPr>
        <w:t>The last dataset that was briefly explored was 'teamstats_2017-2018_2018-2019.csv', which was used to create a simple model in line with similar past approaches that have been published. Most published attempts at predicting game outcome have involved feature spaces at the team-level and have demonstrated that there is more room for improvement. This once again gives this project purpose</w:t>
      </w:r>
      <w:r w:rsidR="00CD4EAE" w:rsidRPr="00CF4EFD">
        <w:rPr>
          <w:rFonts w:ascii="Times New Roman" w:hAnsi="Times New Roman"/>
          <w:sz w:val="24"/>
          <w:szCs w:val="28"/>
        </w:rPr>
        <w:t xml:space="preserve"> in addressing this room for improvement</w:t>
      </w:r>
      <w:r w:rsidRPr="00CF4EFD">
        <w:rPr>
          <w:rFonts w:ascii="Times New Roman" w:hAnsi="Times New Roman"/>
          <w:sz w:val="24"/>
          <w:szCs w:val="28"/>
        </w:rPr>
        <w:t>.</w:t>
      </w:r>
      <w:r w:rsidR="00CD4EAE" w:rsidRPr="00CF4EFD">
        <w:rPr>
          <w:rFonts w:ascii="Times New Roman" w:hAnsi="Times New Roman"/>
          <w:sz w:val="24"/>
          <w:szCs w:val="28"/>
        </w:rPr>
        <w:t xml:space="preserve"> Two simple logistic regression models were created from this dataset to establish a benchmark model, and to explore the impact of individual features. </w:t>
      </w:r>
    </w:p>
    <w:p w14:paraId="790B0BAA" w14:textId="77777777" w:rsidR="00B82297" w:rsidRPr="00CF4EFD" w:rsidRDefault="00B82297" w:rsidP="00CD4EAE">
      <w:pPr>
        <w:tabs>
          <w:tab w:val="left" w:pos="4904"/>
        </w:tabs>
        <w:rPr>
          <w:rFonts w:ascii="Times New Roman" w:hAnsi="Times New Roman"/>
        </w:rPr>
      </w:pPr>
    </w:p>
    <w:p w14:paraId="656FE7F6" w14:textId="4407C2FA" w:rsidR="00317086" w:rsidRPr="00CF4EFD" w:rsidRDefault="00E4424B" w:rsidP="00CD4EAE">
      <w:pPr>
        <w:pStyle w:val="Heading2"/>
        <w:rPr>
          <w:rFonts w:ascii="Times New Roman" w:hAnsi="Times New Roman" w:cs="Times New Roman"/>
        </w:rPr>
      </w:pPr>
      <w:r w:rsidRPr="00CF4EFD">
        <w:rPr>
          <w:rFonts w:ascii="Times New Roman" w:hAnsi="Times New Roman" w:cs="Times New Roman"/>
        </w:rPr>
        <w:t>5</w:t>
      </w:r>
      <w:r w:rsidR="00317086" w:rsidRPr="00CF4EFD">
        <w:rPr>
          <w:rFonts w:ascii="Times New Roman" w:hAnsi="Times New Roman" w:cs="Times New Roman"/>
        </w:rPr>
        <w:t>.</w:t>
      </w:r>
      <w:r w:rsidR="0067148D" w:rsidRPr="00CF4EFD">
        <w:rPr>
          <w:rFonts w:ascii="Times New Roman" w:hAnsi="Times New Roman" w:cs="Times New Roman"/>
        </w:rPr>
        <w:t>4</w:t>
      </w:r>
      <w:r w:rsidR="00317086" w:rsidRPr="00CF4EFD">
        <w:rPr>
          <w:rFonts w:ascii="Times New Roman" w:hAnsi="Times New Roman" w:cs="Times New Roman"/>
        </w:rPr>
        <w:t xml:space="preserve"> Other approaches explored</w:t>
      </w:r>
    </w:p>
    <w:p w14:paraId="2B7B37A6" w14:textId="48B9D761" w:rsidR="00260981" w:rsidRPr="00CF4EFD" w:rsidRDefault="00CD4EAE" w:rsidP="00880A96">
      <w:pPr>
        <w:rPr>
          <w:rFonts w:ascii="Times New Roman" w:hAnsi="Times New Roman"/>
        </w:rPr>
      </w:pPr>
      <w:r w:rsidRPr="00CF4EFD">
        <w:rPr>
          <w:rFonts w:ascii="Times New Roman" w:hAnsi="Times New Roman"/>
          <w:sz w:val="24"/>
          <w:szCs w:val="28"/>
        </w:rPr>
        <w:t>Similar models in the space of hockey analytics concern the prediction of whether a given shot will be a goal or not—called “expected goals” (</w:t>
      </w:r>
      <w:proofErr w:type="spellStart"/>
      <w:r w:rsidRPr="00CF4EFD">
        <w:rPr>
          <w:rFonts w:ascii="Times New Roman" w:hAnsi="Times New Roman"/>
          <w:sz w:val="24"/>
          <w:szCs w:val="28"/>
        </w:rPr>
        <w:t>xG</w:t>
      </w:r>
      <w:proofErr w:type="spellEnd"/>
      <w:r w:rsidRPr="00CF4EFD">
        <w:rPr>
          <w:rFonts w:ascii="Times New Roman" w:hAnsi="Times New Roman"/>
          <w:sz w:val="24"/>
          <w:szCs w:val="28"/>
        </w:rPr>
        <w:t xml:space="preserve">)—based on several features. It appears this process is much more sophisticated than anticipated, and that there is much work to be done to construct a successful expected goals model before match outcome </w:t>
      </w:r>
      <w:r w:rsidR="005E6EC2">
        <w:rPr>
          <w:rFonts w:ascii="Times New Roman" w:hAnsi="Times New Roman"/>
          <w:sz w:val="24"/>
          <w:szCs w:val="28"/>
        </w:rPr>
        <w:t>can be considered as a next step</w:t>
      </w:r>
      <w:r w:rsidR="00E94AC6">
        <w:rPr>
          <w:rFonts w:ascii="Times New Roman" w:hAnsi="Times New Roman"/>
          <w:sz w:val="24"/>
          <w:szCs w:val="28"/>
        </w:rPr>
        <w:t xml:space="preserve"> </w:t>
      </w:r>
      <w:sdt>
        <w:sdtPr>
          <w:rPr>
            <w:rFonts w:ascii="Times New Roman" w:hAnsi="Times New Roman"/>
            <w:sz w:val="24"/>
            <w:szCs w:val="28"/>
          </w:rPr>
          <w:id w:val="-1618676606"/>
          <w:citation/>
        </w:sdtPr>
        <w:sdtEndPr/>
        <w:sdtContent>
          <w:r w:rsidR="00E94AC6">
            <w:rPr>
              <w:rFonts w:ascii="Times New Roman" w:hAnsi="Times New Roman"/>
              <w:sz w:val="24"/>
              <w:szCs w:val="28"/>
            </w:rPr>
            <w:fldChar w:fldCharType="begin"/>
          </w:r>
          <w:r w:rsidR="00E94AC6">
            <w:rPr>
              <w:rFonts w:ascii="Times New Roman" w:hAnsi="Times New Roman"/>
              <w:sz w:val="24"/>
              <w:szCs w:val="28"/>
            </w:rPr>
            <w:instrText xml:space="preserve"> CITATION Evo18 \l 1033 </w:instrText>
          </w:r>
          <w:r w:rsidR="00E94AC6">
            <w:rPr>
              <w:rFonts w:ascii="Times New Roman" w:hAnsi="Times New Roman"/>
              <w:sz w:val="24"/>
              <w:szCs w:val="28"/>
            </w:rPr>
            <w:fldChar w:fldCharType="separate"/>
          </w:r>
          <w:r w:rsidR="00E94AC6" w:rsidRPr="00E94AC6">
            <w:rPr>
              <w:rFonts w:ascii="Times New Roman" w:hAnsi="Times New Roman"/>
              <w:noProof/>
              <w:sz w:val="24"/>
              <w:szCs w:val="28"/>
            </w:rPr>
            <w:t>(EvolvingWild, 2018)</w:t>
          </w:r>
          <w:r w:rsidR="00E94AC6">
            <w:rPr>
              <w:rFonts w:ascii="Times New Roman" w:hAnsi="Times New Roman"/>
              <w:sz w:val="24"/>
              <w:szCs w:val="28"/>
            </w:rPr>
            <w:fldChar w:fldCharType="end"/>
          </w:r>
        </w:sdtContent>
      </w:sdt>
      <w:r w:rsidR="00260981" w:rsidRPr="00CF4EFD">
        <w:rPr>
          <w:rFonts w:ascii="Times New Roman" w:hAnsi="Times New Roman"/>
          <w:sz w:val="24"/>
          <w:szCs w:val="28"/>
        </w:rPr>
        <w:t>. Moreover, expected goals is a different classification problem altogether, which was not apparent at the time of proposal</w:t>
      </w:r>
      <w:r w:rsidRPr="00CF4EFD">
        <w:rPr>
          <w:rFonts w:ascii="Times New Roman" w:hAnsi="Times New Roman"/>
          <w:sz w:val="24"/>
          <w:szCs w:val="28"/>
        </w:rPr>
        <w:t xml:space="preserve">. </w:t>
      </w:r>
      <w:r w:rsidR="00CC3B23">
        <w:rPr>
          <w:rFonts w:ascii="Times New Roman" w:hAnsi="Times New Roman"/>
          <w:sz w:val="24"/>
          <w:szCs w:val="28"/>
        </w:rPr>
        <w:t xml:space="preserve">So, the desired scope is to consider </w:t>
      </w:r>
      <w:r w:rsidR="00CC3B23">
        <w:rPr>
          <w:rFonts w:ascii="Times New Roman" w:hAnsi="Times New Roman"/>
          <w:sz w:val="24"/>
          <w:szCs w:val="28"/>
        </w:rPr>
        <w:lastRenderedPageBreak/>
        <w:t xml:space="preserve">the binary classification of match results and not classifying the results of individual events. </w:t>
      </w:r>
      <w:r w:rsidR="00260981" w:rsidRPr="00CF4EFD">
        <w:rPr>
          <w:rFonts w:ascii="Times New Roman" w:hAnsi="Times New Roman"/>
          <w:sz w:val="24"/>
          <w:szCs w:val="28"/>
        </w:rPr>
        <w:t>Nonetheless</w:t>
      </w:r>
      <w:r w:rsidRPr="00CF4EFD">
        <w:rPr>
          <w:rFonts w:ascii="Times New Roman" w:hAnsi="Times New Roman"/>
          <w:sz w:val="24"/>
          <w:szCs w:val="28"/>
        </w:rPr>
        <w:t>, this feature is included in datasets from the other sources previously mentioned and could be used to supplement existing work by creating a better feature space</w:t>
      </w:r>
      <w:r w:rsidR="00260981" w:rsidRPr="00CF4EFD">
        <w:rPr>
          <w:rFonts w:ascii="Times New Roman" w:hAnsi="Times New Roman"/>
          <w:sz w:val="24"/>
          <w:szCs w:val="28"/>
        </w:rPr>
        <w:t xml:space="preserve"> in predicting match outcome</w:t>
      </w:r>
      <w:r w:rsidRPr="00CF4EFD">
        <w:rPr>
          <w:rFonts w:ascii="Times New Roman" w:hAnsi="Times New Roman"/>
          <w:sz w:val="24"/>
          <w:szCs w:val="28"/>
        </w:rPr>
        <w:t>.</w:t>
      </w:r>
    </w:p>
    <w:p w14:paraId="7964F509" w14:textId="1CD43BD2" w:rsidR="00317086" w:rsidRPr="00CF4EFD" w:rsidRDefault="00E4424B" w:rsidP="00B66409">
      <w:pPr>
        <w:pStyle w:val="Heading1"/>
        <w:rPr>
          <w:rFonts w:ascii="Times New Roman" w:hAnsi="Times New Roman" w:cs="Times New Roman"/>
        </w:rPr>
      </w:pPr>
      <w:r w:rsidRPr="00CF4EFD">
        <w:rPr>
          <w:rFonts w:ascii="Times New Roman" w:hAnsi="Times New Roman" w:cs="Times New Roman"/>
        </w:rPr>
        <w:t>6</w:t>
      </w:r>
      <w:r w:rsidR="00317086" w:rsidRPr="00CF4EFD">
        <w:rPr>
          <w:rFonts w:ascii="Times New Roman" w:hAnsi="Times New Roman" w:cs="Times New Roman"/>
        </w:rPr>
        <w:t>.0 Evaluation of Work Completed</w:t>
      </w:r>
    </w:p>
    <w:p w14:paraId="739B6F02" w14:textId="7781C27E" w:rsidR="0015480A" w:rsidRPr="00CF4EFD" w:rsidRDefault="00A571A2" w:rsidP="00B66409">
      <w:pPr>
        <w:rPr>
          <w:rFonts w:ascii="Times New Roman" w:hAnsi="Times New Roman"/>
          <w:sz w:val="24"/>
          <w:szCs w:val="28"/>
        </w:rPr>
      </w:pPr>
      <w:r w:rsidRPr="00CF4EFD">
        <w:rPr>
          <w:rFonts w:ascii="Times New Roman" w:hAnsi="Times New Roman"/>
          <w:sz w:val="24"/>
          <w:szCs w:val="28"/>
        </w:rPr>
        <w:t xml:space="preserve">The only work to evaluate out of the work completed so far are the two </w:t>
      </w:r>
      <w:r w:rsidR="00260981" w:rsidRPr="00CF4EFD">
        <w:rPr>
          <w:rFonts w:ascii="Times New Roman" w:hAnsi="Times New Roman"/>
          <w:sz w:val="24"/>
          <w:szCs w:val="28"/>
        </w:rPr>
        <w:t>logistic regression</w:t>
      </w:r>
      <w:r w:rsidRPr="00CF4EFD">
        <w:rPr>
          <w:rFonts w:ascii="Times New Roman" w:hAnsi="Times New Roman"/>
          <w:sz w:val="24"/>
          <w:szCs w:val="28"/>
        </w:rPr>
        <w:t xml:space="preserve"> classifiers created at the end of the EDA phase</w:t>
      </w:r>
      <w:r w:rsidR="00260981" w:rsidRPr="00CF4EFD">
        <w:rPr>
          <w:rFonts w:ascii="Times New Roman" w:hAnsi="Times New Roman"/>
          <w:sz w:val="24"/>
          <w:szCs w:val="28"/>
        </w:rPr>
        <w:t>. The first classifier contained all numeric features in the team level dataset and were used to predict the match result (i.e. whether the ‘won’ column would be “True” or “False”). The confusion matrix and ROC curve are shown below in Figure 3 and Figure 4.</w:t>
      </w:r>
    </w:p>
    <w:p w14:paraId="0406103B" w14:textId="003644C1" w:rsidR="004526F4" w:rsidRPr="00CF4EFD" w:rsidRDefault="00B821FF" w:rsidP="004526F4">
      <w:pPr>
        <w:keepNext/>
        <w:jc w:val="center"/>
        <w:rPr>
          <w:rFonts w:ascii="Times New Roman" w:hAnsi="Times New Roman"/>
        </w:rPr>
      </w:pPr>
      <w:r w:rsidRPr="00CF4EFD">
        <w:rPr>
          <w:rFonts w:ascii="Times New Roman" w:hAnsi="Times New Roman"/>
          <w:noProof/>
        </w:rPr>
        <w:drawing>
          <wp:anchor distT="0" distB="0" distL="114300" distR="114300" simplePos="0" relativeHeight="251670528" behindDoc="0" locked="0" layoutInCell="1" allowOverlap="1" wp14:anchorId="018E4AA4" wp14:editId="61422CAC">
            <wp:simplePos x="0" y="0"/>
            <wp:positionH relativeFrom="column">
              <wp:posOffset>2932478</wp:posOffset>
            </wp:positionH>
            <wp:positionV relativeFrom="paragraph">
              <wp:posOffset>3175</wp:posOffset>
            </wp:positionV>
            <wp:extent cx="2933065" cy="2066925"/>
            <wp:effectExtent l="0" t="0" r="635" b="0"/>
            <wp:wrapSquare wrapText="bothSides"/>
            <wp:docPr id="14" name="Picture 14"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33065" cy="2066925"/>
                    </a:xfrm>
                    <a:prstGeom prst="rect">
                      <a:avLst/>
                    </a:prstGeom>
                  </pic:spPr>
                </pic:pic>
              </a:graphicData>
            </a:graphic>
            <wp14:sizeRelH relativeFrom="margin">
              <wp14:pctWidth>0</wp14:pctWidth>
            </wp14:sizeRelH>
            <wp14:sizeRelV relativeFrom="margin">
              <wp14:pctHeight>0</wp14:pctHeight>
            </wp14:sizeRelV>
          </wp:anchor>
        </w:drawing>
      </w:r>
      <w:r w:rsidR="004526F4" w:rsidRPr="00CF4EFD">
        <w:rPr>
          <w:rFonts w:ascii="Times New Roman" w:hAnsi="Times New Roman"/>
          <w:noProof/>
        </w:rPr>
        <w:drawing>
          <wp:inline distT="0" distB="0" distL="0" distR="0" wp14:anchorId="2ABBB590" wp14:editId="6355463E">
            <wp:extent cx="2795318" cy="2213488"/>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21013" cy="2233835"/>
                    </a:xfrm>
                    <a:prstGeom prst="rect">
                      <a:avLst/>
                    </a:prstGeom>
                  </pic:spPr>
                </pic:pic>
              </a:graphicData>
            </a:graphic>
          </wp:inline>
        </w:drawing>
      </w:r>
    </w:p>
    <w:p w14:paraId="08D3F4A4" w14:textId="1D061326" w:rsidR="004526F4" w:rsidRPr="00CF4EFD" w:rsidRDefault="00B821FF" w:rsidP="00B821FF">
      <w:pPr>
        <w:pStyle w:val="Caption"/>
        <w:rPr>
          <w:rFonts w:ascii="Times New Roman" w:hAnsi="Times New Roman"/>
        </w:rPr>
      </w:pPr>
      <w:r w:rsidRPr="00CF4EFD">
        <w:rPr>
          <w:rFonts w:ascii="Times New Roman" w:hAnsi="Times New Roman"/>
          <w:noProof/>
        </w:rPr>
        <mc:AlternateContent>
          <mc:Choice Requires="wps">
            <w:drawing>
              <wp:anchor distT="0" distB="0" distL="114300" distR="114300" simplePos="0" relativeHeight="251675648" behindDoc="0" locked="0" layoutInCell="1" allowOverlap="1" wp14:anchorId="0F5AD47F" wp14:editId="40A51E90">
                <wp:simplePos x="0" y="0"/>
                <wp:positionH relativeFrom="column">
                  <wp:posOffset>2923540</wp:posOffset>
                </wp:positionH>
                <wp:positionV relativeFrom="paragraph">
                  <wp:posOffset>6985</wp:posOffset>
                </wp:positionV>
                <wp:extent cx="277812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2778125" cy="635"/>
                        </a:xfrm>
                        <a:prstGeom prst="rect">
                          <a:avLst/>
                        </a:prstGeom>
                        <a:solidFill>
                          <a:prstClr val="white"/>
                        </a:solidFill>
                        <a:ln>
                          <a:noFill/>
                        </a:ln>
                      </wps:spPr>
                      <wps:txbx>
                        <w:txbxContent>
                          <w:p w14:paraId="371F938D" w14:textId="4CA91802" w:rsidR="00B821FF" w:rsidRPr="00233FF3" w:rsidRDefault="00B821FF" w:rsidP="00B821FF">
                            <w:pPr>
                              <w:pStyle w:val="Caption"/>
                              <w:rPr>
                                <w:rFonts w:ascii="Times New Roman" w:hAnsi="Times New Roman"/>
                                <w:noProof/>
                                <w:szCs w:val="24"/>
                              </w:rPr>
                            </w:pPr>
                            <w:r w:rsidRPr="00D11879">
                              <w:t>Figure 4 - ROC plot for first logistic regression classifier.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5AD47F" id="_x0000_t202" coordsize="21600,21600" o:spt="202" path="m,l,21600r21600,l21600,xe">
                <v:stroke joinstyle="miter"/>
                <v:path gradientshapeok="t" o:connecttype="rect"/>
              </v:shapetype>
              <v:shape id="Text Box 18" o:spid="_x0000_s1026" type="#_x0000_t202" style="position:absolute;margin-left:230.2pt;margin-top:.55pt;width:218.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" stroked="f">
                <v:textbox style="mso-fit-shape-to-text:t" inset="0,0,0,0">
                  <w:txbxContent>
                    <w:p w14:paraId="371F938D" w14:textId="4CA91802" w:rsidR="00B821FF" w:rsidRPr="00233FF3" w:rsidRDefault="00B821FF" w:rsidP="00B821FF">
                      <w:pPr>
                        <w:pStyle w:val="Caption"/>
                        <w:rPr>
                          <w:rFonts w:ascii="Times New Roman" w:hAnsi="Times New Roman"/>
                          <w:noProof/>
                          <w:szCs w:val="24"/>
                        </w:rPr>
                      </w:pPr>
                      <w:r w:rsidRPr="00D11879">
                        <w:t>Figure 4 - ROC plot for first logistic regression classifier.</w:t>
                      </w:r>
                    </w:p>
                  </w:txbxContent>
                </v:textbox>
                <w10:wrap type="square"/>
              </v:shape>
            </w:pict>
          </mc:Fallback>
        </mc:AlternateContent>
      </w:r>
      <w:r w:rsidR="004526F4" w:rsidRPr="00CF4EFD">
        <w:rPr>
          <w:rFonts w:ascii="Times New Roman" w:hAnsi="Times New Roman"/>
        </w:rPr>
        <w:t xml:space="preserve">Figure </w:t>
      </w:r>
      <w:r w:rsidR="004526F4" w:rsidRPr="00CF4EFD">
        <w:rPr>
          <w:rFonts w:ascii="Times New Roman" w:hAnsi="Times New Roman"/>
        </w:rPr>
        <w:fldChar w:fldCharType="begin"/>
      </w:r>
      <w:r w:rsidR="004526F4" w:rsidRPr="00CF4EFD">
        <w:rPr>
          <w:rFonts w:ascii="Times New Roman" w:hAnsi="Times New Roman"/>
        </w:rPr>
        <w:instrText xml:space="preserve"> SEQ Figure \* ARABIC </w:instrText>
      </w:r>
      <w:r w:rsidR="004526F4" w:rsidRPr="00CF4EFD">
        <w:rPr>
          <w:rFonts w:ascii="Times New Roman" w:hAnsi="Times New Roman"/>
        </w:rPr>
        <w:fldChar w:fldCharType="separate"/>
      </w:r>
      <w:r w:rsidR="00DC3BDE">
        <w:rPr>
          <w:rFonts w:ascii="Times New Roman" w:hAnsi="Times New Roman"/>
          <w:noProof/>
        </w:rPr>
        <w:t>3</w:t>
      </w:r>
      <w:r w:rsidR="004526F4" w:rsidRPr="00CF4EFD">
        <w:rPr>
          <w:rFonts w:ascii="Times New Roman" w:hAnsi="Times New Roman"/>
        </w:rPr>
        <w:fldChar w:fldCharType="end"/>
      </w:r>
      <w:r w:rsidR="004526F4" w:rsidRPr="00CF4EFD">
        <w:rPr>
          <w:rFonts w:ascii="Times New Roman" w:hAnsi="Times New Roman"/>
        </w:rPr>
        <w:t xml:space="preserve"> - Confusion matrix for the first logistic regression classifier. </w:t>
      </w:r>
    </w:p>
    <w:p w14:paraId="28911DDD" w14:textId="7E9CB9A1" w:rsidR="008A740D" w:rsidRPr="00CF4EFD" w:rsidRDefault="008A740D" w:rsidP="008A740D">
      <w:pPr>
        <w:rPr>
          <w:rFonts w:ascii="Times New Roman" w:hAnsi="Times New Roman"/>
          <w:sz w:val="24"/>
          <w:szCs w:val="28"/>
        </w:rPr>
      </w:pPr>
      <w:r w:rsidRPr="00CF4EFD">
        <w:rPr>
          <w:rFonts w:ascii="Times New Roman" w:hAnsi="Times New Roman"/>
          <w:sz w:val="24"/>
          <w:szCs w:val="28"/>
        </w:rPr>
        <w:t xml:space="preserve">At first sight </w:t>
      </w:r>
      <w:r w:rsidR="004526F4" w:rsidRPr="00CF4EFD">
        <w:rPr>
          <w:rFonts w:ascii="Times New Roman" w:hAnsi="Times New Roman"/>
          <w:sz w:val="24"/>
          <w:szCs w:val="28"/>
        </w:rPr>
        <w:t xml:space="preserve">the </w:t>
      </w:r>
      <w:r w:rsidRPr="00CF4EFD">
        <w:rPr>
          <w:rFonts w:ascii="Times New Roman" w:hAnsi="Times New Roman"/>
          <w:sz w:val="24"/>
          <w:szCs w:val="28"/>
        </w:rPr>
        <w:t>ROC AUC of 0.79 was astonishingly high. This was because the classifier included both goals and powerplay goals as part of the feature space, which makes sense. This essentially meant “score more goals to win more games”, which is obvious. These features were promptly removed to eliminate this obvious bias and another classifier was trained on the remaining features. The confusion matrix and ROC curve for the second classifier are shown below in Figure 5 and Figure 6.</w:t>
      </w:r>
    </w:p>
    <w:p w14:paraId="4291D743" w14:textId="2B02041F" w:rsidR="00B821FF" w:rsidRPr="00CF4EFD" w:rsidRDefault="00B821FF" w:rsidP="00B821FF">
      <w:pPr>
        <w:keepNext/>
        <w:rPr>
          <w:rFonts w:ascii="Times New Roman" w:hAnsi="Times New Roman"/>
        </w:rPr>
      </w:pPr>
      <w:r w:rsidRPr="00CF4EFD">
        <w:rPr>
          <w:rFonts w:ascii="Times New Roman" w:hAnsi="Times New Roman"/>
          <w:noProof/>
        </w:rPr>
        <mc:AlternateContent>
          <mc:Choice Requires="wps">
            <w:drawing>
              <wp:anchor distT="0" distB="0" distL="114300" distR="114300" simplePos="0" relativeHeight="251673600" behindDoc="0" locked="0" layoutInCell="1" allowOverlap="1" wp14:anchorId="0764D129" wp14:editId="6D3122D8">
                <wp:simplePos x="0" y="0"/>
                <wp:positionH relativeFrom="column">
                  <wp:posOffset>2941320</wp:posOffset>
                </wp:positionH>
                <wp:positionV relativeFrom="paragraph">
                  <wp:posOffset>2257425</wp:posOffset>
                </wp:positionV>
                <wp:extent cx="312229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3122295" cy="635"/>
                        </a:xfrm>
                        <a:prstGeom prst="rect">
                          <a:avLst/>
                        </a:prstGeom>
                        <a:solidFill>
                          <a:prstClr val="white"/>
                        </a:solidFill>
                        <a:ln>
                          <a:noFill/>
                        </a:ln>
                      </wps:spPr>
                      <wps:txbx>
                        <w:txbxContent>
                          <w:p w14:paraId="5DEEC524" w14:textId="21D5735A" w:rsidR="00B821FF" w:rsidRPr="00B17102" w:rsidRDefault="00B821FF" w:rsidP="00B821FF">
                            <w:pPr>
                              <w:pStyle w:val="Caption"/>
                              <w:jc w:val="center"/>
                              <w:rPr>
                                <w:rFonts w:ascii="Times New Roman" w:hAnsi="Times New Roman"/>
                                <w:noProof/>
                                <w:szCs w:val="24"/>
                              </w:rPr>
                            </w:pPr>
                            <w:r>
                              <w:t>Figure 6 - ROC plot for the second classifier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64D129" id="Text Box 17" o:spid="_x0000_s1027" type="#_x0000_t202" style="position:absolute;margin-left:231.6pt;margin-top:177.75pt;width:245.8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" stroked="f">
                <v:textbox style="mso-fit-shape-to-text:t" inset="0,0,0,0">
                  <w:txbxContent>
                    <w:p w14:paraId="5DEEC524" w14:textId="21D5735A" w:rsidR="00B821FF" w:rsidRPr="00B17102" w:rsidRDefault="00B821FF" w:rsidP="00B821FF">
                      <w:pPr>
                        <w:pStyle w:val="Caption"/>
                        <w:jc w:val="center"/>
                        <w:rPr>
                          <w:rFonts w:ascii="Times New Roman" w:hAnsi="Times New Roman"/>
                          <w:noProof/>
                          <w:szCs w:val="24"/>
                        </w:rPr>
                      </w:pPr>
                      <w:r>
                        <w:t>Figure 6 - ROC plot for the second classifier</w:t>
                      </w:r>
                    </w:p>
                  </w:txbxContent>
                </v:textbox>
                <w10:wrap type="square"/>
              </v:shape>
            </w:pict>
          </mc:Fallback>
        </mc:AlternateContent>
      </w:r>
      <w:r w:rsidRPr="00CF4EFD">
        <w:rPr>
          <w:rFonts w:ascii="Times New Roman" w:hAnsi="Times New Roman"/>
          <w:noProof/>
        </w:rPr>
        <w:drawing>
          <wp:anchor distT="0" distB="0" distL="114300" distR="114300" simplePos="0" relativeHeight="251671552" behindDoc="0" locked="0" layoutInCell="1" allowOverlap="1" wp14:anchorId="6F9DC96E" wp14:editId="116560D6">
            <wp:simplePos x="0" y="0"/>
            <wp:positionH relativeFrom="column">
              <wp:posOffset>2941440</wp:posOffset>
            </wp:positionH>
            <wp:positionV relativeFrom="paragraph">
              <wp:posOffset>144</wp:posOffset>
            </wp:positionV>
            <wp:extent cx="3122295" cy="2200275"/>
            <wp:effectExtent l="0" t="0" r="0" b="0"/>
            <wp:wrapSquare wrapText="bothSides"/>
            <wp:docPr id="16" name="Picture 16"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22295" cy="2200275"/>
                    </a:xfrm>
                    <a:prstGeom prst="rect">
                      <a:avLst/>
                    </a:prstGeom>
                  </pic:spPr>
                </pic:pic>
              </a:graphicData>
            </a:graphic>
          </wp:anchor>
        </w:drawing>
      </w:r>
      <w:r w:rsidR="008A740D" w:rsidRPr="00CF4EFD">
        <w:rPr>
          <w:rFonts w:ascii="Times New Roman" w:hAnsi="Times New Roman"/>
          <w:noProof/>
        </w:rPr>
        <w:drawing>
          <wp:inline distT="0" distB="0" distL="0" distR="0" wp14:anchorId="560655E4" wp14:editId="0FD4C97E">
            <wp:extent cx="2821529" cy="2234242"/>
            <wp:effectExtent l="0" t="0" r="0" b="0"/>
            <wp:docPr id="15" name="Picture 1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26795" cy="2317598"/>
                    </a:xfrm>
                    <a:prstGeom prst="rect">
                      <a:avLst/>
                    </a:prstGeom>
                  </pic:spPr>
                </pic:pic>
              </a:graphicData>
            </a:graphic>
          </wp:inline>
        </w:drawing>
      </w:r>
    </w:p>
    <w:p w14:paraId="5D8A5431" w14:textId="097E3017" w:rsidR="008A740D" w:rsidRPr="00CF4EFD" w:rsidRDefault="00B821FF" w:rsidP="00B821FF">
      <w:pPr>
        <w:pStyle w:val="Caption"/>
        <w:rPr>
          <w:rFonts w:ascii="Times New Roman" w:hAnsi="Times New Roman"/>
        </w:rPr>
      </w:pPr>
      <w:r w:rsidRPr="00CF4EFD">
        <w:rPr>
          <w:rFonts w:ascii="Times New Roman" w:hAnsi="Times New Roman"/>
        </w:rPr>
        <w:t xml:space="preserve">Figure </w:t>
      </w:r>
      <w:r w:rsidRPr="00CF4EFD">
        <w:rPr>
          <w:rFonts w:ascii="Times New Roman" w:hAnsi="Times New Roman"/>
        </w:rPr>
        <w:fldChar w:fldCharType="begin"/>
      </w:r>
      <w:r w:rsidRPr="00CF4EFD">
        <w:rPr>
          <w:rFonts w:ascii="Times New Roman" w:hAnsi="Times New Roman"/>
        </w:rPr>
        <w:instrText xml:space="preserve"> SEQ Figure \* ARABIC </w:instrText>
      </w:r>
      <w:r w:rsidRPr="00CF4EFD">
        <w:rPr>
          <w:rFonts w:ascii="Times New Roman" w:hAnsi="Times New Roman"/>
        </w:rPr>
        <w:fldChar w:fldCharType="separate"/>
      </w:r>
      <w:r w:rsidR="00DC3BDE">
        <w:rPr>
          <w:rFonts w:ascii="Times New Roman" w:hAnsi="Times New Roman"/>
          <w:noProof/>
        </w:rPr>
        <w:t>4</w:t>
      </w:r>
      <w:r w:rsidRPr="00CF4EFD">
        <w:rPr>
          <w:rFonts w:ascii="Times New Roman" w:hAnsi="Times New Roman"/>
        </w:rPr>
        <w:fldChar w:fldCharType="end"/>
      </w:r>
      <w:r w:rsidRPr="00CF4EFD">
        <w:rPr>
          <w:rFonts w:ascii="Times New Roman" w:hAnsi="Times New Roman"/>
        </w:rPr>
        <w:t xml:space="preserve"> - Confusion matrix for the second logistic regression classifier.</w:t>
      </w:r>
    </w:p>
    <w:p w14:paraId="2FC438EA" w14:textId="6C68BE94" w:rsidR="003C4078" w:rsidRPr="00CF4EFD" w:rsidRDefault="003C4078" w:rsidP="00880A96">
      <w:pPr>
        <w:rPr>
          <w:rFonts w:ascii="Times New Roman" w:eastAsiaTheme="majorEastAsia" w:hAnsi="Times New Roman"/>
          <w:color w:val="2F5496" w:themeColor="accent1" w:themeShade="BF"/>
          <w:sz w:val="32"/>
          <w:szCs w:val="32"/>
        </w:rPr>
      </w:pPr>
      <w:r w:rsidRPr="00CF4EFD">
        <w:rPr>
          <w:rFonts w:ascii="Times New Roman" w:hAnsi="Times New Roman"/>
          <w:sz w:val="24"/>
          <w:szCs w:val="28"/>
        </w:rPr>
        <w:lastRenderedPageBreak/>
        <w:t xml:space="preserve">The results of the second classifier make more sense now without the impact of goal-related features. This ROC AUC of 0.55 is just barely better than a coin flip (50%, shown by the dotted red line), and will serve as a benchmark moving forward. </w:t>
      </w:r>
    </w:p>
    <w:p w14:paraId="311944D2" w14:textId="1307DD5F" w:rsidR="00317086" w:rsidRPr="00CF4EFD" w:rsidRDefault="0000086B" w:rsidP="00B66409">
      <w:pPr>
        <w:pStyle w:val="Heading1"/>
        <w:rPr>
          <w:rFonts w:ascii="Times New Roman" w:hAnsi="Times New Roman" w:cs="Times New Roman"/>
        </w:rPr>
      </w:pPr>
      <w:r w:rsidRPr="00CF4EFD">
        <w:rPr>
          <w:rFonts w:ascii="Times New Roman" w:hAnsi="Times New Roman" w:cs="Times New Roman"/>
        </w:rPr>
        <w:t>7</w:t>
      </w:r>
      <w:r w:rsidR="00317086" w:rsidRPr="00CF4EFD">
        <w:rPr>
          <w:rFonts w:ascii="Times New Roman" w:hAnsi="Times New Roman" w:cs="Times New Roman"/>
        </w:rPr>
        <w:t>.0 Future Work</w:t>
      </w:r>
    </w:p>
    <w:p w14:paraId="51AE3788" w14:textId="397B89CD" w:rsidR="00505B94" w:rsidRPr="00CF4EFD" w:rsidRDefault="003C4078" w:rsidP="00545B24">
      <w:pPr>
        <w:rPr>
          <w:rFonts w:ascii="Times New Roman" w:hAnsi="Times New Roman"/>
          <w:sz w:val="24"/>
          <w:szCs w:val="28"/>
        </w:rPr>
      </w:pPr>
      <w:r w:rsidRPr="00CF4EFD">
        <w:rPr>
          <w:rFonts w:ascii="Times New Roman" w:hAnsi="Times New Roman"/>
          <w:sz w:val="24"/>
          <w:szCs w:val="28"/>
        </w:rPr>
        <w:t xml:space="preserve">From evaluating a (very simple) benchmark model, features that are known to impact match result (such as goals) are going to be more important than others when retrospectively predicting match outcome. However, what </w:t>
      </w:r>
      <w:r w:rsidR="00505B94" w:rsidRPr="00CF4EFD">
        <w:rPr>
          <w:rFonts w:ascii="Times New Roman" w:hAnsi="Times New Roman"/>
          <w:sz w:val="24"/>
          <w:szCs w:val="28"/>
        </w:rPr>
        <w:t xml:space="preserve">can be done when these features are not available, such as in the case of predicting the outcome of a match in near-real-time, or scheduled matches that have yet to be played? Clearly the absence of goal-related features has a negative impact on model performance (ROC AUC of 0.55), therefore, a more sophisticated feature space needs to be developed. </w:t>
      </w:r>
    </w:p>
    <w:p w14:paraId="2C9162FE" w14:textId="77777777" w:rsidR="00505B94" w:rsidRPr="00CF4EFD" w:rsidRDefault="00505B94" w:rsidP="00545B24">
      <w:pPr>
        <w:rPr>
          <w:rFonts w:ascii="Times New Roman" w:hAnsi="Times New Roman"/>
          <w:sz w:val="24"/>
          <w:szCs w:val="28"/>
        </w:rPr>
      </w:pPr>
    </w:p>
    <w:p w14:paraId="3687F622" w14:textId="50567B90" w:rsidR="00545B24" w:rsidRPr="00CF4EFD" w:rsidRDefault="00505B94" w:rsidP="00545B24">
      <w:pPr>
        <w:rPr>
          <w:rFonts w:ascii="Times New Roman" w:hAnsi="Times New Roman"/>
          <w:sz w:val="24"/>
          <w:szCs w:val="28"/>
        </w:rPr>
      </w:pPr>
      <w:r w:rsidRPr="00CF4EFD">
        <w:rPr>
          <w:rFonts w:ascii="Times New Roman" w:hAnsi="Times New Roman"/>
          <w:sz w:val="24"/>
          <w:szCs w:val="28"/>
        </w:rPr>
        <w:t>There are two approaches that will be pursued for the remaining duration of the project to address this issue. The first is to enrich the existing simple feature space by including player-level aggregates and individual events from the datasets initially explored. This would add depth, data, and sophistication to any models to be developed moving forward. This is also made doable with the use of the schema provided in the ERD (Figure 2). The second approach will be to supplement existing datasets with additional data from other sources that have been previously identified to provide more information about individual teams and/or players</w:t>
      </w:r>
      <w:sdt>
        <w:sdtPr>
          <w:rPr>
            <w:rFonts w:ascii="Times New Roman" w:hAnsi="Times New Roman"/>
            <w:sz w:val="24"/>
            <w:szCs w:val="28"/>
          </w:rPr>
          <w:id w:val="-531026506"/>
          <w:citation/>
        </w:sdtPr>
        <w:sdtEndPr/>
        <w:sdtContent>
          <w:r w:rsidR="00E93696">
            <w:rPr>
              <w:rFonts w:ascii="Times New Roman" w:hAnsi="Times New Roman"/>
              <w:sz w:val="24"/>
              <w:szCs w:val="28"/>
            </w:rPr>
            <w:fldChar w:fldCharType="begin"/>
          </w:r>
          <w:r w:rsidR="00E93696">
            <w:rPr>
              <w:rFonts w:ascii="Times New Roman" w:hAnsi="Times New Roman"/>
              <w:sz w:val="24"/>
              <w:szCs w:val="28"/>
            </w:rPr>
            <w:instrText xml:space="preserve"> CITATION Mon20 \l 1033 </w:instrText>
          </w:r>
          <w:r w:rsidR="00E93696">
            <w:rPr>
              <w:rFonts w:ascii="Times New Roman" w:hAnsi="Times New Roman"/>
              <w:sz w:val="24"/>
              <w:szCs w:val="28"/>
            </w:rPr>
            <w:fldChar w:fldCharType="separate"/>
          </w:r>
          <w:r w:rsidR="00E93696">
            <w:rPr>
              <w:rFonts w:ascii="Times New Roman" w:hAnsi="Times New Roman"/>
              <w:noProof/>
              <w:sz w:val="24"/>
              <w:szCs w:val="28"/>
            </w:rPr>
            <w:t xml:space="preserve"> </w:t>
          </w:r>
          <w:r w:rsidR="00E93696" w:rsidRPr="00E93696">
            <w:rPr>
              <w:rFonts w:ascii="Times New Roman" w:hAnsi="Times New Roman"/>
              <w:noProof/>
              <w:sz w:val="24"/>
              <w:szCs w:val="28"/>
            </w:rPr>
            <w:t>(MoneyPuck, 2020)</w:t>
          </w:r>
          <w:r w:rsidR="00E93696">
            <w:rPr>
              <w:rFonts w:ascii="Times New Roman" w:hAnsi="Times New Roman"/>
              <w:sz w:val="24"/>
              <w:szCs w:val="28"/>
            </w:rPr>
            <w:fldChar w:fldCharType="end"/>
          </w:r>
        </w:sdtContent>
      </w:sdt>
      <w:r w:rsidR="00E93696">
        <w:rPr>
          <w:rFonts w:ascii="Times New Roman" w:hAnsi="Times New Roman"/>
          <w:sz w:val="24"/>
          <w:szCs w:val="28"/>
        </w:rPr>
        <w:t xml:space="preserve"> (</w:t>
      </w:r>
      <w:r w:rsidR="00E93696" w:rsidRPr="00D25308">
        <w:rPr>
          <w:rFonts w:ascii="Times New Roman" w:hAnsi="Times New Roman"/>
          <w:sz w:val="24"/>
        </w:rPr>
        <w:t>NHL Advanced Stats / Analytics</w:t>
      </w:r>
      <w:r w:rsidR="00E93696">
        <w:rPr>
          <w:rFonts w:ascii="Times New Roman" w:hAnsi="Times New Roman"/>
          <w:sz w:val="24"/>
        </w:rPr>
        <w:t>, 2020</w:t>
      </w:r>
      <w:r w:rsidR="00E93696">
        <w:rPr>
          <w:rFonts w:ascii="Times New Roman" w:hAnsi="Times New Roman"/>
          <w:sz w:val="24"/>
          <w:szCs w:val="28"/>
        </w:rPr>
        <w:t>)</w:t>
      </w:r>
      <w:r w:rsidRPr="00CF4EFD">
        <w:rPr>
          <w:rFonts w:ascii="Times New Roman" w:hAnsi="Times New Roman"/>
          <w:sz w:val="24"/>
          <w:szCs w:val="28"/>
        </w:rPr>
        <w:t xml:space="preserve">. </w:t>
      </w:r>
      <w:r w:rsidR="00D25308" w:rsidRPr="00CF4EFD">
        <w:rPr>
          <w:rFonts w:ascii="Times New Roman" w:hAnsi="Times New Roman"/>
          <w:sz w:val="24"/>
          <w:szCs w:val="28"/>
        </w:rPr>
        <w:t>If</w:t>
      </w:r>
      <w:r w:rsidRPr="00CF4EFD">
        <w:rPr>
          <w:rFonts w:ascii="Times New Roman" w:hAnsi="Times New Roman"/>
          <w:sz w:val="24"/>
          <w:szCs w:val="28"/>
        </w:rPr>
        <w:t xml:space="preserve"> these approaches are unsuccessful, the existing dataset contains enough data that will support any features to be engineered in future work.</w:t>
      </w:r>
    </w:p>
    <w:p w14:paraId="3171EB28" w14:textId="2286B419" w:rsidR="00317086" w:rsidRPr="00CF4EFD" w:rsidRDefault="00317086" w:rsidP="00B66409">
      <w:pPr>
        <w:rPr>
          <w:rFonts w:ascii="Times New Roman" w:hAnsi="Times New Roman"/>
        </w:rPr>
      </w:pPr>
    </w:p>
    <w:p w14:paraId="7A572037" w14:textId="76B343F4" w:rsidR="00317086" w:rsidRPr="00CF4EFD" w:rsidRDefault="00317086" w:rsidP="00B66409">
      <w:pPr>
        <w:pStyle w:val="Heading1"/>
        <w:rPr>
          <w:rFonts w:ascii="Times New Roman" w:hAnsi="Times New Roman" w:cs="Times New Roman"/>
        </w:rPr>
      </w:pPr>
      <w:r w:rsidRPr="00CF4EFD">
        <w:rPr>
          <w:rFonts w:ascii="Times New Roman" w:hAnsi="Times New Roman" w:cs="Times New Roman"/>
        </w:rPr>
        <w:t>References</w:t>
      </w:r>
    </w:p>
    <w:sdt>
      <w:sdtPr>
        <w:id w:val="2124413064"/>
        <w:docPartObj>
          <w:docPartGallery w:val="Bibliographies"/>
          <w:docPartUnique/>
        </w:docPartObj>
      </w:sdtPr>
      <w:sdtEndPr>
        <w:rPr>
          <w:rFonts w:ascii="Times New Roman" w:hAnsi="Times New Roman"/>
          <w:sz w:val="24"/>
        </w:rPr>
      </w:sdtEndPr>
      <w:sdtContent>
        <w:sdt>
          <w:sdtPr>
            <w:id w:val="111145805"/>
            <w:bibliography/>
          </w:sdtPr>
          <w:sdtEndPr>
            <w:rPr>
              <w:rFonts w:ascii="Times New Roman" w:hAnsi="Times New Roman"/>
              <w:sz w:val="24"/>
            </w:rPr>
          </w:sdtEndPr>
          <w:sdtContent>
            <w:p w14:paraId="061B3E27" w14:textId="77777777" w:rsidR="00D25308" w:rsidRPr="00D25308" w:rsidRDefault="00D25308" w:rsidP="00D25308">
              <w:pPr>
                <w:pStyle w:val="Bibliography"/>
                <w:ind w:left="720" w:hanging="720"/>
                <w:rPr>
                  <w:rFonts w:ascii="Times New Roman" w:hAnsi="Times New Roman"/>
                  <w:noProof/>
                  <w:sz w:val="24"/>
                </w:rPr>
              </w:pPr>
              <w:r w:rsidRPr="00D25308">
                <w:rPr>
                  <w:rFonts w:ascii="Times New Roman" w:hAnsi="Times New Roman"/>
                  <w:sz w:val="24"/>
                </w:rPr>
                <w:fldChar w:fldCharType="begin"/>
              </w:r>
              <w:r w:rsidRPr="00D25308">
                <w:rPr>
                  <w:rFonts w:ascii="Times New Roman" w:hAnsi="Times New Roman"/>
                  <w:sz w:val="24"/>
                </w:rPr>
                <w:instrText xml:space="preserve"> BIBLIOGRAPHY </w:instrText>
              </w:r>
              <w:r w:rsidRPr="00D25308">
                <w:rPr>
                  <w:rFonts w:ascii="Times New Roman" w:hAnsi="Times New Roman"/>
                  <w:sz w:val="24"/>
                </w:rPr>
                <w:fldChar w:fldCharType="separate"/>
              </w:r>
              <w:r w:rsidRPr="00D25308">
                <w:rPr>
                  <w:rFonts w:ascii="Times New Roman" w:hAnsi="Times New Roman"/>
                  <w:noProof/>
                  <w:sz w:val="24"/>
                </w:rPr>
                <w:t xml:space="preserve">Ellis, M. (2019, June 21). </w:t>
              </w:r>
              <w:r w:rsidRPr="00D25308">
                <w:rPr>
                  <w:rFonts w:ascii="Times New Roman" w:hAnsi="Times New Roman"/>
                  <w:i/>
                  <w:iCs/>
                  <w:noProof/>
                  <w:sz w:val="24"/>
                </w:rPr>
                <w:t>NHL Game Data</w:t>
              </w:r>
              <w:r w:rsidRPr="00D25308">
                <w:rPr>
                  <w:rFonts w:ascii="Times New Roman" w:hAnsi="Times New Roman"/>
                  <w:noProof/>
                  <w:sz w:val="24"/>
                </w:rPr>
                <w:t>. Retrieved from Kaggle: https://www.kaggle.com/martinellis/nhl-game-data</w:t>
              </w:r>
            </w:p>
            <w:p w14:paraId="5E2C00C9" w14:textId="77777777" w:rsidR="00D25308" w:rsidRPr="00D25308" w:rsidRDefault="00D25308" w:rsidP="00D25308">
              <w:pPr>
                <w:pStyle w:val="Bibliography"/>
                <w:ind w:left="720" w:hanging="720"/>
                <w:rPr>
                  <w:rFonts w:ascii="Times New Roman" w:hAnsi="Times New Roman"/>
                  <w:noProof/>
                  <w:sz w:val="24"/>
                </w:rPr>
              </w:pPr>
              <w:r w:rsidRPr="00D25308">
                <w:rPr>
                  <w:rFonts w:ascii="Times New Roman" w:hAnsi="Times New Roman"/>
                  <w:noProof/>
                  <w:sz w:val="24"/>
                </w:rPr>
                <w:t xml:space="preserve">EvolvingWild. (2018, June 7). </w:t>
              </w:r>
              <w:r w:rsidRPr="00D25308">
                <w:rPr>
                  <w:rFonts w:ascii="Times New Roman" w:hAnsi="Times New Roman"/>
                  <w:i/>
                  <w:iCs/>
                  <w:noProof/>
                  <w:sz w:val="24"/>
                </w:rPr>
                <w:t>A New Expected Goal Model for Predicting Goals in the NHL.</w:t>
              </w:r>
              <w:r w:rsidRPr="00D25308">
                <w:rPr>
                  <w:rFonts w:ascii="Times New Roman" w:hAnsi="Times New Roman"/>
                  <w:noProof/>
                  <w:sz w:val="24"/>
                </w:rPr>
                <w:t xml:space="preserve"> Retrieved from rpubs: https://rpubs.com/evolvingwild/395136/</w:t>
              </w:r>
            </w:p>
            <w:p w14:paraId="5926F5B6" w14:textId="77777777" w:rsidR="00D25308" w:rsidRPr="00D25308" w:rsidRDefault="00D25308" w:rsidP="00D25308">
              <w:pPr>
                <w:pStyle w:val="Bibliography"/>
                <w:ind w:left="720" w:hanging="720"/>
                <w:rPr>
                  <w:rFonts w:ascii="Times New Roman" w:hAnsi="Times New Roman"/>
                  <w:noProof/>
                  <w:sz w:val="24"/>
                </w:rPr>
              </w:pPr>
              <w:r w:rsidRPr="00D25308">
                <w:rPr>
                  <w:rFonts w:ascii="Times New Roman" w:hAnsi="Times New Roman"/>
                  <w:noProof/>
                  <w:sz w:val="24"/>
                </w:rPr>
                <w:t xml:space="preserve">Hynes, D. (2020, August 5). </w:t>
              </w:r>
              <w:r w:rsidRPr="00D25308">
                <w:rPr>
                  <w:rFonts w:ascii="Times New Roman" w:hAnsi="Times New Roman"/>
                  <w:i/>
                  <w:iCs/>
                  <w:noProof/>
                  <w:sz w:val="24"/>
                </w:rPr>
                <w:t>NHL Stats API Documentation</w:t>
              </w:r>
              <w:r w:rsidRPr="00D25308">
                <w:rPr>
                  <w:rFonts w:ascii="Times New Roman" w:hAnsi="Times New Roman"/>
                  <w:noProof/>
                  <w:sz w:val="24"/>
                </w:rPr>
                <w:t>. Retrieved from Gitlab: https://gitlab.com/dword4/nhlapi/-/blob/master/stats-api.md</w:t>
              </w:r>
            </w:p>
            <w:p w14:paraId="46AD2706" w14:textId="77777777" w:rsidR="00D25308" w:rsidRPr="00D25308" w:rsidRDefault="00D25308" w:rsidP="00D25308">
              <w:pPr>
                <w:pStyle w:val="Bibliography"/>
                <w:ind w:left="720" w:hanging="720"/>
                <w:rPr>
                  <w:rFonts w:ascii="Times New Roman" w:hAnsi="Times New Roman"/>
                  <w:noProof/>
                  <w:sz w:val="24"/>
                </w:rPr>
              </w:pPr>
              <w:r w:rsidRPr="00D25308">
                <w:rPr>
                  <w:rFonts w:ascii="Times New Roman" w:hAnsi="Times New Roman"/>
                  <w:noProof/>
                  <w:sz w:val="24"/>
                </w:rPr>
                <w:t xml:space="preserve">Leung, M. (2018, Aug 27). </w:t>
              </w:r>
              <w:r w:rsidRPr="00D25308">
                <w:rPr>
                  <w:rFonts w:ascii="Times New Roman" w:hAnsi="Times New Roman"/>
                  <w:i/>
                  <w:iCs/>
                  <w:noProof/>
                  <w:sz w:val="24"/>
                </w:rPr>
                <w:t>$4,718 — Using Machine Learning to Bet on the NHL.</w:t>
              </w:r>
              <w:r w:rsidRPr="00D25308">
                <w:rPr>
                  <w:rFonts w:ascii="Times New Roman" w:hAnsi="Times New Roman"/>
                  <w:noProof/>
                  <w:sz w:val="24"/>
                </w:rPr>
                <w:t xml:space="preserve"> Retrieved from Medium: https://medium.com/coinmonks/4-718-using-machine-learning-to-bet-on-the-nhl-25d16649cd52</w:t>
              </w:r>
            </w:p>
            <w:p w14:paraId="7BBEFE32" w14:textId="77777777" w:rsidR="00D25308" w:rsidRPr="00D25308" w:rsidRDefault="00D25308" w:rsidP="00D25308">
              <w:pPr>
                <w:pStyle w:val="Bibliography"/>
                <w:ind w:left="720" w:hanging="720"/>
                <w:rPr>
                  <w:rFonts w:ascii="Times New Roman" w:hAnsi="Times New Roman"/>
                  <w:noProof/>
                  <w:sz w:val="24"/>
                </w:rPr>
              </w:pPr>
              <w:r w:rsidRPr="00D25308">
                <w:rPr>
                  <w:rFonts w:ascii="Times New Roman" w:hAnsi="Times New Roman"/>
                  <w:noProof/>
                  <w:sz w:val="24"/>
                </w:rPr>
                <w:t xml:space="preserve">MoneyPuck. (2020, September 21). </w:t>
              </w:r>
              <w:r w:rsidRPr="00D25308">
                <w:rPr>
                  <w:rFonts w:ascii="Times New Roman" w:hAnsi="Times New Roman"/>
                  <w:i/>
                  <w:iCs/>
                  <w:noProof/>
                  <w:sz w:val="24"/>
                </w:rPr>
                <w:t>Download Player and Team Data</w:t>
              </w:r>
              <w:r w:rsidRPr="00D25308">
                <w:rPr>
                  <w:rFonts w:ascii="Times New Roman" w:hAnsi="Times New Roman"/>
                  <w:noProof/>
                  <w:sz w:val="24"/>
                </w:rPr>
                <w:t>. Retrieved from MoneyPuck: http://moneypuck.com/data.htm</w:t>
              </w:r>
            </w:p>
            <w:p w14:paraId="721DD105" w14:textId="77777777" w:rsidR="00D25308" w:rsidRPr="00D25308" w:rsidRDefault="00D25308" w:rsidP="00D25308">
              <w:pPr>
                <w:rPr>
                  <w:rFonts w:ascii="Times New Roman" w:hAnsi="Times New Roman"/>
                  <w:sz w:val="24"/>
                </w:rPr>
              </w:pPr>
              <w:r w:rsidRPr="00D25308">
                <w:rPr>
                  <w:rFonts w:ascii="Times New Roman" w:hAnsi="Times New Roman"/>
                  <w:b/>
                  <w:bCs/>
                  <w:noProof/>
                  <w:sz w:val="24"/>
                </w:rPr>
                <w:fldChar w:fldCharType="end"/>
              </w:r>
              <w:r w:rsidRPr="00D25308">
                <w:rPr>
                  <w:rFonts w:ascii="Times New Roman" w:hAnsi="Times New Roman"/>
                  <w:sz w:val="24"/>
                </w:rPr>
                <w:t xml:space="preserve">NHL Advanced Stats / Analytics. (2020, September 20). Retrieved from Hockey Reference: </w:t>
              </w:r>
            </w:p>
            <w:p w14:paraId="4A6E626D" w14:textId="44AB13A7" w:rsidR="00D25308" w:rsidRPr="00D25308" w:rsidRDefault="00D25308" w:rsidP="00D25308">
              <w:pPr>
                <w:ind w:left="720"/>
                <w:rPr>
                  <w:rFonts w:ascii="Times New Roman" w:hAnsi="Times New Roman"/>
                  <w:sz w:val="24"/>
                </w:rPr>
              </w:pPr>
              <w:r w:rsidRPr="00D25308">
                <w:rPr>
                  <w:rFonts w:ascii="Times New Roman" w:hAnsi="Times New Roman"/>
                  <w:sz w:val="24"/>
                </w:rPr>
                <w:t>https://www.hockey-reference.com/analytics/</w:t>
              </w:r>
            </w:p>
          </w:sdtContent>
        </w:sdt>
      </w:sdtContent>
    </w:sdt>
    <w:p w14:paraId="53AB697D" w14:textId="1CB8BDA5" w:rsidR="0000086B" w:rsidRPr="00CF4EFD" w:rsidRDefault="0000086B" w:rsidP="00B66409">
      <w:pPr>
        <w:spacing w:after="160"/>
        <w:rPr>
          <w:rFonts w:ascii="Times New Roman" w:hAnsi="Times New Roman"/>
          <w:color w:val="666666"/>
          <w:sz w:val="24"/>
        </w:rPr>
      </w:pPr>
    </w:p>
    <w:sectPr w:rsidR="0000086B" w:rsidRPr="00CF4EFD" w:rsidSect="009B45CB">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C9103F" w14:textId="77777777" w:rsidR="00DE2DC0" w:rsidRDefault="00DE2DC0" w:rsidP="009B45CB">
      <w:r>
        <w:separator/>
      </w:r>
    </w:p>
  </w:endnote>
  <w:endnote w:type="continuationSeparator" w:id="0">
    <w:p w14:paraId="24EF33AF" w14:textId="77777777" w:rsidR="00DE2DC0" w:rsidRDefault="00DE2DC0" w:rsidP="009B4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956486"/>
      <w:docPartObj>
        <w:docPartGallery w:val="Page Numbers (Bottom of Page)"/>
        <w:docPartUnique/>
      </w:docPartObj>
    </w:sdtPr>
    <w:sdtEndPr>
      <w:rPr>
        <w:noProof/>
      </w:rPr>
    </w:sdtEndPr>
    <w:sdtContent>
      <w:p w14:paraId="707BEEE8" w14:textId="712E7FE7" w:rsidR="008A740D" w:rsidRDefault="008A74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922962" w14:textId="77777777" w:rsidR="008A740D" w:rsidRDefault="008A74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5329820"/>
      <w:docPartObj>
        <w:docPartGallery w:val="Page Numbers (Bottom of Page)"/>
        <w:docPartUnique/>
      </w:docPartObj>
    </w:sdtPr>
    <w:sdtEndPr>
      <w:rPr>
        <w:noProof/>
      </w:rPr>
    </w:sdtEndPr>
    <w:sdtContent>
      <w:p w14:paraId="5753B4E2" w14:textId="77777777" w:rsidR="008A740D" w:rsidRDefault="008A74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4F28C1" w14:textId="77777777" w:rsidR="008A740D" w:rsidRDefault="008A74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DD02FF" w14:textId="77777777" w:rsidR="00DE2DC0" w:rsidRDefault="00DE2DC0" w:rsidP="009B45CB">
      <w:r>
        <w:separator/>
      </w:r>
    </w:p>
  </w:footnote>
  <w:footnote w:type="continuationSeparator" w:id="0">
    <w:p w14:paraId="15B89D37" w14:textId="77777777" w:rsidR="00DE2DC0" w:rsidRDefault="00DE2DC0" w:rsidP="009B4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42C64"/>
    <w:multiLevelType w:val="hybridMultilevel"/>
    <w:tmpl w:val="54C68C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6147EAE"/>
    <w:multiLevelType w:val="multilevel"/>
    <w:tmpl w:val="8016722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ACD3986"/>
    <w:multiLevelType w:val="multilevel"/>
    <w:tmpl w:val="5F0A7FFE"/>
    <w:lvl w:ilvl="0">
      <w:start w:val="1"/>
      <w:numFmt w:val="decimal"/>
      <w:lvlText w:val="%1."/>
      <w:lvlJc w:val="left"/>
      <w:pPr>
        <w:ind w:left="960" w:hanging="480"/>
      </w:pPr>
      <w:rPr>
        <w:rFonts w:hint="default"/>
      </w:rPr>
    </w:lvl>
    <w:lvl w:ilvl="1">
      <w:start w:val="1"/>
      <w:numFmt w:val="decimal"/>
      <w:lvlText w:val="%1.%2"/>
      <w:lvlJc w:val="left"/>
      <w:pPr>
        <w:ind w:left="1680" w:hanging="48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36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160" w:hanging="108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6960" w:hanging="1440"/>
      </w:pPr>
      <w:rPr>
        <w:rFonts w:hint="default"/>
      </w:rPr>
    </w:lvl>
    <w:lvl w:ilvl="8">
      <w:start w:val="1"/>
      <w:numFmt w:val="decimal"/>
      <w:lvlText w:val="%1.%2.%3.%4.%5.%6.%7.%8.%9"/>
      <w:lvlJc w:val="left"/>
      <w:pPr>
        <w:ind w:left="7680" w:hanging="1440"/>
      </w:pPr>
      <w:rPr>
        <w:rFonts w:hint="default"/>
      </w:rPr>
    </w:lvl>
  </w:abstractNum>
  <w:abstractNum w:abstractNumId="3" w15:restartNumberingAfterBreak="0">
    <w:nsid w:val="30876D5E"/>
    <w:multiLevelType w:val="multilevel"/>
    <w:tmpl w:val="8016722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37BD7991"/>
    <w:multiLevelType w:val="hybridMultilevel"/>
    <w:tmpl w:val="1CB0F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2709F"/>
    <w:multiLevelType w:val="multilevel"/>
    <w:tmpl w:val="5F0A7FFE"/>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2F6"/>
    <w:rsid w:val="0000086B"/>
    <w:rsid w:val="00034528"/>
    <w:rsid w:val="00051E8C"/>
    <w:rsid w:val="00071EE5"/>
    <w:rsid w:val="00106E65"/>
    <w:rsid w:val="00123C12"/>
    <w:rsid w:val="0015480A"/>
    <w:rsid w:val="00165F2A"/>
    <w:rsid w:val="0019599F"/>
    <w:rsid w:val="001C75C7"/>
    <w:rsid w:val="0021003F"/>
    <w:rsid w:val="0022671D"/>
    <w:rsid w:val="00260981"/>
    <w:rsid w:val="002B606A"/>
    <w:rsid w:val="003128BB"/>
    <w:rsid w:val="00317086"/>
    <w:rsid w:val="003277D8"/>
    <w:rsid w:val="00335B03"/>
    <w:rsid w:val="00380EF9"/>
    <w:rsid w:val="0038316A"/>
    <w:rsid w:val="003B1198"/>
    <w:rsid w:val="003C4078"/>
    <w:rsid w:val="00442540"/>
    <w:rsid w:val="004526F4"/>
    <w:rsid w:val="00463C5E"/>
    <w:rsid w:val="0049001C"/>
    <w:rsid w:val="004C52D9"/>
    <w:rsid w:val="004D5FDC"/>
    <w:rsid w:val="00505B94"/>
    <w:rsid w:val="005329A7"/>
    <w:rsid w:val="00545B24"/>
    <w:rsid w:val="005B76E0"/>
    <w:rsid w:val="005E6EC2"/>
    <w:rsid w:val="005F330D"/>
    <w:rsid w:val="005F7C9F"/>
    <w:rsid w:val="00607413"/>
    <w:rsid w:val="00640EAE"/>
    <w:rsid w:val="0067148D"/>
    <w:rsid w:val="006749C5"/>
    <w:rsid w:val="00685A3A"/>
    <w:rsid w:val="006C7BF7"/>
    <w:rsid w:val="006F1F59"/>
    <w:rsid w:val="0071157E"/>
    <w:rsid w:val="007415DC"/>
    <w:rsid w:val="007622B1"/>
    <w:rsid w:val="0076558A"/>
    <w:rsid w:val="007F6DAD"/>
    <w:rsid w:val="00804E66"/>
    <w:rsid w:val="00880A96"/>
    <w:rsid w:val="00890745"/>
    <w:rsid w:val="008A09AF"/>
    <w:rsid w:val="008A740D"/>
    <w:rsid w:val="008B70F6"/>
    <w:rsid w:val="008F3223"/>
    <w:rsid w:val="00916167"/>
    <w:rsid w:val="009348C9"/>
    <w:rsid w:val="009A31EA"/>
    <w:rsid w:val="009B45CB"/>
    <w:rsid w:val="009F3E2E"/>
    <w:rsid w:val="00A20A57"/>
    <w:rsid w:val="00A4228E"/>
    <w:rsid w:val="00A432DE"/>
    <w:rsid w:val="00A571A2"/>
    <w:rsid w:val="00AB2793"/>
    <w:rsid w:val="00B0295C"/>
    <w:rsid w:val="00B15EB6"/>
    <w:rsid w:val="00B6294D"/>
    <w:rsid w:val="00B66409"/>
    <w:rsid w:val="00B821FF"/>
    <w:rsid w:val="00B82297"/>
    <w:rsid w:val="00C53441"/>
    <w:rsid w:val="00C91480"/>
    <w:rsid w:val="00CC3B23"/>
    <w:rsid w:val="00CD4EAE"/>
    <w:rsid w:val="00CE4E1F"/>
    <w:rsid w:val="00CF4EFD"/>
    <w:rsid w:val="00D151F0"/>
    <w:rsid w:val="00D25308"/>
    <w:rsid w:val="00D317B8"/>
    <w:rsid w:val="00D3400E"/>
    <w:rsid w:val="00DA011A"/>
    <w:rsid w:val="00DC3BDE"/>
    <w:rsid w:val="00DE2DC0"/>
    <w:rsid w:val="00E14407"/>
    <w:rsid w:val="00E4424B"/>
    <w:rsid w:val="00E512BE"/>
    <w:rsid w:val="00E74CD7"/>
    <w:rsid w:val="00E872F6"/>
    <w:rsid w:val="00E93696"/>
    <w:rsid w:val="00E94AC6"/>
    <w:rsid w:val="00ED5A26"/>
    <w:rsid w:val="00F17F8F"/>
    <w:rsid w:val="00F34B0C"/>
    <w:rsid w:val="00F42237"/>
    <w:rsid w:val="00FA018A"/>
    <w:rsid w:val="00FB386D"/>
    <w:rsid w:val="00FC0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48E3"/>
  <w15:chartTrackingRefBased/>
  <w15:docId w15:val="{4EC2BE5C-9C42-4F4A-BE2D-65EB88570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2F6"/>
    <w:pPr>
      <w:spacing w:after="0" w:line="240" w:lineRule="auto"/>
    </w:pPr>
    <w:rPr>
      <w:rFonts w:cs="Times New Roman"/>
      <w:szCs w:val="24"/>
    </w:rPr>
  </w:style>
  <w:style w:type="paragraph" w:styleId="Heading1">
    <w:name w:val="heading 1"/>
    <w:basedOn w:val="Normal"/>
    <w:next w:val="Normal"/>
    <w:link w:val="Heading1Char"/>
    <w:uiPriority w:val="9"/>
    <w:qFormat/>
    <w:rsid w:val="0038316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708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72F6"/>
    <w:pPr>
      <w:spacing w:before="100" w:beforeAutospacing="1" w:after="100" w:afterAutospacing="1"/>
    </w:pPr>
    <w:rPr>
      <w:rFonts w:ascii="Times New Roman" w:hAnsi="Times New Roman"/>
    </w:rPr>
  </w:style>
  <w:style w:type="character" w:customStyle="1" w:styleId="Heading1Char">
    <w:name w:val="Heading 1 Char"/>
    <w:basedOn w:val="DefaultParagraphFont"/>
    <w:link w:val="Heading1"/>
    <w:uiPriority w:val="9"/>
    <w:rsid w:val="0038316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8316A"/>
    <w:pPr>
      <w:ind w:left="720"/>
      <w:contextualSpacing/>
    </w:pPr>
  </w:style>
  <w:style w:type="character" w:styleId="Hyperlink">
    <w:name w:val="Hyperlink"/>
    <w:basedOn w:val="DefaultParagraphFont"/>
    <w:uiPriority w:val="99"/>
    <w:unhideWhenUsed/>
    <w:rsid w:val="00D151F0"/>
    <w:rPr>
      <w:color w:val="0563C1" w:themeColor="hyperlink"/>
      <w:u w:val="single"/>
    </w:rPr>
  </w:style>
  <w:style w:type="character" w:styleId="UnresolvedMention">
    <w:name w:val="Unresolved Mention"/>
    <w:basedOn w:val="DefaultParagraphFont"/>
    <w:uiPriority w:val="99"/>
    <w:semiHidden/>
    <w:unhideWhenUsed/>
    <w:rsid w:val="00D151F0"/>
    <w:rPr>
      <w:color w:val="605E5C"/>
      <w:shd w:val="clear" w:color="auto" w:fill="E1DFDD"/>
    </w:rPr>
  </w:style>
  <w:style w:type="paragraph" w:styleId="Caption">
    <w:name w:val="caption"/>
    <w:basedOn w:val="Normal"/>
    <w:next w:val="Normal"/>
    <w:uiPriority w:val="35"/>
    <w:unhideWhenUsed/>
    <w:qFormat/>
    <w:rsid w:val="003B1198"/>
    <w:pPr>
      <w:spacing w:after="200"/>
    </w:pPr>
    <w:rPr>
      <w:i/>
      <w:iCs/>
      <w:color w:val="44546A" w:themeColor="text2"/>
      <w:sz w:val="18"/>
      <w:szCs w:val="18"/>
    </w:rPr>
  </w:style>
  <w:style w:type="paragraph" w:styleId="Bibliography">
    <w:name w:val="Bibliography"/>
    <w:basedOn w:val="Normal"/>
    <w:next w:val="Normal"/>
    <w:uiPriority w:val="37"/>
    <w:unhideWhenUsed/>
    <w:rsid w:val="0071157E"/>
  </w:style>
  <w:style w:type="character" w:customStyle="1" w:styleId="Heading2Char">
    <w:name w:val="Heading 2 Char"/>
    <w:basedOn w:val="DefaultParagraphFont"/>
    <w:link w:val="Heading2"/>
    <w:uiPriority w:val="9"/>
    <w:rsid w:val="0031708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B45CB"/>
    <w:pPr>
      <w:tabs>
        <w:tab w:val="center" w:pos="4680"/>
        <w:tab w:val="right" w:pos="9360"/>
      </w:tabs>
    </w:pPr>
  </w:style>
  <w:style w:type="character" w:customStyle="1" w:styleId="HeaderChar">
    <w:name w:val="Header Char"/>
    <w:basedOn w:val="DefaultParagraphFont"/>
    <w:link w:val="Header"/>
    <w:uiPriority w:val="99"/>
    <w:rsid w:val="009B45CB"/>
    <w:rPr>
      <w:rFonts w:cs="Times New Roman"/>
      <w:szCs w:val="24"/>
    </w:rPr>
  </w:style>
  <w:style w:type="paragraph" w:styleId="Footer">
    <w:name w:val="footer"/>
    <w:basedOn w:val="Normal"/>
    <w:link w:val="FooterChar"/>
    <w:uiPriority w:val="99"/>
    <w:unhideWhenUsed/>
    <w:rsid w:val="009B45CB"/>
    <w:pPr>
      <w:tabs>
        <w:tab w:val="center" w:pos="4680"/>
        <w:tab w:val="right" w:pos="9360"/>
      </w:tabs>
    </w:pPr>
  </w:style>
  <w:style w:type="character" w:customStyle="1" w:styleId="FooterChar">
    <w:name w:val="Footer Char"/>
    <w:basedOn w:val="DefaultParagraphFont"/>
    <w:link w:val="Footer"/>
    <w:uiPriority w:val="99"/>
    <w:rsid w:val="009B45CB"/>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177416">
      <w:bodyDiv w:val="1"/>
      <w:marLeft w:val="0"/>
      <w:marRight w:val="0"/>
      <w:marTop w:val="0"/>
      <w:marBottom w:val="0"/>
      <w:divBdr>
        <w:top w:val="none" w:sz="0" w:space="0" w:color="auto"/>
        <w:left w:val="none" w:sz="0" w:space="0" w:color="auto"/>
        <w:bottom w:val="none" w:sz="0" w:space="0" w:color="auto"/>
        <w:right w:val="none" w:sz="0" w:space="0" w:color="auto"/>
      </w:divBdr>
    </w:div>
    <w:div w:id="196704947">
      <w:bodyDiv w:val="1"/>
      <w:marLeft w:val="0"/>
      <w:marRight w:val="0"/>
      <w:marTop w:val="0"/>
      <w:marBottom w:val="0"/>
      <w:divBdr>
        <w:top w:val="none" w:sz="0" w:space="0" w:color="auto"/>
        <w:left w:val="none" w:sz="0" w:space="0" w:color="auto"/>
        <w:bottom w:val="none" w:sz="0" w:space="0" w:color="auto"/>
        <w:right w:val="none" w:sz="0" w:space="0" w:color="auto"/>
      </w:divBdr>
    </w:div>
    <w:div w:id="232356610">
      <w:bodyDiv w:val="1"/>
      <w:marLeft w:val="0"/>
      <w:marRight w:val="0"/>
      <w:marTop w:val="0"/>
      <w:marBottom w:val="0"/>
      <w:divBdr>
        <w:top w:val="none" w:sz="0" w:space="0" w:color="auto"/>
        <w:left w:val="none" w:sz="0" w:space="0" w:color="auto"/>
        <w:bottom w:val="none" w:sz="0" w:space="0" w:color="auto"/>
        <w:right w:val="none" w:sz="0" w:space="0" w:color="auto"/>
      </w:divBdr>
    </w:div>
    <w:div w:id="439105490">
      <w:bodyDiv w:val="1"/>
      <w:marLeft w:val="0"/>
      <w:marRight w:val="0"/>
      <w:marTop w:val="0"/>
      <w:marBottom w:val="0"/>
      <w:divBdr>
        <w:top w:val="none" w:sz="0" w:space="0" w:color="auto"/>
        <w:left w:val="none" w:sz="0" w:space="0" w:color="auto"/>
        <w:bottom w:val="none" w:sz="0" w:space="0" w:color="auto"/>
        <w:right w:val="none" w:sz="0" w:space="0" w:color="auto"/>
      </w:divBdr>
    </w:div>
    <w:div w:id="538126368">
      <w:bodyDiv w:val="1"/>
      <w:marLeft w:val="0"/>
      <w:marRight w:val="0"/>
      <w:marTop w:val="0"/>
      <w:marBottom w:val="0"/>
      <w:divBdr>
        <w:top w:val="none" w:sz="0" w:space="0" w:color="auto"/>
        <w:left w:val="none" w:sz="0" w:space="0" w:color="auto"/>
        <w:bottom w:val="none" w:sz="0" w:space="0" w:color="auto"/>
        <w:right w:val="none" w:sz="0" w:space="0" w:color="auto"/>
      </w:divBdr>
    </w:div>
    <w:div w:id="563763630">
      <w:bodyDiv w:val="1"/>
      <w:marLeft w:val="0"/>
      <w:marRight w:val="0"/>
      <w:marTop w:val="0"/>
      <w:marBottom w:val="0"/>
      <w:divBdr>
        <w:top w:val="none" w:sz="0" w:space="0" w:color="auto"/>
        <w:left w:val="none" w:sz="0" w:space="0" w:color="auto"/>
        <w:bottom w:val="none" w:sz="0" w:space="0" w:color="auto"/>
        <w:right w:val="none" w:sz="0" w:space="0" w:color="auto"/>
      </w:divBdr>
    </w:div>
    <w:div w:id="658654545">
      <w:bodyDiv w:val="1"/>
      <w:marLeft w:val="0"/>
      <w:marRight w:val="0"/>
      <w:marTop w:val="0"/>
      <w:marBottom w:val="0"/>
      <w:divBdr>
        <w:top w:val="none" w:sz="0" w:space="0" w:color="auto"/>
        <w:left w:val="none" w:sz="0" w:space="0" w:color="auto"/>
        <w:bottom w:val="none" w:sz="0" w:space="0" w:color="auto"/>
        <w:right w:val="none" w:sz="0" w:space="0" w:color="auto"/>
      </w:divBdr>
    </w:div>
    <w:div w:id="829565816">
      <w:bodyDiv w:val="1"/>
      <w:marLeft w:val="0"/>
      <w:marRight w:val="0"/>
      <w:marTop w:val="0"/>
      <w:marBottom w:val="0"/>
      <w:divBdr>
        <w:top w:val="none" w:sz="0" w:space="0" w:color="auto"/>
        <w:left w:val="none" w:sz="0" w:space="0" w:color="auto"/>
        <w:bottom w:val="none" w:sz="0" w:space="0" w:color="auto"/>
        <w:right w:val="none" w:sz="0" w:space="0" w:color="auto"/>
      </w:divBdr>
      <w:divsChild>
        <w:div w:id="65954908">
          <w:marLeft w:val="0"/>
          <w:marRight w:val="0"/>
          <w:marTop w:val="0"/>
          <w:marBottom w:val="0"/>
          <w:divBdr>
            <w:top w:val="none" w:sz="0" w:space="0" w:color="auto"/>
            <w:left w:val="none" w:sz="0" w:space="0" w:color="auto"/>
            <w:bottom w:val="none" w:sz="0" w:space="0" w:color="auto"/>
            <w:right w:val="none" w:sz="0" w:space="0" w:color="auto"/>
          </w:divBdr>
          <w:divsChild>
            <w:div w:id="18160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88336">
      <w:bodyDiv w:val="1"/>
      <w:marLeft w:val="0"/>
      <w:marRight w:val="0"/>
      <w:marTop w:val="0"/>
      <w:marBottom w:val="0"/>
      <w:divBdr>
        <w:top w:val="none" w:sz="0" w:space="0" w:color="auto"/>
        <w:left w:val="none" w:sz="0" w:space="0" w:color="auto"/>
        <w:bottom w:val="none" w:sz="0" w:space="0" w:color="auto"/>
        <w:right w:val="none" w:sz="0" w:space="0" w:color="auto"/>
      </w:divBdr>
    </w:div>
    <w:div w:id="958415179">
      <w:bodyDiv w:val="1"/>
      <w:marLeft w:val="0"/>
      <w:marRight w:val="0"/>
      <w:marTop w:val="0"/>
      <w:marBottom w:val="0"/>
      <w:divBdr>
        <w:top w:val="none" w:sz="0" w:space="0" w:color="auto"/>
        <w:left w:val="none" w:sz="0" w:space="0" w:color="auto"/>
        <w:bottom w:val="none" w:sz="0" w:space="0" w:color="auto"/>
        <w:right w:val="none" w:sz="0" w:space="0" w:color="auto"/>
      </w:divBdr>
    </w:div>
    <w:div w:id="1274825635">
      <w:bodyDiv w:val="1"/>
      <w:marLeft w:val="0"/>
      <w:marRight w:val="0"/>
      <w:marTop w:val="0"/>
      <w:marBottom w:val="0"/>
      <w:divBdr>
        <w:top w:val="none" w:sz="0" w:space="0" w:color="auto"/>
        <w:left w:val="none" w:sz="0" w:space="0" w:color="auto"/>
        <w:bottom w:val="none" w:sz="0" w:space="0" w:color="auto"/>
        <w:right w:val="none" w:sz="0" w:space="0" w:color="auto"/>
      </w:divBdr>
    </w:div>
    <w:div w:id="1302883493">
      <w:bodyDiv w:val="1"/>
      <w:marLeft w:val="0"/>
      <w:marRight w:val="0"/>
      <w:marTop w:val="0"/>
      <w:marBottom w:val="0"/>
      <w:divBdr>
        <w:top w:val="none" w:sz="0" w:space="0" w:color="auto"/>
        <w:left w:val="none" w:sz="0" w:space="0" w:color="auto"/>
        <w:bottom w:val="none" w:sz="0" w:space="0" w:color="auto"/>
        <w:right w:val="none" w:sz="0" w:space="0" w:color="auto"/>
      </w:divBdr>
    </w:div>
    <w:div w:id="1348630752">
      <w:bodyDiv w:val="1"/>
      <w:marLeft w:val="0"/>
      <w:marRight w:val="0"/>
      <w:marTop w:val="0"/>
      <w:marBottom w:val="0"/>
      <w:divBdr>
        <w:top w:val="none" w:sz="0" w:space="0" w:color="auto"/>
        <w:left w:val="none" w:sz="0" w:space="0" w:color="auto"/>
        <w:bottom w:val="none" w:sz="0" w:space="0" w:color="auto"/>
        <w:right w:val="none" w:sz="0" w:space="0" w:color="auto"/>
      </w:divBdr>
    </w:div>
    <w:div w:id="1550801418">
      <w:bodyDiv w:val="1"/>
      <w:marLeft w:val="0"/>
      <w:marRight w:val="0"/>
      <w:marTop w:val="0"/>
      <w:marBottom w:val="0"/>
      <w:divBdr>
        <w:top w:val="none" w:sz="0" w:space="0" w:color="auto"/>
        <w:left w:val="none" w:sz="0" w:space="0" w:color="auto"/>
        <w:bottom w:val="none" w:sz="0" w:space="0" w:color="auto"/>
        <w:right w:val="none" w:sz="0" w:space="0" w:color="auto"/>
      </w:divBdr>
    </w:div>
    <w:div w:id="1570068663">
      <w:bodyDiv w:val="1"/>
      <w:marLeft w:val="0"/>
      <w:marRight w:val="0"/>
      <w:marTop w:val="0"/>
      <w:marBottom w:val="0"/>
      <w:divBdr>
        <w:top w:val="none" w:sz="0" w:space="0" w:color="auto"/>
        <w:left w:val="none" w:sz="0" w:space="0" w:color="auto"/>
        <w:bottom w:val="none" w:sz="0" w:space="0" w:color="auto"/>
        <w:right w:val="none" w:sz="0" w:space="0" w:color="auto"/>
      </w:divBdr>
    </w:div>
    <w:div w:id="1599756199">
      <w:bodyDiv w:val="1"/>
      <w:marLeft w:val="0"/>
      <w:marRight w:val="0"/>
      <w:marTop w:val="0"/>
      <w:marBottom w:val="0"/>
      <w:divBdr>
        <w:top w:val="none" w:sz="0" w:space="0" w:color="auto"/>
        <w:left w:val="none" w:sz="0" w:space="0" w:color="auto"/>
        <w:bottom w:val="none" w:sz="0" w:space="0" w:color="auto"/>
        <w:right w:val="none" w:sz="0" w:space="0" w:color="auto"/>
      </w:divBdr>
      <w:divsChild>
        <w:div w:id="995038001">
          <w:marLeft w:val="0"/>
          <w:marRight w:val="0"/>
          <w:marTop w:val="0"/>
          <w:marBottom w:val="0"/>
          <w:divBdr>
            <w:top w:val="none" w:sz="0" w:space="0" w:color="auto"/>
            <w:left w:val="none" w:sz="0" w:space="0" w:color="auto"/>
            <w:bottom w:val="none" w:sz="0" w:space="0" w:color="auto"/>
            <w:right w:val="none" w:sz="0" w:space="0" w:color="auto"/>
          </w:divBdr>
          <w:divsChild>
            <w:div w:id="198970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3195">
      <w:bodyDiv w:val="1"/>
      <w:marLeft w:val="0"/>
      <w:marRight w:val="0"/>
      <w:marTop w:val="0"/>
      <w:marBottom w:val="0"/>
      <w:divBdr>
        <w:top w:val="none" w:sz="0" w:space="0" w:color="auto"/>
        <w:left w:val="none" w:sz="0" w:space="0" w:color="auto"/>
        <w:bottom w:val="none" w:sz="0" w:space="0" w:color="auto"/>
        <w:right w:val="none" w:sz="0" w:space="0" w:color="auto"/>
      </w:divBdr>
    </w:div>
    <w:div w:id="1800491763">
      <w:bodyDiv w:val="1"/>
      <w:marLeft w:val="0"/>
      <w:marRight w:val="0"/>
      <w:marTop w:val="0"/>
      <w:marBottom w:val="0"/>
      <w:divBdr>
        <w:top w:val="none" w:sz="0" w:space="0" w:color="auto"/>
        <w:left w:val="none" w:sz="0" w:space="0" w:color="auto"/>
        <w:bottom w:val="none" w:sz="0" w:space="0" w:color="auto"/>
        <w:right w:val="none" w:sz="0" w:space="0" w:color="auto"/>
      </w:divBdr>
    </w:div>
    <w:div w:id="1986279628">
      <w:bodyDiv w:val="1"/>
      <w:marLeft w:val="0"/>
      <w:marRight w:val="0"/>
      <w:marTop w:val="0"/>
      <w:marBottom w:val="0"/>
      <w:divBdr>
        <w:top w:val="none" w:sz="0" w:space="0" w:color="auto"/>
        <w:left w:val="none" w:sz="0" w:space="0" w:color="auto"/>
        <w:bottom w:val="none" w:sz="0" w:space="0" w:color="auto"/>
        <w:right w:val="none" w:sz="0" w:space="0" w:color="auto"/>
      </w:divBdr>
    </w:div>
    <w:div w:id="2019654369">
      <w:bodyDiv w:val="1"/>
      <w:marLeft w:val="0"/>
      <w:marRight w:val="0"/>
      <w:marTop w:val="0"/>
      <w:marBottom w:val="0"/>
      <w:divBdr>
        <w:top w:val="none" w:sz="0" w:space="0" w:color="auto"/>
        <w:left w:val="none" w:sz="0" w:space="0" w:color="auto"/>
        <w:bottom w:val="none" w:sz="0" w:space="0" w:color="auto"/>
        <w:right w:val="none" w:sz="0" w:space="0" w:color="auto"/>
      </w:divBdr>
    </w:div>
    <w:div w:id="2054504568">
      <w:bodyDiv w:val="1"/>
      <w:marLeft w:val="0"/>
      <w:marRight w:val="0"/>
      <w:marTop w:val="0"/>
      <w:marBottom w:val="0"/>
      <w:divBdr>
        <w:top w:val="none" w:sz="0" w:space="0" w:color="auto"/>
        <w:left w:val="none" w:sz="0" w:space="0" w:color="auto"/>
        <w:bottom w:val="none" w:sz="0" w:space="0" w:color="auto"/>
        <w:right w:val="none" w:sz="0" w:space="0" w:color="auto"/>
      </w:divBdr>
      <w:divsChild>
        <w:div w:id="1507594077">
          <w:marLeft w:val="0"/>
          <w:marRight w:val="0"/>
          <w:marTop w:val="0"/>
          <w:marBottom w:val="0"/>
          <w:divBdr>
            <w:top w:val="none" w:sz="0" w:space="0" w:color="auto"/>
            <w:left w:val="none" w:sz="0" w:space="0" w:color="auto"/>
            <w:bottom w:val="none" w:sz="0" w:space="0" w:color="auto"/>
            <w:right w:val="none" w:sz="0" w:space="0" w:color="auto"/>
          </w:divBdr>
          <w:divsChild>
            <w:div w:id="20271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Mar19</b:Tag>
    <b:SourceType>InternetSite</b:SourceType>
    <b:Guid>{A8426E9C-91E3-4993-A5B1-C1E8B01F38A1}</b:Guid>
    <b:Author>
      <b:Author>
        <b:NameList>
          <b:Person>
            <b:Last>Ellis</b:Last>
            <b:First>Martin</b:First>
          </b:Person>
        </b:NameList>
      </b:Author>
    </b:Author>
    <b:Title>NHL Game Data</b:Title>
    <b:InternetSiteTitle>Kaggle</b:InternetSiteTitle>
    <b:Year>2019</b:Year>
    <b:Month>June</b:Month>
    <b:Day>21</b:Day>
    <b:URL>https://www.kaggle.com/martinellis/nhl-game-data</b:URL>
    <b:RefOrder>2</b:RefOrder>
  </b:Source>
  <b:Source>
    <b:Tag>Dre20</b:Tag>
    <b:SourceType>InternetSite</b:SourceType>
    <b:Guid>{C8FBD0A0-B15A-4486-AC16-F56671EA348E}</b:Guid>
    <b:Author>
      <b:Author>
        <b:NameList>
          <b:Person>
            <b:Last>Hynes</b:Last>
            <b:First>Drew</b:First>
          </b:Person>
        </b:NameList>
      </b:Author>
    </b:Author>
    <b:Title>NHL Stats API Documentation</b:Title>
    <b:InternetSiteTitle>Gitlab</b:InternetSiteTitle>
    <b:Year>2020</b:Year>
    <b:Month>August</b:Month>
    <b:Day>5</b:Day>
    <b:URL>https://gitlab.com/dword4/nhlapi/-/blob/master/stats-api.md</b:URL>
    <b:RefOrder>3</b:RefOrder>
  </b:Source>
  <b:Source>
    <b:Tag>Mon20</b:Tag>
    <b:SourceType>InternetSite</b:SourceType>
    <b:Guid>{677BC40A-06D4-40C3-A3EA-B2C1BAC05159}</b:Guid>
    <b:Author>
      <b:Author>
        <b:Corporate>MoneyPuck</b:Corporate>
      </b:Author>
    </b:Author>
    <b:Title>Download Player and Team Data</b:Title>
    <b:InternetSiteTitle>MoneyPuck</b:InternetSiteTitle>
    <b:Year>2020</b:Year>
    <b:Month>September</b:Month>
    <b:Day>21</b:Day>
    <b:URL>http://moneypuck.com/data.htm</b:URL>
    <b:RefOrder>4</b:RefOrder>
  </b:Source>
  <b:Source>
    <b:Tag>Mil18</b:Tag>
    <b:SourceType>DocumentFromInternetSite</b:SourceType>
    <b:Guid>{2AEAFF29-B4AD-4CF4-BC24-03E5FD90515D}</b:Guid>
    <b:Author>
      <b:Author>
        <b:NameList>
          <b:Person>
            <b:Last>Leung</b:Last>
            <b:First>Milton</b:First>
          </b:Person>
        </b:NameList>
      </b:Author>
    </b:Author>
    <b:Title>$4,718 — Using Machine Learning to Bet on the NHL</b:Title>
    <b:InternetSiteTitle>Medium</b:InternetSiteTitle>
    <b:Year>2018</b:Year>
    <b:Month>Aug</b:Month>
    <b:Day>27</b:Day>
    <b:URL>https://medium.com/coinmonks/4-718-using-machine-learning-to-bet-on-the-nhl-25d16649cd52</b:URL>
    <b:RefOrder>6</b:RefOrder>
  </b:Source>
  <b:Source>
    <b:Tag>Evo18</b:Tag>
    <b:SourceType>DocumentFromInternetSite</b:SourceType>
    <b:Guid>{746EA762-E3A1-40F1-8FF3-92889A8D2FCB}</b:Guid>
    <b:Author>
      <b:Author>
        <b:Corporate>EvolvingWild</b:Corporate>
      </b:Author>
    </b:Author>
    <b:Title>A New Expected Goal Model for Predicting Goals in the NHL</b:Title>
    <b:InternetSiteTitle>rpubs</b:InternetSiteTitle>
    <b:Year>2018</b:Year>
    <b:Month>June</b:Month>
    <b:Day>7</b:Day>
    <b:URL>https://rpubs.com/evolvingwild/395136/</b:URL>
    <b:RefOrder>5</b:RefOrder>
  </b:Source>
  <b:Source>
    <b:Tag>Dan18</b:Tag>
    <b:SourceType>DocumentFromInternetSite</b:SourceType>
    <b:Guid>{021D603D-B56B-4FDA-8951-0CE19C29E422}</b:Guid>
    <b:Author>
      <b:Author>
        <b:NameList>
          <b:Person>
            <b:Last>Rosen</b:Last>
            <b:First>Dan</b:First>
          </b:Person>
        </b:NameList>
      </b:Author>
    </b:Author>
    <b:Title>NHL, MGM Resorts form sports betting partnership</b:Title>
    <b:InternetSiteTitle>NHL.com</b:InternetSiteTitle>
    <b:Year>2018</b:Year>
    <b:Month>October</b:Month>
    <b:Day>29</b:Day>
    <b:URL>https://www.nhl.com/news/nhl-mgm-resorts-sports-betting-partnership/c-301392322</b:URL>
    <b:RefOrder>1</b:RefOrder>
  </b:Source>
</b:Sources>
</file>

<file path=customXml/itemProps1.xml><?xml version="1.0" encoding="utf-8"?>
<ds:datastoreItem xmlns:ds="http://schemas.openxmlformats.org/officeDocument/2006/customXml" ds:itemID="{74920AFF-DAC9-40C9-BEED-C33389D40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3509</TotalTime>
  <Pages>7</Pages>
  <Words>1959</Words>
  <Characters>11169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McClelland</dc:creator>
  <cp:keywords/>
  <dc:description/>
  <cp:lastModifiedBy>Gavin McClelland</cp:lastModifiedBy>
  <cp:revision>59</cp:revision>
  <cp:lastPrinted>2020-10-22T21:07:00Z</cp:lastPrinted>
  <dcterms:created xsi:type="dcterms:W3CDTF">2020-09-22T00:52:00Z</dcterms:created>
  <dcterms:modified xsi:type="dcterms:W3CDTF">2020-11-22T15:44:00Z</dcterms:modified>
</cp:coreProperties>
</file>