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DE6F2" w14:textId="3F040989" w:rsidR="00E872F6" w:rsidRPr="00E4424B" w:rsidRDefault="00E872F6" w:rsidP="00B66409">
      <w:pPr>
        <w:jc w:val="right"/>
        <w:rPr>
          <w:rFonts w:ascii="Times New Roman" w:hAnsi="Times New Roman"/>
        </w:rPr>
      </w:pPr>
      <w:r w:rsidRPr="00E4424B">
        <w:rPr>
          <w:rFonts w:ascii="Times New Roman" w:hAnsi="Times New Roman"/>
          <w:noProof/>
        </w:rPr>
        <mc:AlternateContent>
          <mc:Choice Requires="wpg">
            <w:drawing>
              <wp:anchor distT="0" distB="0" distL="114300" distR="114300" simplePos="0" relativeHeight="251658240" behindDoc="0" locked="0" layoutInCell="1" allowOverlap="1" wp14:anchorId="264B2592" wp14:editId="1B7DAA89">
                <wp:simplePos x="0" y="0"/>
                <wp:positionH relativeFrom="page">
                  <wp:posOffset>-63500</wp:posOffset>
                </wp:positionH>
                <wp:positionV relativeFrom="page">
                  <wp:posOffset>-226060</wp:posOffset>
                </wp:positionV>
                <wp:extent cx="7887335" cy="1831340"/>
                <wp:effectExtent l="0" t="0" r="0" b="0"/>
                <wp:wrapNone/>
                <wp:docPr id="1" name="Group 1"/>
                <wp:cNvGraphicFramePr/>
                <a:graphic xmlns:a="http://schemas.openxmlformats.org/drawingml/2006/main">
                  <a:graphicData uri="http://schemas.microsoft.com/office/word/2010/wordprocessingGroup">
                    <wpg:wgp>
                      <wpg:cNvGrpSpPr/>
                      <wpg:grpSpPr>
                        <a:xfrm>
                          <a:off x="0" y="0"/>
                          <a:ext cx="7887335" cy="1831340"/>
                          <a:chOff x="0" y="0"/>
                          <a:chExt cx="7315200" cy="1216153"/>
                        </a:xfrm>
                      </wpg:grpSpPr>
                      <wps:wsp>
                        <wps:cNvPr id="2" name="Rectangle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1"/>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9DFD375" id="Group 1" o:spid="_x0000_s1026" style="position:absolute;margin-left:-5pt;margin-top:-17.8pt;width:621.05pt;height:144.2pt;z-index:251658240;mso-position-horizontal-relative:page;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Lrj6C&#10;iwUAADgbAAAOAAAAAAAAAAAAAAAAADoCAABkcnMvZTJvRG9jLnhtbFBLAQItAAoAAAAAAAAAIQCb&#10;GxQRaGQAAGhkAAAUAAAAAAAAAAAAAAAAAPEHAABkcnMvbWVkaWEvaW1hZ2UxLnBuZ1BLAQItABQA&#10;BgAIAAAAIQAeKzZK4gAAAAwBAAAPAAAAAAAAAAAAAAAAAIt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" path="m,l7312660,r,1129665l3619500,733425,,1091565,,xe" fillcolor="#4472c4 [3204]" stroked="f" strokeweight="1pt">
                  <v:stroke joinstyle="miter"/>
                  <v:path arrowok="t" o:connecttype="custom" o:connectlocs="0,0;7315200,0;7315200,1130373;3620757,733885;0,1092249;0,0" o:connectangles="0,0,0,0,0,0"/>
                </v:shape>
                <v:rect id="Rectangle 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" stroked="f" strokeweight="1pt">
                  <v:fill r:id="rId7" o:title="" recolor="t" rotate="t" type="frame"/>
                </v:rect>
                <w10:wrap anchorx="page" anchory="page"/>
              </v:group>
            </w:pict>
          </mc:Fallback>
        </mc:AlternateContent>
      </w:r>
    </w:p>
    <w:p w14:paraId="15317E80" w14:textId="77777777" w:rsidR="00E872F6" w:rsidRPr="00E4424B" w:rsidRDefault="00E872F6" w:rsidP="00B66409">
      <w:pPr>
        <w:jc w:val="right"/>
        <w:rPr>
          <w:rFonts w:ascii="Times New Roman" w:hAnsi="Times New Roman"/>
        </w:rPr>
      </w:pPr>
    </w:p>
    <w:p w14:paraId="26CEAAE6" w14:textId="77777777" w:rsidR="00E872F6" w:rsidRPr="00E4424B" w:rsidRDefault="00E872F6" w:rsidP="00B66409">
      <w:pPr>
        <w:jc w:val="right"/>
        <w:rPr>
          <w:rFonts w:ascii="Times New Roman" w:hAnsi="Times New Roman"/>
        </w:rPr>
      </w:pPr>
    </w:p>
    <w:p w14:paraId="617F0E72" w14:textId="77777777" w:rsidR="00E872F6" w:rsidRPr="00E4424B" w:rsidRDefault="00E872F6" w:rsidP="00B66409">
      <w:pPr>
        <w:jc w:val="right"/>
        <w:rPr>
          <w:rFonts w:ascii="Times New Roman" w:hAnsi="Times New Roman"/>
        </w:rPr>
      </w:pPr>
    </w:p>
    <w:p w14:paraId="625A23E6" w14:textId="77777777" w:rsidR="00E872F6" w:rsidRPr="00E4424B" w:rsidRDefault="00E872F6" w:rsidP="00B66409">
      <w:pPr>
        <w:jc w:val="right"/>
        <w:rPr>
          <w:rFonts w:ascii="Times New Roman" w:hAnsi="Times New Roman"/>
        </w:rPr>
      </w:pPr>
    </w:p>
    <w:p w14:paraId="37200B64" w14:textId="77777777" w:rsidR="00E872F6" w:rsidRPr="00E4424B" w:rsidRDefault="00E872F6" w:rsidP="00B66409">
      <w:pPr>
        <w:jc w:val="right"/>
        <w:rPr>
          <w:rFonts w:ascii="Times New Roman" w:hAnsi="Times New Roman"/>
        </w:rPr>
      </w:pPr>
    </w:p>
    <w:p w14:paraId="6361D730" w14:textId="77777777" w:rsidR="00E872F6" w:rsidRPr="00E4424B" w:rsidRDefault="00E872F6" w:rsidP="00B66409">
      <w:pPr>
        <w:jc w:val="right"/>
        <w:rPr>
          <w:rFonts w:ascii="Times New Roman" w:hAnsi="Times New Roman"/>
        </w:rPr>
      </w:pPr>
    </w:p>
    <w:p w14:paraId="3B8940CD" w14:textId="77777777" w:rsidR="00E872F6" w:rsidRPr="00E4424B" w:rsidRDefault="00E872F6" w:rsidP="00B66409">
      <w:pPr>
        <w:jc w:val="right"/>
        <w:rPr>
          <w:rFonts w:ascii="Times New Roman" w:hAnsi="Times New Roman"/>
        </w:rPr>
      </w:pPr>
    </w:p>
    <w:p w14:paraId="1B87D5B0" w14:textId="77777777" w:rsidR="00E872F6" w:rsidRPr="00E4424B" w:rsidRDefault="00E872F6" w:rsidP="00B66409">
      <w:pPr>
        <w:jc w:val="right"/>
        <w:rPr>
          <w:rFonts w:ascii="Times New Roman" w:hAnsi="Times New Roman"/>
        </w:rPr>
      </w:pPr>
    </w:p>
    <w:p w14:paraId="451D72EA" w14:textId="77777777" w:rsidR="00E872F6" w:rsidRPr="00E4424B" w:rsidRDefault="00E872F6" w:rsidP="00B66409">
      <w:pPr>
        <w:rPr>
          <w:rFonts w:ascii="Times New Roman" w:hAnsi="Times New Roman"/>
        </w:rPr>
      </w:pPr>
    </w:p>
    <w:p w14:paraId="15CE5AC5" w14:textId="77777777" w:rsidR="00E872F6" w:rsidRPr="00E4424B" w:rsidRDefault="00E872F6" w:rsidP="00B66409">
      <w:pPr>
        <w:jc w:val="right"/>
        <w:rPr>
          <w:rFonts w:ascii="Times New Roman" w:hAnsi="Times New Roman"/>
        </w:rPr>
      </w:pPr>
    </w:p>
    <w:p w14:paraId="287CF04A" w14:textId="77777777" w:rsidR="00E872F6" w:rsidRPr="00E4424B" w:rsidRDefault="00E872F6" w:rsidP="00B66409">
      <w:pPr>
        <w:jc w:val="right"/>
        <w:rPr>
          <w:rFonts w:ascii="Times New Roman" w:hAnsi="Times New Roman"/>
        </w:rPr>
      </w:pPr>
    </w:p>
    <w:p w14:paraId="5C1B0D9D" w14:textId="77777777" w:rsidR="00E872F6" w:rsidRPr="00E4424B" w:rsidRDefault="00E872F6" w:rsidP="00B66409">
      <w:pPr>
        <w:jc w:val="right"/>
        <w:rPr>
          <w:rFonts w:ascii="Times New Roman" w:hAnsi="Times New Roman"/>
        </w:rPr>
      </w:pPr>
    </w:p>
    <w:p w14:paraId="14E62BDC" w14:textId="77777777" w:rsidR="00E872F6" w:rsidRPr="00E4424B" w:rsidRDefault="00E872F6" w:rsidP="00B66409">
      <w:pPr>
        <w:jc w:val="right"/>
        <w:rPr>
          <w:rFonts w:ascii="Times New Roman" w:hAnsi="Times New Roman"/>
        </w:rPr>
      </w:pPr>
    </w:p>
    <w:p w14:paraId="5D2D5902" w14:textId="77777777" w:rsidR="00E872F6" w:rsidRPr="00E4424B" w:rsidRDefault="00E872F6" w:rsidP="00B66409">
      <w:pPr>
        <w:jc w:val="right"/>
        <w:rPr>
          <w:rFonts w:ascii="Times New Roman" w:hAnsi="Times New Roman"/>
        </w:rPr>
      </w:pPr>
    </w:p>
    <w:p w14:paraId="2FBC8382" w14:textId="77777777" w:rsidR="00E872F6" w:rsidRPr="00E4424B" w:rsidRDefault="00E872F6" w:rsidP="00B66409">
      <w:pPr>
        <w:jc w:val="right"/>
        <w:rPr>
          <w:rFonts w:ascii="Times New Roman" w:hAnsi="Times New Roman"/>
        </w:rPr>
      </w:pPr>
    </w:p>
    <w:p w14:paraId="6E0DEDA3" w14:textId="77777777" w:rsidR="00E872F6" w:rsidRPr="00E4424B" w:rsidRDefault="00E872F6" w:rsidP="00B66409">
      <w:pPr>
        <w:jc w:val="right"/>
        <w:rPr>
          <w:rFonts w:ascii="Times New Roman" w:hAnsi="Times New Roman"/>
        </w:rPr>
      </w:pPr>
    </w:p>
    <w:p w14:paraId="27627722" w14:textId="27D79BEC" w:rsidR="00E872F6" w:rsidRPr="00E4424B" w:rsidRDefault="00E872F6" w:rsidP="00B66409">
      <w:pPr>
        <w:jc w:val="right"/>
        <w:rPr>
          <w:rFonts w:ascii="Times New Roman" w:hAnsi="Times New Roman"/>
          <w:color w:val="4472C4" w:themeColor="accent1"/>
          <w:sz w:val="80"/>
          <w:szCs w:val="80"/>
        </w:rPr>
      </w:pPr>
      <w:r w:rsidRPr="00E4424B">
        <w:rPr>
          <w:rFonts w:ascii="Times New Roman" w:hAnsi="Times New Roman"/>
          <w:color w:val="4472C4" w:themeColor="accent1"/>
          <w:sz w:val="80"/>
          <w:szCs w:val="80"/>
        </w:rPr>
        <w:t>CISC 451 – Course Project</w:t>
      </w:r>
    </w:p>
    <w:p w14:paraId="07812301" w14:textId="02E5C5B0" w:rsidR="00E872F6" w:rsidRPr="00E4424B" w:rsidRDefault="00B66409" w:rsidP="00B66409">
      <w:pPr>
        <w:jc w:val="right"/>
        <w:rPr>
          <w:rFonts w:ascii="Times New Roman" w:hAnsi="Times New Roman"/>
          <w:color w:val="4472C4" w:themeColor="accent1"/>
          <w:sz w:val="32"/>
          <w:szCs w:val="32"/>
        </w:rPr>
      </w:pPr>
      <w:r w:rsidRPr="00E4424B">
        <w:rPr>
          <w:rFonts w:ascii="Times New Roman" w:hAnsi="Times New Roman"/>
          <w:color w:val="4472C4" w:themeColor="accent1"/>
          <w:sz w:val="32"/>
          <w:szCs w:val="32"/>
        </w:rPr>
        <w:t>Predicting Match Outcomes in Professional Ice Hockey</w:t>
      </w:r>
      <w:r w:rsidR="00E872F6" w:rsidRPr="00E4424B">
        <w:rPr>
          <w:rFonts w:ascii="Times New Roman" w:hAnsi="Times New Roman"/>
          <w:color w:val="4472C4" w:themeColor="accent1"/>
          <w:sz w:val="32"/>
          <w:szCs w:val="32"/>
        </w:rPr>
        <w:t xml:space="preserve"> – </w:t>
      </w:r>
      <w:r w:rsidR="00890745" w:rsidRPr="00E4424B">
        <w:rPr>
          <w:rFonts w:ascii="Times New Roman" w:hAnsi="Times New Roman"/>
          <w:color w:val="4472C4" w:themeColor="accent1"/>
          <w:sz w:val="32"/>
          <w:szCs w:val="32"/>
        </w:rPr>
        <w:t>Midterm Report</w:t>
      </w:r>
    </w:p>
    <w:p w14:paraId="43DDABAE" w14:textId="77777777" w:rsidR="00B66409" w:rsidRPr="00E4424B" w:rsidRDefault="00B66409" w:rsidP="00B66409">
      <w:pPr>
        <w:jc w:val="right"/>
        <w:rPr>
          <w:rFonts w:ascii="Times New Roman" w:hAnsi="Times New Roman"/>
          <w:color w:val="4472C4" w:themeColor="accent1"/>
          <w:sz w:val="32"/>
          <w:szCs w:val="32"/>
        </w:rPr>
      </w:pPr>
    </w:p>
    <w:p w14:paraId="2FC4F438" w14:textId="66D87014" w:rsidR="00E872F6" w:rsidRPr="00E4424B" w:rsidRDefault="00890745" w:rsidP="00B66409">
      <w:pPr>
        <w:jc w:val="right"/>
        <w:rPr>
          <w:rFonts w:ascii="Times New Roman" w:hAnsi="Times New Roman"/>
          <w:color w:val="4472C4" w:themeColor="accent1"/>
          <w:sz w:val="24"/>
        </w:rPr>
      </w:pPr>
      <w:r w:rsidRPr="00E4424B">
        <w:rPr>
          <w:rFonts w:ascii="Times New Roman" w:hAnsi="Times New Roman"/>
          <w:color w:val="4472C4" w:themeColor="accent1"/>
          <w:sz w:val="24"/>
        </w:rPr>
        <w:t>October 2</w:t>
      </w:r>
      <w:r w:rsidR="007622B1" w:rsidRPr="00E4424B">
        <w:rPr>
          <w:rFonts w:ascii="Times New Roman" w:hAnsi="Times New Roman"/>
          <w:color w:val="4472C4" w:themeColor="accent1"/>
          <w:sz w:val="24"/>
        </w:rPr>
        <w:t>2</w:t>
      </w:r>
      <w:r w:rsidR="007622B1" w:rsidRPr="00E4424B">
        <w:rPr>
          <w:rFonts w:ascii="Times New Roman" w:hAnsi="Times New Roman"/>
          <w:color w:val="4472C4" w:themeColor="accent1"/>
          <w:sz w:val="24"/>
          <w:vertAlign w:val="superscript"/>
        </w:rPr>
        <w:t>nd</w:t>
      </w:r>
      <w:r w:rsidR="00E872F6" w:rsidRPr="00E4424B">
        <w:rPr>
          <w:rFonts w:ascii="Times New Roman" w:hAnsi="Times New Roman"/>
          <w:color w:val="4472C4" w:themeColor="accent1"/>
          <w:sz w:val="24"/>
        </w:rPr>
        <w:t>, 2020</w:t>
      </w:r>
    </w:p>
    <w:p w14:paraId="5867D73A" w14:textId="77777777" w:rsidR="00E872F6" w:rsidRPr="00E4424B" w:rsidRDefault="00E872F6" w:rsidP="00B66409">
      <w:pPr>
        <w:jc w:val="right"/>
        <w:rPr>
          <w:rFonts w:ascii="Times New Roman" w:hAnsi="Times New Roman"/>
          <w:color w:val="4472C4" w:themeColor="accent1"/>
          <w:sz w:val="36"/>
          <w:szCs w:val="36"/>
        </w:rPr>
      </w:pPr>
    </w:p>
    <w:p w14:paraId="399B3D04" w14:textId="037E1B46" w:rsidR="006749C5" w:rsidRPr="00E4424B" w:rsidRDefault="00E872F6" w:rsidP="00B66409">
      <w:pPr>
        <w:pStyle w:val="NormalWeb"/>
        <w:spacing w:before="0" w:beforeAutospacing="0" w:after="320" w:afterAutospacing="0"/>
        <w:contextualSpacing/>
        <w:jc w:val="right"/>
        <w:rPr>
          <w:color w:val="666666"/>
          <w:sz w:val="30"/>
          <w:szCs w:val="30"/>
        </w:rPr>
      </w:pPr>
      <w:r w:rsidRPr="00E4424B">
        <w:rPr>
          <w:color w:val="666666"/>
          <w:sz w:val="30"/>
          <w:szCs w:val="30"/>
        </w:rPr>
        <w:t>Gavin McClelland – 10211444</w:t>
      </w:r>
    </w:p>
    <w:p w14:paraId="17E90261" w14:textId="0186A6D9" w:rsidR="0038316A" w:rsidRPr="00E4424B" w:rsidRDefault="00E872F6" w:rsidP="00B66409">
      <w:pPr>
        <w:pStyle w:val="NormalWeb"/>
        <w:spacing w:before="0" w:beforeAutospacing="0" w:after="320" w:afterAutospacing="0"/>
        <w:contextualSpacing/>
        <w:jc w:val="right"/>
        <w:rPr>
          <w:color w:val="666666"/>
          <w:sz w:val="30"/>
          <w:szCs w:val="30"/>
        </w:rPr>
      </w:pPr>
      <w:r w:rsidRPr="00E4424B">
        <w:rPr>
          <w:color w:val="666666"/>
          <w:sz w:val="30"/>
          <w:szCs w:val="30"/>
        </w:rPr>
        <w:t>Marshall Cunningham - 20</w:t>
      </w:r>
      <w:r w:rsidR="00890745" w:rsidRPr="00E4424B">
        <w:rPr>
          <w:color w:val="666666"/>
          <w:sz w:val="30"/>
          <w:szCs w:val="30"/>
        </w:rPr>
        <w:t>249991</w:t>
      </w:r>
    </w:p>
    <w:p w14:paraId="32ED2120" w14:textId="3D75A845" w:rsidR="00317086" w:rsidRPr="00E4424B" w:rsidRDefault="00317086" w:rsidP="00B66409">
      <w:pPr>
        <w:spacing w:after="160"/>
        <w:rPr>
          <w:rFonts w:ascii="Times New Roman" w:hAnsi="Times New Roman"/>
          <w:color w:val="666666"/>
          <w:sz w:val="30"/>
          <w:szCs w:val="30"/>
        </w:rPr>
      </w:pPr>
      <w:r w:rsidRPr="00E4424B">
        <w:rPr>
          <w:rFonts w:ascii="Times New Roman" w:hAnsi="Times New Roman"/>
          <w:color w:val="666666"/>
          <w:sz w:val="30"/>
          <w:szCs w:val="30"/>
        </w:rPr>
        <w:br w:type="page"/>
      </w:r>
    </w:p>
    <w:p w14:paraId="5C0D97F7" w14:textId="6090C483" w:rsidR="00317086" w:rsidRPr="00E4424B" w:rsidRDefault="00317086" w:rsidP="00B66409">
      <w:pPr>
        <w:pStyle w:val="Heading1"/>
        <w:numPr>
          <w:ilvl w:val="0"/>
          <w:numId w:val="5"/>
        </w:numPr>
        <w:rPr>
          <w:rFonts w:ascii="Times New Roman" w:hAnsi="Times New Roman" w:cs="Times New Roman"/>
        </w:rPr>
      </w:pPr>
      <w:r w:rsidRPr="00E4424B">
        <w:rPr>
          <w:rFonts w:ascii="Times New Roman" w:hAnsi="Times New Roman" w:cs="Times New Roman"/>
        </w:rPr>
        <w:lastRenderedPageBreak/>
        <w:t>Introduction</w:t>
      </w:r>
      <w:r w:rsidR="00B66409" w:rsidRPr="00E4424B">
        <w:rPr>
          <w:rFonts w:ascii="Times New Roman" w:hAnsi="Times New Roman" w:cs="Times New Roman"/>
        </w:rPr>
        <w:t xml:space="preserve"> and Problem Definition</w:t>
      </w:r>
    </w:p>
    <w:p w14:paraId="28411326" w14:textId="16E00594" w:rsidR="00317086" w:rsidRPr="00E4424B" w:rsidRDefault="00B66409" w:rsidP="00B66409">
      <w:pPr>
        <w:rPr>
          <w:rFonts w:ascii="Times New Roman" w:hAnsi="Times New Roman"/>
        </w:rPr>
      </w:pPr>
      <w:r w:rsidRPr="00E4424B">
        <w:rPr>
          <w:rFonts w:ascii="Times New Roman" w:hAnsi="Times New Roman"/>
        </w:rPr>
        <w:t>- Brief discussion on parity in the NHL, why professional bookies can only do so well, and why there is such an appetite to explore this space</w:t>
      </w:r>
    </w:p>
    <w:p w14:paraId="19F2BE3E" w14:textId="593194CC" w:rsidR="00B66409" w:rsidRPr="00E4424B" w:rsidRDefault="00B66409" w:rsidP="00B66409">
      <w:pPr>
        <w:rPr>
          <w:rFonts w:ascii="Times New Roman" w:hAnsi="Times New Roman"/>
        </w:rPr>
      </w:pPr>
      <w:r w:rsidRPr="00E4424B">
        <w:rPr>
          <w:rFonts w:ascii="Times New Roman" w:hAnsi="Times New Roman"/>
        </w:rPr>
        <w:t>- Discuss how the initial approach was to explore game outcomes using event-driven data—specifically shot locations—but similar attempts in literature are much more sophisticated and are out of the scope of this project. More importantly, these previous approaches have been solely focused on determining the likelihood of a shot becoming a goal, instead of these micro-level events contributing to the outcome of a game.</w:t>
      </w:r>
    </w:p>
    <w:p w14:paraId="5E262C93" w14:textId="7988F4C4" w:rsidR="00E4424B" w:rsidRPr="00E4424B" w:rsidRDefault="00E4424B" w:rsidP="00B66409">
      <w:pPr>
        <w:rPr>
          <w:rFonts w:ascii="Times New Roman" w:hAnsi="Times New Roman"/>
        </w:rPr>
      </w:pPr>
    </w:p>
    <w:p w14:paraId="7A4A7C99" w14:textId="1ABED94B" w:rsidR="00E4424B" w:rsidRDefault="00E4424B" w:rsidP="00E4424B">
      <w:pPr>
        <w:pStyle w:val="Heading1"/>
        <w:rPr>
          <w:rFonts w:ascii="Times New Roman" w:hAnsi="Times New Roman" w:cs="Times New Roman"/>
        </w:rPr>
      </w:pPr>
      <w:r w:rsidRPr="00E4424B">
        <w:rPr>
          <w:rFonts w:ascii="Times New Roman" w:hAnsi="Times New Roman" w:cs="Times New Roman"/>
        </w:rPr>
        <w:t>2.0 Brief Dataset Description</w:t>
      </w:r>
    </w:p>
    <w:p w14:paraId="26A2D8C1" w14:textId="5D753F82" w:rsidR="0000086B" w:rsidRPr="0000086B" w:rsidRDefault="0000086B" w:rsidP="0000086B">
      <w:r>
        <w:t>- ERD</w:t>
      </w:r>
    </w:p>
    <w:p w14:paraId="50B599A1" w14:textId="61688ADE" w:rsidR="00E4424B" w:rsidRPr="00E4424B" w:rsidRDefault="00E4424B" w:rsidP="00E4424B">
      <w:pPr>
        <w:pStyle w:val="Heading1"/>
        <w:rPr>
          <w:rFonts w:ascii="Times New Roman" w:hAnsi="Times New Roman" w:cs="Times New Roman"/>
        </w:rPr>
      </w:pPr>
      <w:r w:rsidRPr="00E4424B">
        <w:rPr>
          <w:rFonts w:ascii="Times New Roman" w:hAnsi="Times New Roman" w:cs="Times New Roman"/>
        </w:rPr>
        <w:t>3.0 Assessment of Challenges and Obstacles</w:t>
      </w:r>
    </w:p>
    <w:p w14:paraId="02A45ACB" w14:textId="71E3DE25" w:rsidR="00E4424B" w:rsidRDefault="00E4424B" w:rsidP="00E4424B">
      <w:pPr>
        <w:pStyle w:val="Heading1"/>
        <w:rPr>
          <w:rFonts w:ascii="Times New Roman" w:hAnsi="Times New Roman" w:cs="Times New Roman"/>
        </w:rPr>
      </w:pPr>
      <w:r w:rsidRPr="00E4424B">
        <w:rPr>
          <w:rFonts w:ascii="Times New Roman" w:hAnsi="Times New Roman" w:cs="Times New Roman"/>
        </w:rPr>
        <w:t>4.0 Project Management</w:t>
      </w:r>
    </w:p>
    <w:p w14:paraId="502F5012" w14:textId="421FA4B2" w:rsidR="00E4424B" w:rsidRPr="00E4424B" w:rsidRDefault="00E4424B" w:rsidP="00E4424B">
      <w:r>
        <w:t>- Gantt Chart</w:t>
      </w:r>
    </w:p>
    <w:p w14:paraId="480C20D5" w14:textId="1E80EC4C" w:rsidR="00317086" w:rsidRPr="00E4424B" w:rsidRDefault="00E4424B" w:rsidP="00E4424B">
      <w:pPr>
        <w:pStyle w:val="Heading1"/>
        <w:rPr>
          <w:rFonts w:ascii="Times New Roman" w:hAnsi="Times New Roman" w:cs="Times New Roman"/>
        </w:rPr>
      </w:pPr>
      <w:r>
        <w:rPr>
          <w:rFonts w:ascii="Times New Roman" w:hAnsi="Times New Roman" w:cs="Times New Roman"/>
        </w:rPr>
        <w:t>5</w:t>
      </w:r>
      <w:r w:rsidRPr="00E4424B">
        <w:rPr>
          <w:rFonts w:ascii="Times New Roman" w:hAnsi="Times New Roman" w:cs="Times New Roman"/>
        </w:rPr>
        <w:t xml:space="preserve">.0 </w:t>
      </w:r>
      <w:r w:rsidR="00B66409" w:rsidRPr="00E4424B">
        <w:rPr>
          <w:rFonts w:ascii="Times New Roman" w:hAnsi="Times New Roman" w:cs="Times New Roman"/>
        </w:rPr>
        <w:t>Methodology and Analytics Process</w:t>
      </w:r>
    </w:p>
    <w:p w14:paraId="55985066" w14:textId="3FAC36C1" w:rsidR="00B66409" w:rsidRPr="00E4424B" w:rsidRDefault="00E4424B" w:rsidP="00B66409">
      <w:pPr>
        <w:pStyle w:val="Heading2"/>
        <w:rPr>
          <w:rFonts w:ascii="Times New Roman" w:hAnsi="Times New Roman" w:cs="Times New Roman"/>
        </w:rPr>
      </w:pPr>
      <w:r>
        <w:rPr>
          <w:rFonts w:ascii="Times New Roman" w:hAnsi="Times New Roman" w:cs="Times New Roman"/>
        </w:rPr>
        <w:t>5</w:t>
      </w:r>
      <w:r w:rsidR="00B66409" w:rsidRPr="00E4424B">
        <w:rPr>
          <w:rFonts w:ascii="Times New Roman" w:hAnsi="Times New Roman" w:cs="Times New Roman"/>
        </w:rPr>
        <w:t xml:space="preserve">.1 </w:t>
      </w:r>
      <w:r w:rsidR="00B66409" w:rsidRPr="00E4424B">
        <w:rPr>
          <w:rFonts w:ascii="Times New Roman" w:hAnsi="Times New Roman" w:cs="Times New Roman"/>
        </w:rPr>
        <w:t>Software Packages and Download Instructions</w:t>
      </w:r>
    </w:p>
    <w:p w14:paraId="4F51428E" w14:textId="468C7AAE" w:rsidR="00B66409" w:rsidRPr="00E4424B" w:rsidRDefault="00B66409" w:rsidP="00B66409">
      <w:pPr>
        <w:rPr>
          <w:rFonts w:ascii="Times New Roman" w:hAnsi="Times New Roman"/>
        </w:rPr>
      </w:pPr>
      <w:r w:rsidRPr="00E4424B">
        <w:rPr>
          <w:rFonts w:ascii="Times New Roman" w:hAnsi="Times New Roman"/>
        </w:rPr>
        <w:t xml:space="preserve">All code written for this assignment was written in the Python programming language. The main software packages used in this assignment were numpy, pandas, and </w:t>
      </w:r>
      <w:r w:rsidRPr="00E4424B">
        <w:rPr>
          <w:rFonts w:ascii="Times New Roman" w:hAnsi="Times New Roman"/>
        </w:rPr>
        <w:t>scikit-</w:t>
      </w:r>
      <w:r w:rsidRPr="00E4424B">
        <w:rPr>
          <w:rFonts w:ascii="Times New Roman" w:hAnsi="Times New Roman"/>
        </w:rPr>
        <w:t>learn. An exhaustive list of dependencies can be downloaded by running the command “pip install -r requirements.txt” in the root directory of the submitted folder.</w:t>
      </w:r>
    </w:p>
    <w:p w14:paraId="2B9A32B7" w14:textId="77777777" w:rsidR="00B66409" w:rsidRPr="00E4424B" w:rsidRDefault="00B66409" w:rsidP="00B66409">
      <w:pPr>
        <w:rPr>
          <w:rFonts w:ascii="Times New Roman" w:hAnsi="Times New Roman"/>
        </w:rPr>
      </w:pPr>
    </w:p>
    <w:p w14:paraId="145471E2" w14:textId="17D8C304" w:rsidR="00317086" w:rsidRPr="00E4424B" w:rsidRDefault="00E4424B" w:rsidP="00B66409">
      <w:pPr>
        <w:pStyle w:val="Heading2"/>
        <w:rPr>
          <w:rFonts w:ascii="Times New Roman" w:hAnsi="Times New Roman" w:cs="Times New Roman"/>
        </w:rPr>
      </w:pPr>
      <w:r>
        <w:rPr>
          <w:rFonts w:ascii="Times New Roman" w:hAnsi="Times New Roman" w:cs="Times New Roman"/>
        </w:rPr>
        <w:t>5</w:t>
      </w:r>
      <w:r w:rsidR="00317086" w:rsidRPr="00E4424B">
        <w:rPr>
          <w:rFonts w:ascii="Times New Roman" w:hAnsi="Times New Roman" w:cs="Times New Roman"/>
        </w:rPr>
        <w:t>.</w:t>
      </w:r>
      <w:r w:rsidRPr="00E4424B">
        <w:rPr>
          <w:rFonts w:ascii="Times New Roman" w:hAnsi="Times New Roman" w:cs="Times New Roman"/>
        </w:rPr>
        <w:t>2</w:t>
      </w:r>
      <w:r w:rsidR="00317086" w:rsidRPr="00E4424B">
        <w:rPr>
          <w:rFonts w:ascii="Times New Roman" w:hAnsi="Times New Roman" w:cs="Times New Roman"/>
        </w:rPr>
        <w:t xml:space="preserve"> EDA</w:t>
      </w:r>
    </w:p>
    <w:p w14:paraId="06A1B12A" w14:textId="2BFDF3C9" w:rsidR="00317086" w:rsidRPr="00E4424B" w:rsidRDefault="00E4424B" w:rsidP="00B66409">
      <w:pPr>
        <w:pStyle w:val="Heading2"/>
        <w:rPr>
          <w:rFonts w:ascii="Times New Roman" w:hAnsi="Times New Roman" w:cs="Times New Roman"/>
        </w:rPr>
      </w:pPr>
      <w:r>
        <w:rPr>
          <w:rFonts w:ascii="Times New Roman" w:hAnsi="Times New Roman" w:cs="Times New Roman"/>
        </w:rPr>
        <w:t>5</w:t>
      </w:r>
      <w:r w:rsidR="00317086" w:rsidRPr="00E4424B">
        <w:rPr>
          <w:rFonts w:ascii="Times New Roman" w:hAnsi="Times New Roman" w:cs="Times New Roman"/>
        </w:rPr>
        <w:t>.</w:t>
      </w:r>
      <w:r w:rsidRPr="00E4424B">
        <w:rPr>
          <w:rFonts w:ascii="Times New Roman" w:hAnsi="Times New Roman" w:cs="Times New Roman"/>
        </w:rPr>
        <w:t>3</w:t>
      </w:r>
      <w:r w:rsidR="00317086" w:rsidRPr="00E4424B">
        <w:rPr>
          <w:rFonts w:ascii="Times New Roman" w:hAnsi="Times New Roman" w:cs="Times New Roman"/>
        </w:rPr>
        <w:t xml:space="preserve"> Preparation</w:t>
      </w:r>
    </w:p>
    <w:p w14:paraId="0416455E" w14:textId="2B065365" w:rsidR="00317086" w:rsidRPr="00E4424B" w:rsidRDefault="00E4424B" w:rsidP="00B66409">
      <w:pPr>
        <w:pStyle w:val="Heading2"/>
        <w:rPr>
          <w:rFonts w:ascii="Times New Roman" w:hAnsi="Times New Roman" w:cs="Times New Roman"/>
        </w:rPr>
      </w:pPr>
      <w:r>
        <w:rPr>
          <w:rFonts w:ascii="Times New Roman" w:hAnsi="Times New Roman" w:cs="Times New Roman"/>
        </w:rPr>
        <w:t>5</w:t>
      </w:r>
      <w:r w:rsidR="00317086" w:rsidRPr="00E4424B">
        <w:rPr>
          <w:rFonts w:ascii="Times New Roman" w:hAnsi="Times New Roman" w:cs="Times New Roman"/>
        </w:rPr>
        <w:t>.</w:t>
      </w:r>
      <w:r w:rsidRPr="00E4424B">
        <w:rPr>
          <w:rFonts w:ascii="Times New Roman" w:hAnsi="Times New Roman" w:cs="Times New Roman"/>
        </w:rPr>
        <w:t>4</w:t>
      </w:r>
      <w:r w:rsidR="00317086" w:rsidRPr="00E4424B">
        <w:rPr>
          <w:rFonts w:ascii="Times New Roman" w:hAnsi="Times New Roman" w:cs="Times New Roman"/>
        </w:rPr>
        <w:t xml:space="preserve"> Modeling</w:t>
      </w:r>
    </w:p>
    <w:p w14:paraId="656FE7F6" w14:textId="776E5E10" w:rsidR="00317086" w:rsidRPr="00E4424B" w:rsidRDefault="00E4424B" w:rsidP="00B66409">
      <w:pPr>
        <w:pStyle w:val="Heading2"/>
        <w:rPr>
          <w:rFonts w:ascii="Times New Roman" w:hAnsi="Times New Roman" w:cs="Times New Roman"/>
        </w:rPr>
      </w:pPr>
      <w:r>
        <w:rPr>
          <w:rFonts w:ascii="Times New Roman" w:hAnsi="Times New Roman" w:cs="Times New Roman"/>
        </w:rPr>
        <w:t>5</w:t>
      </w:r>
      <w:r w:rsidR="00317086" w:rsidRPr="00E4424B">
        <w:rPr>
          <w:rFonts w:ascii="Times New Roman" w:hAnsi="Times New Roman" w:cs="Times New Roman"/>
        </w:rPr>
        <w:t>.</w:t>
      </w:r>
      <w:r w:rsidRPr="00E4424B">
        <w:rPr>
          <w:rFonts w:ascii="Times New Roman" w:hAnsi="Times New Roman" w:cs="Times New Roman"/>
        </w:rPr>
        <w:t>5</w:t>
      </w:r>
      <w:r w:rsidR="00317086" w:rsidRPr="00E4424B">
        <w:rPr>
          <w:rFonts w:ascii="Times New Roman" w:hAnsi="Times New Roman" w:cs="Times New Roman"/>
        </w:rPr>
        <w:t xml:space="preserve"> Other approaches explored</w:t>
      </w:r>
    </w:p>
    <w:p w14:paraId="1122A6C8" w14:textId="77777777" w:rsidR="00317086" w:rsidRPr="00E4424B" w:rsidRDefault="00317086" w:rsidP="00B66409">
      <w:pPr>
        <w:rPr>
          <w:rFonts w:ascii="Times New Roman" w:hAnsi="Times New Roman"/>
        </w:rPr>
      </w:pPr>
    </w:p>
    <w:p w14:paraId="7964F509" w14:textId="1CD43BD2" w:rsidR="00317086" w:rsidRPr="00E4424B" w:rsidRDefault="00E4424B" w:rsidP="00B66409">
      <w:pPr>
        <w:pStyle w:val="Heading1"/>
        <w:rPr>
          <w:rFonts w:ascii="Times New Roman" w:hAnsi="Times New Roman" w:cs="Times New Roman"/>
        </w:rPr>
      </w:pPr>
      <w:r>
        <w:rPr>
          <w:rFonts w:ascii="Times New Roman" w:hAnsi="Times New Roman" w:cs="Times New Roman"/>
        </w:rPr>
        <w:t>6</w:t>
      </w:r>
      <w:r w:rsidR="00317086" w:rsidRPr="00E4424B">
        <w:rPr>
          <w:rFonts w:ascii="Times New Roman" w:hAnsi="Times New Roman" w:cs="Times New Roman"/>
        </w:rPr>
        <w:t>.0 Evaluation of Work Completed</w:t>
      </w:r>
    </w:p>
    <w:p w14:paraId="739B6F02" w14:textId="111F1085" w:rsidR="0015480A" w:rsidRPr="00E4424B" w:rsidRDefault="0015480A" w:rsidP="00B66409">
      <w:pPr>
        <w:rPr>
          <w:rFonts w:ascii="Times New Roman" w:hAnsi="Times New Roman"/>
        </w:rPr>
      </w:pPr>
      <w:r w:rsidRPr="00E4424B">
        <w:rPr>
          <w:rFonts w:ascii="Times New Roman" w:hAnsi="Times New Roman"/>
        </w:rPr>
        <w:t>Refer to sprints outlined in Gantt chart. Literature review either here or in the intro section</w:t>
      </w:r>
    </w:p>
    <w:p w14:paraId="11EDF9FD" w14:textId="2AE01720" w:rsidR="00106E65" w:rsidRPr="00E4424B" w:rsidRDefault="00E4424B" w:rsidP="00B66409">
      <w:pPr>
        <w:pStyle w:val="Heading2"/>
        <w:rPr>
          <w:rFonts w:ascii="Times New Roman" w:hAnsi="Times New Roman" w:cs="Times New Roman"/>
        </w:rPr>
      </w:pPr>
      <w:r>
        <w:rPr>
          <w:rFonts w:ascii="Times New Roman" w:hAnsi="Times New Roman" w:cs="Times New Roman"/>
        </w:rPr>
        <w:t>6</w:t>
      </w:r>
      <w:r w:rsidR="00106E65" w:rsidRPr="00E4424B">
        <w:rPr>
          <w:rFonts w:ascii="Times New Roman" w:hAnsi="Times New Roman" w:cs="Times New Roman"/>
        </w:rPr>
        <w:t>.</w:t>
      </w:r>
      <w:r>
        <w:rPr>
          <w:rFonts w:ascii="Times New Roman" w:hAnsi="Times New Roman" w:cs="Times New Roman"/>
        </w:rPr>
        <w:t>1</w:t>
      </w:r>
      <w:r w:rsidR="00106E65" w:rsidRPr="00E4424B">
        <w:rPr>
          <w:rFonts w:ascii="Times New Roman" w:hAnsi="Times New Roman" w:cs="Times New Roman"/>
        </w:rPr>
        <w:t xml:space="preserve"> Scope Definition</w:t>
      </w:r>
    </w:p>
    <w:p w14:paraId="311944D2" w14:textId="3FCC5881" w:rsidR="00317086" w:rsidRPr="00E4424B" w:rsidRDefault="0000086B" w:rsidP="00B66409">
      <w:pPr>
        <w:pStyle w:val="Heading1"/>
        <w:rPr>
          <w:rFonts w:ascii="Times New Roman" w:hAnsi="Times New Roman" w:cs="Times New Roman"/>
        </w:rPr>
      </w:pPr>
      <w:r>
        <w:rPr>
          <w:rFonts w:ascii="Times New Roman" w:hAnsi="Times New Roman" w:cs="Times New Roman"/>
        </w:rPr>
        <w:t>7</w:t>
      </w:r>
      <w:r w:rsidR="00317086" w:rsidRPr="00E4424B">
        <w:rPr>
          <w:rFonts w:ascii="Times New Roman" w:hAnsi="Times New Roman" w:cs="Times New Roman"/>
        </w:rPr>
        <w:t>.0 Future Work</w:t>
      </w:r>
    </w:p>
    <w:p w14:paraId="3171EB28" w14:textId="77777777" w:rsidR="00317086" w:rsidRPr="00E4424B" w:rsidRDefault="00317086" w:rsidP="00B66409">
      <w:pPr>
        <w:rPr>
          <w:rFonts w:ascii="Times New Roman" w:hAnsi="Times New Roman"/>
        </w:rPr>
      </w:pPr>
    </w:p>
    <w:p w14:paraId="7A572037" w14:textId="77777777" w:rsidR="00317086" w:rsidRPr="00E4424B" w:rsidRDefault="00317086" w:rsidP="00B66409">
      <w:pPr>
        <w:pStyle w:val="Heading1"/>
        <w:rPr>
          <w:rFonts w:ascii="Times New Roman" w:hAnsi="Times New Roman" w:cs="Times New Roman"/>
        </w:rPr>
      </w:pPr>
      <w:r w:rsidRPr="00E4424B">
        <w:rPr>
          <w:rFonts w:ascii="Times New Roman" w:hAnsi="Times New Roman" w:cs="Times New Roman"/>
        </w:rPr>
        <w:t>References</w:t>
      </w:r>
    </w:p>
    <w:p w14:paraId="65C545A4" w14:textId="26C938B2" w:rsidR="0038316A" w:rsidRDefault="0000086B" w:rsidP="00B66409">
      <w:pPr>
        <w:spacing w:after="160"/>
        <w:rPr>
          <w:rFonts w:ascii="Times New Roman" w:hAnsi="Times New Roman"/>
          <w:color w:val="666666"/>
          <w:sz w:val="24"/>
        </w:rPr>
      </w:pPr>
      <w:r w:rsidRPr="0000086B">
        <w:rPr>
          <w:rFonts w:ascii="Times New Roman" w:hAnsi="Times New Roman"/>
          <w:color w:val="666666"/>
          <w:sz w:val="24"/>
        </w:rPr>
        <w:t>xG models</w:t>
      </w:r>
      <w:r>
        <w:rPr>
          <w:rFonts w:ascii="Times New Roman" w:hAnsi="Times New Roman"/>
          <w:color w:val="666666"/>
          <w:sz w:val="24"/>
        </w:rPr>
        <w:t xml:space="preserve"> (to support refined problem definition)</w:t>
      </w:r>
    </w:p>
    <w:p w14:paraId="1090C7A7" w14:textId="3DB39A0F" w:rsidR="0000086B" w:rsidRDefault="0000086B" w:rsidP="00C91480">
      <w:pPr>
        <w:spacing w:after="160"/>
        <w:ind w:left="720" w:hanging="720"/>
        <w:rPr>
          <w:rFonts w:ascii="Times New Roman" w:hAnsi="Times New Roman"/>
          <w:color w:val="666666"/>
          <w:sz w:val="24"/>
        </w:rPr>
      </w:pPr>
      <w:r>
        <w:rPr>
          <w:rFonts w:ascii="Times New Roman" w:hAnsi="Times New Roman"/>
          <w:color w:val="666666"/>
          <w:sz w:val="24"/>
        </w:rPr>
        <w:t>blog posts with their own predictive models</w:t>
      </w:r>
    </w:p>
    <w:p w14:paraId="3C0FAC2E" w14:textId="34ED2560" w:rsidR="0000086B" w:rsidRDefault="0000086B" w:rsidP="00B66409">
      <w:pPr>
        <w:spacing w:after="160"/>
        <w:rPr>
          <w:rFonts w:ascii="Times New Roman" w:hAnsi="Times New Roman"/>
          <w:color w:val="666666"/>
          <w:sz w:val="24"/>
        </w:rPr>
      </w:pPr>
      <w:r>
        <w:rPr>
          <w:rFonts w:ascii="Times New Roman" w:hAnsi="Times New Roman"/>
          <w:color w:val="666666"/>
          <w:sz w:val="24"/>
        </w:rPr>
        <w:t>dataset</w:t>
      </w:r>
    </w:p>
    <w:p w14:paraId="53AB697D" w14:textId="77777777" w:rsidR="0000086B" w:rsidRPr="0000086B" w:rsidRDefault="0000086B" w:rsidP="00B66409">
      <w:pPr>
        <w:spacing w:after="160"/>
        <w:rPr>
          <w:rFonts w:ascii="Times New Roman" w:hAnsi="Times New Roman"/>
          <w:color w:val="666666"/>
          <w:sz w:val="24"/>
        </w:rPr>
      </w:pPr>
    </w:p>
    <w:sectPr w:rsidR="0000086B" w:rsidRPr="00000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42C64"/>
    <w:multiLevelType w:val="hybridMultilevel"/>
    <w:tmpl w:val="54C68C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6147EAE"/>
    <w:multiLevelType w:val="multilevel"/>
    <w:tmpl w:val="8016722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0876D5E"/>
    <w:multiLevelType w:val="multilevel"/>
    <w:tmpl w:val="8016722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7BD7991"/>
    <w:multiLevelType w:val="hybridMultilevel"/>
    <w:tmpl w:val="1CB0F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02709F"/>
    <w:multiLevelType w:val="multilevel"/>
    <w:tmpl w:val="CD22471C"/>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F6"/>
    <w:rsid w:val="0000086B"/>
    <w:rsid w:val="00034528"/>
    <w:rsid w:val="00106E65"/>
    <w:rsid w:val="0015480A"/>
    <w:rsid w:val="00165F2A"/>
    <w:rsid w:val="0022671D"/>
    <w:rsid w:val="002B606A"/>
    <w:rsid w:val="003128BB"/>
    <w:rsid w:val="00317086"/>
    <w:rsid w:val="00380EF9"/>
    <w:rsid w:val="0038316A"/>
    <w:rsid w:val="003B1198"/>
    <w:rsid w:val="00442540"/>
    <w:rsid w:val="004C52D9"/>
    <w:rsid w:val="005F7C9F"/>
    <w:rsid w:val="006749C5"/>
    <w:rsid w:val="00685A3A"/>
    <w:rsid w:val="0071157E"/>
    <w:rsid w:val="007622B1"/>
    <w:rsid w:val="0076558A"/>
    <w:rsid w:val="00804E66"/>
    <w:rsid w:val="00890745"/>
    <w:rsid w:val="008A09AF"/>
    <w:rsid w:val="00A4228E"/>
    <w:rsid w:val="00A432DE"/>
    <w:rsid w:val="00AB2793"/>
    <w:rsid w:val="00B0295C"/>
    <w:rsid w:val="00B15EB6"/>
    <w:rsid w:val="00B66409"/>
    <w:rsid w:val="00C91480"/>
    <w:rsid w:val="00CE4E1F"/>
    <w:rsid w:val="00D151F0"/>
    <w:rsid w:val="00D3400E"/>
    <w:rsid w:val="00E14407"/>
    <w:rsid w:val="00E4424B"/>
    <w:rsid w:val="00E74CD7"/>
    <w:rsid w:val="00E872F6"/>
    <w:rsid w:val="00ED5A26"/>
    <w:rsid w:val="00F17F8F"/>
    <w:rsid w:val="00F42237"/>
    <w:rsid w:val="00FA018A"/>
    <w:rsid w:val="00FB386D"/>
    <w:rsid w:val="00FC0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48E3"/>
  <w15:chartTrackingRefBased/>
  <w15:docId w15:val="{4EC2BE5C-9C42-4F4A-BE2D-65EB88570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2F6"/>
    <w:pPr>
      <w:spacing w:after="0" w:line="240" w:lineRule="auto"/>
    </w:pPr>
    <w:rPr>
      <w:rFonts w:cs="Times New Roman"/>
      <w:szCs w:val="24"/>
    </w:rPr>
  </w:style>
  <w:style w:type="paragraph" w:styleId="Heading1">
    <w:name w:val="heading 1"/>
    <w:basedOn w:val="Normal"/>
    <w:next w:val="Normal"/>
    <w:link w:val="Heading1Char"/>
    <w:uiPriority w:val="9"/>
    <w:qFormat/>
    <w:rsid w:val="003831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70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72F6"/>
    <w:pPr>
      <w:spacing w:before="100" w:beforeAutospacing="1" w:after="100" w:afterAutospacing="1"/>
    </w:pPr>
    <w:rPr>
      <w:rFonts w:ascii="Times New Roman" w:hAnsi="Times New Roman"/>
    </w:rPr>
  </w:style>
  <w:style w:type="character" w:customStyle="1" w:styleId="Heading1Char">
    <w:name w:val="Heading 1 Char"/>
    <w:basedOn w:val="DefaultParagraphFont"/>
    <w:link w:val="Heading1"/>
    <w:uiPriority w:val="9"/>
    <w:rsid w:val="0038316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8316A"/>
    <w:pPr>
      <w:ind w:left="720"/>
      <w:contextualSpacing/>
    </w:pPr>
  </w:style>
  <w:style w:type="character" w:styleId="Hyperlink">
    <w:name w:val="Hyperlink"/>
    <w:basedOn w:val="DefaultParagraphFont"/>
    <w:uiPriority w:val="99"/>
    <w:unhideWhenUsed/>
    <w:rsid w:val="00D151F0"/>
    <w:rPr>
      <w:color w:val="0563C1" w:themeColor="hyperlink"/>
      <w:u w:val="single"/>
    </w:rPr>
  </w:style>
  <w:style w:type="character" w:styleId="UnresolvedMention">
    <w:name w:val="Unresolved Mention"/>
    <w:basedOn w:val="DefaultParagraphFont"/>
    <w:uiPriority w:val="99"/>
    <w:semiHidden/>
    <w:unhideWhenUsed/>
    <w:rsid w:val="00D151F0"/>
    <w:rPr>
      <w:color w:val="605E5C"/>
      <w:shd w:val="clear" w:color="auto" w:fill="E1DFDD"/>
    </w:rPr>
  </w:style>
  <w:style w:type="paragraph" w:styleId="Caption">
    <w:name w:val="caption"/>
    <w:basedOn w:val="Normal"/>
    <w:next w:val="Normal"/>
    <w:uiPriority w:val="35"/>
    <w:unhideWhenUsed/>
    <w:qFormat/>
    <w:rsid w:val="003B1198"/>
    <w:pPr>
      <w:spacing w:after="200"/>
    </w:pPr>
    <w:rPr>
      <w:i/>
      <w:iCs/>
      <w:color w:val="44546A" w:themeColor="text2"/>
      <w:sz w:val="18"/>
      <w:szCs w:val="18"/>
    </w:rPr>
  </w:style>
  <w:style w:type="paragraph" w:styleId="Bibliography">
    <w:name w:val="Bibliography"/>
    <w:basedOn w:val="Normal"/>
    <w:next w:val="Normal"/>
    <w:uiPriority w:val="37"/>
    <w:unhideWhenUsed/>
    <w:rsid w:val="0071157E"/>
  </w:style>
  <w:style w:type="character" w:customStyle="1" w:styleId="Heading2Char">
    <w:name w:val="Heading 2 Char"/>
    <w:basedOn w:val="DefaultParagraphFont"/>
    <w:link w:val="Heading2"/>
    <w:uiPriority w:val="9"/>
    <w:rsid w:val="003170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356610">
      <w:bodyDiv w:val="1"/>
      <w:marLeft w:val="0"/>
      <w:marRight w:val="0"/>
      <w:marTop w:val="0"/>
      <w:marBottom w:val="0"/>
      <w:divBdr>
        <w:top w:val="none" w:sz="0" w:space="0" w:color="auto"/>
        <w:left w:val="none" w:sz="0" w:space="0" w:color="auto"/>
        <w:bottom w:val="none" w:sz="0" w:space="0" w:color="auto"/>
        <w:right w:val="none" w:sz="0" w:space="0" w:color="auto"/>
      </w:divBdr>
    </w:div>
    <w:div w:id="439105490">
      <w:bodyDiv w:val="1"/>
      <w:marLeft w:val="0"/>
      <w:marRight w:val="0"/>
      <w:marTop w:val="0"/>
      <w:marBottom w:val="0"/>
      <w:divBdr>
        <w:top w:val="none" w:sz="0" w:space="0" w:color="auto"/>
        <w:left w:val="none" w:sz="0" w:space="0" w:color="auto"/>
        <w:bottom w:val="none" w:sz="0" w:space="0" w:color="auto"/>
        <w:right w:val="none" w:sz="0" w:space="0" w:color="auto"/>
      </w:divBdr>
    </w:div>
    <w:div w:id="563763630">
      <w:bodyDiv w:val="1"/>
      <w:marLeft w:val="0"/>
      <w:marRight w:val="0"/>
      <w:marTop w:val="0"/>
      <w:marBottom w:val="0"/>
      <w:divBdr>
        <w:top w:val="none" w:sz="0" w:space="0" w:color="auto"/>
        <w:left w:val="none" w:sz="0" w:space="0" w:color="auto"/>
        <w:bottom w:val="none" w:sz="0" w:space="0" w:color="auto"/>
        <w:right w:val="none" w:sz="0" w:space="0" w:color="auto"/>
      </w:divBdr>
    </w:div>
    <w:div w:id="658654545">
      <w:bodyDiv w:val="1"/>
      <w:marLeft w:val="0"/>
      <w:marRight w:val="0"/>
      <w:marTop w:val="0"/>
      <w:marBottom w:val="0"/>
      <w:divBdr>
        <w:top w:val="none" w:sz="0" w:space="0" w:color="auto"/>
        <w:left w:val="none" w:sz="0" w:space="0" w:color="auto"/>
        <w:bottom w:val="none" w:sz="0" w:space="0" w:color="auto"/>
        <w:right w:val="none" w:sz="0" w:space="0" w:color="auto"/>
      </w:divBdr>
    </w:div>
    <w:div w:id="922488336">
      <w:bodyDiv w:val="1"/>
      <w:marLeft w:val="0"/>
      <w:marRight w:val="0"/>
      <w:marTop w:val="0"/>
      <w:marBottom w:val="0"/>
      <w:divBdr>
        <w:top w:val="none" w:sz="0" w:space="0" w:color="auto"/>
        <w:left w:val="none" w:sz="0" w:space="0" w:color="auto"/>
        <w:bottom w:val="none" w:sz="0" w:space="0" w:color="auto"/>
        <w:right w:val="none" w:sz="0" w:space="0" w:color="auto"/>
      </w:divBdr>
    </w:div>
    <w:div w:id="1348630752">
      <w:bodyDiv w:val="1"/>
      <w:marLeft w:val="0"/>
      <w:marRight w:val="0"/>
      <w:marTop w:val="0"/>
      <w:marBottom w:val="0"/>
      <w:divBdr>
        <w:top w:val="none" w:sz="0" w:space="0" w:color="auto"/>
        <w:left w:val="none" w:sz="0" w:space="0" w:color="auto"/>
        <w:bottom w:val="none" w:sz="0" w:space="0" w:color="auto"/>
        <w:right w:val="none" w:sz="0" w:space="0" w:color="auto"/>
      </w:divBdr>
    </w:div>
    <w:div w:id="1570068663">
      <w:bodyDiv w:val="1"/>
      <w:marLeft w:val="0"/>
      <w:marRight w:val="0"/>
      <w:marTop w:val="0"/>
      <w:marBottom w:val="0"/>
      <w:divBdr>
        <w:top w:val="none" w:sz="0" w:space="0" w:color="auto"/>
        <w:left w:val="none" w:sz="0" w:space="0" w:color="auto"/>
        <w:bottom w:val="none" w:sz="0" w:space="0" w:color="auto"/>
        <w:right w:val="none" w:sz="0" w:space="0" w:color="auto"/>
      </w:divBdr>
    </w:div>
    <w:div w:id="1720933195">
      <w:bodyDiv w:val="1"/>
      <w:marLeft w:val="0"/>
      <w:marRight w:val="0"/>
      <w:marTop w:val="0"/>
      <w:marBottom w:val="0"/>
      <w:divBdr>
        <w:top w:val="none" w:sz="0" w:space="0" w:color="auto"/>
        <w:left w:val="none" w:sz="0" w:space="0" w:color="auto"/>
        <w:bottom w:val="none" w:sz="0" w:space="0" w:color="auto"/>
        <w:right w:val="none" w:sz="0" w:space="0" w:color="auto"/>
      </w:divBdr>
    </w:div>
    <w:div w:id="1800491763">
      <w:bodyDiv w:val="1"/>
      <w:marLeft w:val="0"/>
      <w:marRight w:val="0"/>
      <w:marTop w:val="0"/>
      <w:marBottom w:val="0"/>
      <w:divBdr>
        <w:top w:val="none" w:sz="0" w:space="0" w:color="auto"/>
        <w:left w:val="none" w:sz="0" w:space="0" w:color="auto"/>
        <w:bottom w:val="none" w:sz="0" w:space="0" w:color="auto"/>
        <w:right w:val="none" w:sz="0" w:space="0" w:color="auto"/>
      </w:divBdr>
    </w:div>
    <w:div w:id="201965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NHL20</b:Tag>
    <b:SourceType>InternetSite</b:SourceType>
    <b:Guid>{8EB9D211-3DD0-4AA1-BFE0-35E8D4049152}</b:Guid>
    <b:Title>NHL Advanced Stats / Analytics</b:Title>
    <b:InternetSiteTitle>Hockey Reference</b:InternetSiteTitle>
    <b:Year>2020</b:Year>
    <b:Month>September</b:Month>
    <b:Day>20</b:Day>
    <b:URL>https://www.hockey-reference.com/analytics/</b:URL>
    <b:RefOrder>1</b:RefOrder>
  </b:Source>
  <b:Source>
    <b:Tag>Cra15</b:Tag>
    <b:SourceType>InternetSite</b:SourceType>
    <b:Guid>{D70831B3-AFC4-4599-85F4-EF8A0B2ECAD2}</b:Guid>
    <b:Title>Analytics give Blackhawks an edge</b:Title>
    <b:Year>2015</b:Year>
    <b:Author>
      <b:Author>
        <b:NameList>
          <b:Person>
            <b:Last>Custance</b:Last>
            <b:First>Craig</b:First>
          </b:Person>
        </b:NameList>
      </b:Author>
    </b:Author>
    <b:Month>February</b:Month>
    <b:Day>23</b:Day>
    <b:YearAccessed>2020</b:YearAccessed>
    <b:MonthAccessed>September</b:MonthAccessed>
    <b:DayAccessed>20</b:DayAccessed>
    <b:InternetSiteTitle>ESPN</b:InternetSiteTitle>
    <b:URL>https://www.espn.com/nhl/story/_/id/12370826/analytics-give-blackhawks-advantage</b:URL>
    <b:RefOrder>2</b:RefOrder>
  </b:Source>
  <b:Source>
    <b:Tag>Tom19</b:Tag>
    <b:SourceType>InternetSite</b:SourceType>
    <b:Guid>{66403DE0-1B36-43B8-9D0F-FA249E8C08C6}</b:Guid>
    <b:Author>
      <b:Author>
        <b:NameList>
          <b:Person>
            <b:Last>Gulitti</b:Last>
            <b:First>Tom</b:First>
          </b:Person>
        </b:NameList>
      </b:Author>
    </b:Author>
    <b:Title>NHL plans to deploy Puck and Player Tracking technology next season</b:Title>
    <b:InternetSiteTitle>NHL.com</b:InternetSiteTitle>
    <b:Year>2019</b:Year>
    <b:Month>January</b:Month>
    <b:Day>25</b:Day>
    <b:URL>https://www.nhl.com/news/nhl-plans-to-deploy-puck-and-player-tracking-technology-in-2019-2020/c-304218820</b:URL>
    <b:RefOrder>3</b:RefOrder>
  </b:Source>
  <b:Source>
    <b:Tag>Sea20</b:Tag>
    <b:SourceType>InternetSite</b:SourceType>
    <b:Guid>{77D2C281-750F-4B24-97DD-B45392C6DBA0}</b:Guid>
    <b:Author>
      <b:Author>
        <b:NameList>
          <b:Person>
            <b:Last>Tierney</b:Last>
            <b:First>Sean</b:First>
          </b:Person>
        </b:NameList>
      </b:Author>
    </b:Author>
    <b:Title>Shot Maps</b:Title>
    <b:InternetSiteTitle>Charting Hockey</b:InternetSiteTitle>
    <b:Year>2020</b:Year>
    <b:Month>September</b:Month>
    <b:Day>20</b:Day>
    <b:URL>chartinghockey.ca/shot-maps/</b:URL>
    <b:RefOrder>4</b:RefOrder>
  </b:Source>
  <b:Source>
    <b:Tag>Mar19</b:Tag>
    <b:SourceType>InternetSite</b:SourceType>
    <b:Guid>{A8426E9C-91E3-4993-A5B1-C1E8B01F38A1}</b:Guid>
    <b:Author>
      <b:Author>
        <b:NameList>
          <b:Person>
            <b:Last>Ellis</b:Last>
            <b:First>Martin</b:First>
          </b:Person>
        </b:NameList>
      </b:Author>
    </b:Author>
    <b:Title>NHL Game Data</b:Title>
    <b:InternetSiteTitle>Kaggle</b:InternetSiteTitle>
    <b:Year>2019</b:Year>
    <b:Month>June</b:Month>
    <b:Day>21</b:Day>
    <b:URL>https://www.kaggle.com/martinellis/nhl-game-data</b:URL>
    <b:RefOrder>5</b:RefOrder>
  </b:Source>
  <b:Source>
    <b:Tag>Dre20</b:Tag>
    <b:SourceType>InternetSite</b:SourceType>
    <b:Guid>{C8FBD0A0-B15A-4486-AC16-F56671EA348E}</b:Guid>
    <b:Author>
      <b:Author>
        <b:NameList>
          <b:Person>
            <b:Last>Hynes</b:Last>
            <b:First>Drew</b:First>
          </b:Person>
        </b:NameList>
      </b:Author>
    </b:Author>
    <b:Title>NHL Stats API Documentation</b:Title>
    <b:InternetSiteTitle>Gitlab</b:InternetSiteTitle>
    <b:Year>2020</b:Year>
    <b:Month>August</b:Month>
    <b:Day>5</b:Day>
    <b:URL>https://gitlab.com/dword4/nhlapi/-/blob/master/stats-api.md</b:URL>
    <b:RefOrder>6</b:RefOrder>
  </b:Source>
  <b:Source>
    <b:Tag>Mon20</b:Tag>
    <b:SourceType>InternetSite</b:SourceType>
    <b:Guid>{677BC40A-06D4-40C3-A3EA-B2C1BAC05159}</b:Guid>
    <b:Author>
      <b:Author>
        <b:Corporate>MoneyPuck</b:Corporate>
      </b:Author>
    </b:Author>
    <b:Title>Download Player and Team Data</b:Title>
    <b:InternetSiteTitle>MoneyPuck</b:InternetSiteTitle>
    <b:Year>2020</b:Year>
    <b:Month>September</b:Month>
    <b:Day>21</b:Day>
    <b:URL>http://moneypuck.com/data.htm</b:URL>
    <b:RefOrder>7</b:RefOrder>
  </b:Source>
</b:Sources>
</file>

<file path=customXml/itemProps1.xml><?xml version="1.0" encoding="utf-8"?>
<ds:datastoreItem xmlns:ds="http://schemas.openxmlformats.org/officeDocument/2006/customXml" ds:itemID="{FA6640F5-3FE1-4357-8E37-7215F12F0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2</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McClelland</dc:creator>
  <cp:keywords/>
  <dc:description/>
  <cp:lastModifiedBy>Gavin McClelland</cp:lastModifiedBy>
  <cp:revision>28</cp:revision>
  <cp:lastPrinted>2020-09-22T03:55:00Z</cp:lastPrinted>
  <dcterms:created xsi:type="dcterms:W3CDTF">2020-09-22T00:52:00Z</dcterms:created>
  <dcterms:modified xsi:type="dcterms:W3CDTF">2020-10-22T02:45:00Z</dcterms:modified>
</cp:coreProperties>
</file>