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BBF" w:rsidRPr="007B6900" w:rsidRDefault="00EA64B1"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Dhaval Parmar</w:t>
      </w:r>
    </w:p>
    <w:p w:rsidR="007B6900" w:rsidRPr="007B6900" w:rsidRDefault="007B6900" w:rsidP="007B6900">
      <w:pPr>
        <w:pStyle w:val="NoSpacing"/>
        <w:rPr>
          <w:rFonts w:ascii="Times New Roman" w:hAnsi="Times New Roman" w:cs="Times New Roman"/>
          <w:sz w:val="24"/>
          <w:szCs w:val="24"/>
        </w:rPr>
      </w:pPr>
    </w:p>
    <w:p w:rsidR="00EA64B1" w:rsidRPr="007B6900" w:rsidRDefault="00EA64B1"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Dr. Sabarish V. Babu</w:t>
      </w:r>
    </w:p>
    <w:p w:rsidR="007B6900" w:rsidRPr="007B6900" w:rsidRDefault="007B6900" w:rsidP="007B6900">
      <w:pPr>
        <w:pStyle w:val="NoSpacing"/>
        <w:rPr>
          <w:rFonts w:ascii="Times New Roman" w:hAnsi="Times New Roman" w:cs="Times New Roman"/>
          <w:sz w:val="24"/>
          <w:szCs w:val="24"/>
        </w:rPr>
      </w:pPr>
    </w:p>
    <w:p w:rsidR="00EA64B1" w:rsidRPr="007B6900" w:rsidRDefault="00EA64B1"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HCI – CPSC 4140/6140</w:t>
      </w:r>
    </w:p>
    <w:p w:rsidR="007B6900" w:rsidRPr="007B6900" w:rsidRDefault="007B6900" w:rsidP="007B6900">
      <w:pPr>
        <w:pStyle w:val="NoSpacing"/>
        <w:rPr>
          <w:rFonts w:ascii="Times New Roman" w:hAnsi="Times New Roman" w:cs="Times New Roman"/>
          <w:sz w:val="24"/>
          <w:szCs w:val="24"/>
        </w:rPr>
      </w:pPr>
    </w:p>
    <w:p w:rsidR="00EA64B1" w:rsidRPr="007B6900" w:rsidRDefault="007B6900"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May 24</w:t>
      </w:r>
      <w:r w:rsidR="00EA64B1" w:rsidRPr="007B6900">
        <w:rPr>
          <w:rFonts w:ascii="Times New Roman" w:hAnsi="Times New Roman" w:cs="Times New Roman"/>
          <w:sz w:val="24"/>
          <w:szCs w:val="24"/>
        </w:rPr>
        <w:t>, 2017</w:t>
      </w:r>
    </w:p>
    <w:p w:rsidR="007B6900" w:rsidRPr="007B6900" w:rsidRDefault="007B6900" w:rsidP="007B6900">
      <w:pPr>
        <w:pStyle w:val="NoSpacing"/>
        <w:rPr>
          <w:rFonts w:ascii="Times New Roman" w:hAnsi="Times New Roman" w:cs="Times New Roman"/>
          <w:b/>
          <w:sz w:val="24"/>
          <w:szCs w:val="24"/>
        </w:rPr>
      </w:pPr>
    </w:p>
    <w:p w:rsidR="00EA64B1" w:rsidRPr="007B6900" w:rsidRDefault="00EA64B1" w:rsidP="007B6900">
      <w:pPr>
        <w:pStyle w:val="NoSpacing"/>
        <w:jc w:val="center"/>
        <w:rPr>
          <w:rFonts w:ascii="Times New Roman" w:hAnsi="Times New Roman" w:cs="Times New Roman"/>
          <w:b/>
          <w:sz w:val="24"/>
          <w:szCs w:val="24"/>
        </w:rPr>
      </w:pPr>
      <w:r w:rsidRPr="007B6900">
        <w:rPr>
          <w:rFonts w:ascii="Times New Roman" w:hAnsi="Times New Roman" w:cs="Times New Roman"/>
          <w:b/>
          <w:sz w:val="24"/>
          <w:szCs w:val="24"/>
        </w:rPr>
        <w:t>Your Report Title Goes Here</w:t>
      </w:r>
    </w:p>
    <w:p w:rsidR="007B6900" w:rsidRPr="007B6900" w:rsidRDefault="007B6900" w:rsidP="007B6900">
      <w:pPr>
        <w:pStyle w:val="NoSpacing"/>
        <w:rPr>
          <w:rFonts w:ascii="Times New Roman" w:hAnsi="Times New Roman" w:cs="Times New Roman"/>
          <w:b/>
          <w:sz w:val="24"/>
          <w:szCs w:val="24"/>
        </w:rPr>
      </w:pPr>
    </w:p>
    <w:p w:rsidR="00EA64B1" w:rsidRPr="007B6900" w:rsidRDefault="00EA64B1" w:rsidP="007B6900">
      <w:pPr>
        <w:pStyle w:val="NoSpacing"/>
        <w:jc w:val="center"/>
        <w:rPr>
          <w:rFonts w:ascii="Times New Roman" w:hAnsi="Times New Roman" w:cs="Times New Roman"/>
          <w:b/>
          <w:sz w:val="24"/>
          <w:szCs w:val="24"/>
        </w:rPr>
      </w:pPr>
      <w:r w:rsidRPr="007B6900">
        <w:rPr>
          <w:rFonts w:ascii="Times New Roman" w:hAnsi="Times New Roman" w:cs="Times New Roman"/>
          <w:b/>
          <w:sz w:val="24"/>
          <w:szCs w:val="24"/>
        </w:rPr>
        <w:t>Report Introduction</w:t>
      </w:r>
    </w:p>
    <w:p w:rsidR="00EA64B1" w:rsidRPr="007B6900" w:rsidRDefault="00EA64B1"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EA64B1" w:rsidRPr="007B6900" w:rsidRDefault="00EA64B1"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The Psycho</w:t>
      </w:r>
      <w:r w:rsidR="004277D4" w:rsidRPr="007B6900">
        <w:rPr>
          <w:rFonts w:ascii="Times New Roman" w:hAnsi="Times New Roman" w:cs="Times New Roman"/>
          <w:b/>
          <w:sz w:val="24"/>
          <w:szCs w:val="24"/>
        </w:rPr>
        <w:t>logy</w:t>
      </w:r>
      <w:r w:rsidRPr="007B6900">
        <w:rPr>
          <w:rFonts w:ascii="Times New Roman" w:hAnsi="Times New Roman" w:cs="Times New Roman"/>
          <w:b/>
          <w:sz w:val="24"/>
          <w:szCs w:val="24"/>
        </w:rPr>
        <w:t xml:space="preserve"> of Everyday </w:t>
      </w:r>
      <w:r w:rsidR="004277D4" w:rsidRPr="007B6900">
        <w:rPr>
          <w:rFonts w:ascii="Times New Roman" w:hAnsi="Times New Roman" w:cs="Times New Roman"/>
          <w:b/>
          <w:sz w:val="24"/>
          <w:szCs w:val="24"/>
        </w:rPr>
        <w:t>Actions</w:t>
      </w:r>
      <w:r w:rsidRPr="007B6900">
        <w:rPr>
          <w:rFonts w:ascii="Times New Roman" w:hAnsi="Times New Roman" w:cs="Times New Roman"/>
          <w:b/>
          <w:sz w:val="24"/>
          <w:szCs w:val="24"/>
        </w:rPr>
        <w:t xml:space="preserve"> – Introduction</w:t>
      </w:r>
    </w:p>
    <w:p w:rsidR="00EA64B1" w:rsidRPr="007B6900" w:rsidRDefault="00EA64B1"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02120" w:rsidRPr="007B6900" w:rsidRDefault="00602120"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 xml:space="preserve">The </w:t>
      </w:r>
      <w:r w:rsidR="004277D4" w:rsidRPr="007B6900">
        <w:rPr>
          <w:rFonts w:ascii="Times New Roman" w:hAnsi="Times New Roman" w:cs="Times New Roman"/>
          <w:b/>
          <w:sz w:val="24"/>
          <w:szCs w:val="24"/>
        </w:rPr>
        <w:t>gulf of execution</w:t>
      </w:r>
    </w:p>
    <w:p w:rsidR="00602120" w:rsidRPr="007B6900" w:rsidRDefault="00602120"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02120" w:rsidRPr="007B6900" w:rsidRDefault="00602120" w:rsidP="007B6900">
      <w:pPr>
        <w:pStyle w:val="NoSpacing"/>
        <w:ind w:left="720"/>
        <w:rPr>
          <w:rFonts w:ascii="Times New Roman" w:hAnsi="Times New Roman" w:cs="Times New Roman"/>
          <w:b/>
          <w:sz w:val="24"/>
          <w:szCs w:val="24"/>
        </w:rPr>
      </w:pPr>
      <w:r w:rsidRPr="007B6900">
        <w:rPr>
          <w:rFonts w:ascii="Times New Roman" w:hAnsi="Times New Roman" w:cs="Times New Roman"/>
          <w:b/>
          <w:sz w:val="24"/>
          <w:szCs w:val="24"/>
        </w:rPr>
        <w:t>Example</w:t>
      </w:r>
    </w:p>
    <w:p w:rsidR="00602120" w:rsidRPr="007B6900" w:rsidRDefault="00602120" w:rsidP="007B6900">
      <w:pPr>
        <w:pStyle w:val="NoSpacing"/>
        <w:ind w:left="720"/>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277D4" w:rsidRPr="007B6900" w:rsidRDefault="004277D4" w:rsidP="007B6900">
      <w:pPr>
        <w:pStyle w:val="NoSpacing"/>
        <w:jc w:val="center"/>
        <w:rPr>
          <w:rFonts w:ascii="Times New Roman" w:hAnsi="Times New Roman" w:cs="Times New Roman"/>
          <w:sz w:val="24"/>
          <w:szCs w:val="24"/>
        </w:rPr>
      </w:pPr>
      <w:r w:rsidRPr="007B6900">
        <w:rPr>
          <w:rFonts w:ascii="Times New Roman" w:hAnsi="Times New Roman" w:cs="Times New Roman"/>
          <w:noProof/>
          <w:sz w:val="24"/>
          <w:szCs w:val="24"/>
        </w:rPr>
        <w:drawing>
          <wp:inline distT="0" distB="0" distL="0" distR="0" wp14:anchorId="52971BD9" wp14:editId="2C26A739">
            <wp:extent cx="2048359" cy="18980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88964" cy="1935639"/>
                    </a:xfrm>
                    <a:prstGeom prst="rect">
                      <a:avLst/>
                    </a:prstGeom>
                  </pic:spPr>
                </pic:pic>
              </a:graphicData>
            </a:graphic>
          </wp:inline>
        </w:drawing>
      </w:r>
    </w:p>
    <w:p w:rsidR="004277D4" w:rsidRPr="007B6900" w:rsidRDefault="004277D4" w:rsidP="007B6900">
      <w:pPr>
        <w:pStyle w:val="NoSpacing"/>
        <w:jc w:val="center"/>
        <w:rPr>
          <w:rFonts w:ascii="Times New Roman" w:hAnsi="Times New Roman" w:cs="Times New Roman"/>
          <w:sz w:val="24"/>
          <w:szCs w:val="24"/>
        </w:rPr>
      </w:pPr>
      <w:r w:rsidRPr="007B6900">
        <w:rPr>
          <w:rFonts w:ascii="Times New Roman" w:hAnsi="Times New Roman" w:cs="Times New Roman"/>
          <w:sz w:val="24"/>
          <w:szCs w:val="24"/>
        </w:rPr>
        <w:t>Figure 1: Caption for the figure</w:t>
      </w:r>
      <w:r w:rsidR="000B1996" w:rsidRPr="007B6900">
        <w:rPr>
          <w:rFonts w:ascii="Times New Roman" w:hAnsi="Times New Roman" w:cs="Times New Roman"/>
          <w:sz w:val="24"/>
          <w:szCs w:val="24"/>
        </w:rPr>
        <w:t xml:space="preserve"> [1]</w:t>
      </w:r>
    </w:p>
    <w:p w:rsidR="004277D4" w:rsidRPr="007B6900" w:rsidRDefault="004277D4" w:rsidP="007B6900">
      <w:pPr>
        <w:pStyle w:val="NoSpacing"/>
        <w:ind w:left="720"/>
        <w:rPr>
          <w:rFonts w:ascii="Times New Roman" w:hAnsi="Times New Roman" w:cs="Times New Roman"/>
          <w:sz w:val="24"/>
          <w:szCs w:val="24"/>
        </w:rPr>
      </w:pPr>
      <w:r w:rsidRPr="007B6900">
        <w:rPr>
          <w:rFonts w:ascii="Times New Roman" w:hAnsi="Times New Roman" w:cs="Times New Roman"/>
          <w:sz w:val="24"/>
          <w:szCs w:val="24"/>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4277D4" w:rsidRPr="007B6900" w:rsidRDefault="000B1996" w:rsidP="007B6900">
      <w:pPr>
        <w:pStyle w:val="NoSpacing"/>
        <w:jc w:val="center"/>
        <w:rPr>
          <w:rFonts w:ascii="Times New Roman" w:hAnsi="Times New Roman" w:cs="Times New Roman"/>
          <w:sz w:val="24"/>
          <w:szCs w:val="24"/>
        </w:rPr>
      </w:pPr>
      <w:r w:rsidRPr="007B6900">
        <w:rPr>
          <w:rFonts w:ascii="Times New Roman" w:hAnsi="Times New Roman" w:cs="Times New Roman"/>
          <w:noProof/>
          <w:sz w:val="24"/>
          <w:szCs w:val="24"/>
        </w:rPr>
        <w:drawing>
          <wp:inline distT="0" distB="0" distL="0" distR="0" wp14:anchorId="15593888" wp14:editId="79519D47">
            <wp:extent cx="2276856" cy="1828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856" cy="1828800"/>
                    </a:xfrm>
                    <a:prstGeom prst="rect">
                      <a:avLst/>
                    </a:prstGeom>
                  </pic:spPr>
                </pic:pic>
              </a:graphicData>
            </a:graphic>
          </wp:inline>
        </w:drawing>
      </w:r>
      <w:r w:rsidRPr="007B6900">
        <w:rPr>
          <w:rFonts w:ascii="Times New Roman" w:hAnsi="Times New Roman" w:cs="Times New Roman"/>
          <w:noProof/>
          <w:sz w:val="24"/>
          <w:szCs w:val="24"/>
        </w:rPr>
        <w:drawing>
          <wp:inline distT="0" distB="0" distL="0" distR="0" wp14:anchorId="279455C8" wp14:editId="15528100">
            <wp:extent cx="1847088" cy="18288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47088" cy="1828800"/>
                    </a:xfrm>
                    <a:prstGeom prst="rect">
                      <a:avLst/>
                    </a:prstGeom>
                  </pic:spPr>
                </pic:pic>
              </a:graphicData>
            </a:graphic>
          </wp:inline>
        </w:drawing>
      </w:r>
    </w:p>
    <w:p w:rsidR="000B1996" w:rsidRPr="007B6900" w:rsidRDefault="000B1996" w:rsidP="007B6900">
      <w:pPr>
        <w:pStyle w:val="NoSpacing"/>
        <w:jc w:val="center"/>
        <w:rPr>
          <w:rFonts w:ascii="Times New Roman" w:hAnsi="Times New Roman" w:cs="Times New Roman"/>
          <w:sz w:val="24"/>
          <w:szCs w:val="24"/>
        </w:rPr>
      </w:pPr>
      <w:r w:rsidRPr="007B6900">
        <w:rPr>
          <w:rFonts w:ascii="Times New Roman" w:hAnsi="Times New Roman" w:cs="Times New Roman"/>
          <w:sz w:val="24"/>
          <w:szCs w:val="24"/>
        </w:rPr>
        <w:t>Fig</w:t>
      </w:r>
      <w:r w:rsidR="00FA747A">
        <w:rPr>
          <w:rFonts w:ascii="Times New Roman" w:hAnsi="Times New Roman" w:cs="Times New Roman"/>
          <w:sz w:val="24"/>
          <w:szCs w:val="24"/>
        </w:rPr>
        <w:t>ure 2. Caption for the figure [1</w:t>
      </w:r>
      <w:r w:rsidRPr="007B6900">
        <w:rPr>
          <w:rFonts w:ascii="Times New Roman" w:hAnsi="Times New Roman" w:cs="Times New Roman"/>
          <w:sz w:val="24"/>
          <w:szCs w:val="24"/>
        </w:rPr>
        <w:t>]</w:t>
      </w:r>
    </w:p>
    <w:p w:rsidR="00602120"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The gulf of evaluation</w:t>
      </w:r>
    </w:p>
    <w:p w:rsidR="00602120" w:rsidRPr="007B6900" w:rsidRDefault="00602120"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02120" w:rsidRPr="007B6900" w:rsidRDefault="00602120" w:rsidP="00D32504">
      <w:pPr>
        <w:pStyle w:val="NoSpacing"/>
        <w:ind w:left="720"/>
        <w:rPr>
          <w:rFonts w:ascii="Times New Roman" w:hAnsi="Times New Roman" w:cs="Times New Roman"/>
          <w:b/>
          <w:sz w:val="24"/>
          <w:szCs w:val="24"/>
        </w:rPr>
      </w:pPr>
      <w:r w:rsidRPr="007B6900">
        <w:rPr>
          <w:rFonts w:ascii="Times New Roman" w:hAnsi="Times New Roman" w:cs="Times New Roman"/>
          <w:b/>
          <w:sz w:val="24"/>
          <w:szCs w:val="24"/>
        </w:rPr>
        <w:t>Example</w:t>
      </w:r>
    </w:p>
    <w:p w:rsidR="00602120" w:rsidRPr="007B6900" w:rsidRDefault="00602120" w:rsidP="00D32504">
      <w:pPr>
        <w:pStyle w:val="NoSpacing"/>
        <w:ind w:left="720"/>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r w:rsidR="00FA747A">
        <w:rPr>
          <w:rFonts w:ascii="Times New Roman" w:hAnsi="Times New Roman" w:cs="Times New Roman"/>
          <w:sz w:val="24"/>
          <w:szCs w:val="24"/>
        </w:rPr>
        <w:t xml:space="preserve"> [1</w:t>
      </w:r>
      <w:r w:rsidR="000B1996" w:rsidRPr="007B6900">
        <w:rPr>
          <w:rFonts w:ascii="Times New Roman" w:hAnsi="Times New Roman" w:cs="Times New Roman"/>
          <w:sz w:val="24"/>
          <w:szCs w:val="24"/>
        </w:rPr>
        <w:t>]</w:t>
      </w:r>
      <w:r w:rsidRPr="007B6900">
        <w:rPr>
          <w:rFonts w:ascii="Times New Roman" w:hAnsi="Times New Roman" w:cs="Times New Roman"/>
          <w:sz w:val="24"/>
          <w:szCs w:val="24"/>
        </w:rPr>
        <w:t>.</w:t>
      </w:r>
    </w:p>
    <w:p w:rsidR="000B1996" w:rsidRPr="007B6900" w:rsidRDefault="000B1996" w:rsidP="00D32504">
      <w:pPr>
        <w:pStyle w:val="NoSpacing"/>
        <w:ind w:left="720"/>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w:t>
      </w:r>
      <w:r w:rsidR="00FA747A">
        <w:rPr>
          <w:rFonts w:ascii="Times New Roman" w:hAnsi="Times New Roman" w:cs="Times New Roman"/>
          <w:sz w:val="24"/>
          <w:szCs w:val="24"/>
        </w:rPr>
        <w:t xml:space="preserve"> [2</w:t>
      </w:r>
      <w:r w:rsidRPr="007B6900">
        <w:rPr>
          <w:rFonts w:ascii="Times New Roman" w:hAnsi="Times New Roman" w:cs="Times New Roman"/>
          <w:sz w:val="24"/>
          <w:szCs w:val="24"/>
        </w:rPr>
        <w:t>]. Ut enim ad minim veniam, quis nostrud exercitation ullamco laboris nisi ut aliquip ex ea commodo consequat. Duis aute irure dolor in reprehenderit in voluptate velit esse cillum dolore eu fugiat nulla pariatur.</w:t>
      </w:r>
    </w:p>
    <w:p w:rsidR="00602120"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Human cognition and emotion</w:t>
      </w:r>
    </w:p>
    <w:p w:rsidR="00602120" w:rsidRPr="007B6900" w:rsidRDefault="00602120"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02120"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People as storytellers</w:t>
      </w:r>
    </w:p>
    <w:p w:rsidR="00602120" w:rsidRPr="007B6900" w:rsidRDefault="00602120"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B1996"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Blaming the wrong thing</w:t>
      </w:r>
    </w:p>
    <w:p w:rsidR="000B1996" w:rsidRPr="007B6900" w:rsidRDefault="000B1996" w:rsidP="007B6900">
      <w:pPr>
        <w:pStyle w:val="NoSpacing"/>
        <w:rPr>
          <w:rFonts w:ascii="Times New Roman" w:hAnsi="Times New Roman" w:cs="Times New Roman"/>
          <w:sz w:val="24"/>
          <w:szCs w:val="24"/>
        </w:rPr>
      </w:pPr>
      <w:r w:rsidRPr="007B6900">
        <w:rPr>
          <w:rFonts w:ascii="Times New Roman" w:hAnsi="Times New Roman" w:cs="Times New Roman"/>
          <w:sz w:val="24"/>
          <w:szCs w:val="24"/>
        </w:rPr>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B1996"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Principle of mapping</w:t>
      </w:r>
    </w:p>
    <w:p w:rsidR="000B1996" w:rsidRPr="007B6900" w:rsidRDefault="000B1996"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FA747A">
        <w:rPr>
          <w:rFonts w:ascii="Times New Roman" w:hAnsi="Times New Roman" w:cs="Times New Roman"/>
          <w:sz w:val="24"/>
          <w:szCs w:val="24"/>
        </w:rPr>
        <w:t xml:space="preserve"> [3</w:t>
      </w:r>
      <w:r w:rsidR="004E6C1F" w:rsidRPr="007B6900">
        <w:rPr>
          <w:rFonts w:ascii="Times New Roman" w:hAnsi="Times New Roman" w:cs="Times New Roman"/>
          <w:sz w:val="24"/>
          <w:szCs w:val="24"/>
        </w:rPr>
        <w:t>]</w:t>
      </w:r>
      <w:r w:rsidRPr="007B6900">
        <w:rPr>
          <w:rFonts w:ascii="Times New Roman" w:hAnsi="Times New Roman" w:cs="Times New Roman"/>
          <w:sz w:val="24"/>
          <w:szCs w:val="24"/>
        </w:rPr>
        <w:t>.</w:t>
      </w:r>
    </w:p>
    <w:p w:rsidR="000B1996"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Learned helplessness and positive psychology</w:t>
      </w:r>
    </w:p>
    <w:p w:rsidR="000B1996" w:rsidRPr="007B6900" w:rsidRDefault="000B1996"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B1996"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How technology users can be falsely blaming themselves</w:t>
      </w:r>
    </w:p>
    <w:p w:rsidR="000B1996" w:rsidRPr="007B6900" w:rsidRDefault="000B1996"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602120" w:rsidRPr="007B6900" w:rsidRDefault="000B1996" w:rsidP="007B6900">
      <w:pPr>
        <w:pStyle w:val="NoSpacing"/>
        <w:rPr>
          <w:rFonts w:ascii="Times New Roman" w:hAnsi="Times New Roman" w:cs="Times New Roman"/>
          <w:b/>
          <w:sz w:val="24"/>
          <w:szCs w:val="24"/>
        </w:rPr>
      </w:pPr>
      <w:r w:rsidRPr="007B6900">
        <w:rPr>
          <w:rFonts w:ascii="Times New Roman" w:hAnsi="Times New Roman" w:cs="Times New Roman"/>
          <w:b/>
          <w:sz w:val="24"/>
          <w:szCs w:val="24"/>
        </w:rPr>
        <w:t>The seven stages of actions: seven fundamental design principles</w:t>
      </w:r>
    </w:p>
    <w:p w:rsidR="000B1996" w:rsidRPr="007B6900" w:rsidRDefault="000B1996"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B1996" w:rsidRPr="007B6900" w:rsidRDefault="000B1996" w:rsidP="00D32504">
      <w:pPr>
        <w:pStyle w:val="NoSpacing"/>
        <w:ind w:left="720"/>
        <w:rPr>
          <w:rFonts w:ascii="Times New Roman" w:hAnsi="Times New Roman" w:cs="Times New Roman"/>
          <w:b/>
          <w:sz w:val="24"/>
          <w:szCs w:val="24"/>
        </w:rPr>
      </w:pPr>
      <w:r w:rsidRPr="007B6900">
        <w:rPr>
          <w:rFonts w:ascii="Times New Roman" w:hAnsi="Times New Roman" w:cs="Times New Roman"/>
          <w:b/>
          <w:sz w:val="24"/>
          <w:szCs w:val="24"/>
        </w:rPr>
        <w:t>Example</w:t>
      </w:r>
    </w:p>
    <w:p w:rsidR="000B1996" w:rsidRPr="007B6900" w:rsidRDefault="000B1996" w:rsidP="00D32504">
      <w:pPr>
        <w:pStyle w:val="NoSpacing"/>
        <w:ind w:left="720"/>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p>
    <w:p w:rsidR="00EA64B1" w:rsidRPr="007B6900" w:rsidRDefault="000B1996" w:rsidP="00D32504">
      <w:pPr>
        <w:pStyle w:val="NoSpacing"/>
        <w:jc w:val="center"/>
        <w:rPr>
          <w:rFonts w:ascii="Times New Roman" w:hAnsi="Times New Roman" w:cs="Times New Roman"/>
          <w:b/>
          <w:sz w:val="24"/>
          <w:szCs w:val="24"/>
        </w:rPr>
      </w:pPr>
      <w:r w:rsidRPr="007B6900">
        <w:rPr>
          <w:rFonts w:ascii="Times New Roman" w:hAnsi="Times New Roman" w:cs="Times New Roman"/>
          <w:b/>
          <w:sz w:val="24"/>
          <w:szCs w:val="24"/>
        </w:rPr>
        <w:t>Discussion and conclusion</w:t>
      </w:r>
    </w:p>
    <w:p w:rsidR="000B1996" w:rsidRPr="007B6900" w:rsidRDefault="000B1996" w:rsidP="007B6900">
      <w:pPr>
        <w:pStyle w:val="NoSpacing"/>
        <w:rPr>
          <w:rFonts w:ascii="Times New Roman" w:hAnsi="Times New Roman" w:cs="Times New Roman"/>
          <w:sz w:val="24"/>
          <w:szCs w:val="24"/>
        </w:rPr>
      </w:pPr>
      <w:r w:rsidRPr="007B6900">
        <w:rPr>
          <w:rFonts w:ascii="Times New Roman" w:hAnsi="Times New Roman" w:cs="Times New Roman"/>
          <w:sz w:val="24"/>
          <w:szCs w:val="24"/>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00D32504">
        <w:rPr>
          <w:rFonts w:ascii="Times New Roman" w:hAnsi="Times New Roman" w:cs="Times New Roman"/>
          <w:sz w:val="24"/>
          <w:szCs w:val="24"/>
        </w:rPr>
        <w:t xml:space="preserve"> </w:t>
      </w:r>
      <w:r w:rsidR="00D32504" w:rsidRPr="007B6900">
        <w:rPr>
          <w:rFonts w:ascii="Times New Roman" w:hAnsi="Times New Roman" w:cs="Times New Roman"/>
          <w:sz w:val="24"/>
          <w:szCs w:val="24"/>
        </w:rPr>
        <w:t>Lorem ipsum dolor sit amet, consectetur adipiscing elit, sed do eiusmod tempor incididunt ut labore et dolore magna aliqua.</w:t>
      </w:r>
      <w:r w:rsidR="00D32504">
        <w:rPr>
          <w:rFonts w:ascii="Times New Roman" w:hAnsi="Times New Roman" w:cs="Times New Roman"/>
          <w:sz w:val="24"/>
          <w:szCs w:val="24"/>
        </w:rPr>
        <w:t xml:space="preserve"> </w:t>
      </w:r>
      <w:r w:rsidR="00D32504" w:rsidRPr="007B6900">
        <w:rPr>
          <w:rFonts w:ascii="Times New Roman" w:hAnsi="Times New Roman" w:cs="Times New Roman"/>
          <w:sz w:val="24"/>
          <w:szCs w:val="24"/>
        </w:rPr>
        <w:t>Lorem ipsum dolor sit amet, consectetur adipiscing elit, sed do eiusmod tempor incididunt ut labore et dolore magna aliqua.</w:t>
      </w:r>
      <w:r w:rsidR="00D32504">
        <w:rPr>
          <w:rFonts w:ascii="Times New Roman" w:hAnsi="Times New Roman" w:cs="Times New Roman"/>
          <w:sz w:val="24"/>
          <w:szCs w:val="24"/>
        </w:rPr>
        <w:t xml:space="preserve"> </w:t>
      </w:r>
      <w:r w:rsidR="00D32504" w:rsidRPr="007B6900">
        <w:rPr>
          <w:rFonts w:ascii="Times New Roman" w:hAnsi="Times New Roman" w:cs="Times New Roman"/>
          <w:sz w:val="24"/>
          <w:szCs w:val="24"/>
        </w:rPr>
        <w:t>Lorem ipsum dolor sit amet, consectetur adipiscing elit, sed do eiusmod tempor incididunt ut labore et dolore magna aliqua.</w:t>
      </w:r>
    </w:p>
    <w:p w:rsidR="00D32504" w:rsidRDefault="00D32504" w:rsidP="007B6900">
      <w:pPr>
        <w:pStyle w:val="NoSpacing"/>
        <w:rPr>
          <w:rFonts w:ascii="Times New Roman" w:hAnsi="Times New Roman" w:cs="Times New Roman"/>
          <w:b/>
          <w:sz w:val="24"/>
          <w:szCs w:val="24"/>
        </w:rPr>
      </w:pPr>
    </w:p>
    <w:p w:rsidR="00EA64B1" w:rsidRPr="007B6900" w:rsidRDefault="000B1996" w:rsidP="00D32504">
      <w:pPr>
        <w:pStyle w:val="NoSpacing"/>
        <w:jc w:val="center"/>
        <w:rPr>
          <w:rFonts w:ascii="Times New Roman" w:hAnsi="Times New Roman" w:cs="Times New Roman"/>
          <w:b/>
          <w:sz w:val="24"/>
          <w:szCs w:val="24"/>
        </w:rPr>
      </w:pPr>
      <w:r w:rsidRPr="007B6900">
        <w:rPr>
          <w:rFonts w:ascii="Times New Roman" w:hAnsi="Times New Roman" w:cs="Times New Roman"/>
          <w:b/>
          <w:sz w:val="24"/>
          <w:szCs w:val="24"/>
        </w:rPr>
        <w:lastRenderedPageBreak/>
        <w:t>References</w:t>
      </w:r>
    </w:p>
    <w:p w:rsidR="00D32504" w:rsidRDefault="00D32504" w:rsidP="007B6900">
      <w:pPr>
        <w:pStyle w:val="NoSpacing"/>
        <w:rPr>
          <w:rFonts w:ascii="Times New Roman" w:hAnsi="Times New Roman" w:cs="Times New Roman"/>
          <w:sz w:val="24"/>
          <w:szCs w:val="24"/>
        </w:rPr>
      </w:pPr>
    </w:p>
    <w:p w:rsidR="00801ED1" w:rsidRPr="007B6900" w:rsidRDefault="000B1996" w:rsidP="00FA747A">
      <w:pPr>
        <w:pStyle w:val="NoSpacing"/>
        <w:ind w:left="720" w:hanging="720"/>
        <w:rPr>
          <w:rFonts w:ascii="Times New Roman" w:hAnsi="Times New Roman" w:cs="Times New Roman"/>
          <w:sz w:val="24"/>
          <w:szCs w:val="24"/>
        </w:rPr>
      </w:pPr>
      <w:r w:rsidRPr="007B6900">
        <w:rPr>
          <w:rFonts w:ascii="Times New Roman" w:hAnsi="Times New Roman" w:cs="Times New Roman"/>
          <w:sz w:val="24"/>
          <w:szCs w:val="24"/>
        </w:rPr>
        <w:t xml:space="preserve">[1] Norman, Donald A. </w:t>
      </w:r>
      <w:r w:rsidRPr="007B6900">
        <w:rPr>
          <w:rFonts w:ascii="Times New Roman" w:hAnsi="Times New Roman" w:cs="Times New Roman"/>
          <w:i/>
          <w:sz w:val="24"/>
          <w:szCs w:val="24"/>
        </w:rPr>
        <w:t>The design of everyday things: Revised and expanded edition.</w:t>
      </w:r>
      <w:r w:rsidRPr="007B6900">
        <w:rPr>
          <w:rFonts w:ascii="Times New Roman" w:hAnsi="Times New Roman" w:cs="Times New Roman"/>
          <w:sz w:val="24"/>
          <w:szCs w:val="24"/>
        </w:rPr>
        <w:t xml:space="preserve"> Basic books, 2013.</w:t>
      </w:r>
    </w:p>
    <w:p w:rsidR="00EA64B1" w:rsidRPr="007B6900" w:rsidRDefault="00FA747A" w:rsidP="002330AF">
      <w:pPr>
        <w:pStyle w:val="NoSpacing"/>
        <w:ind w:left="720" w:hanging="720"/>
        <w:rPr>
          <w:rFonts w:ascii="Times New Roman" w:hAnsi="Times New Roman" w:cs="Times New Roman"/>
          <w:sz w:val="24"/>
          <w:szCs w:val="24"/>
        </w:rPr>
      </w:pPr>
      <w:r>
        <w:rPr>
          <w:rFonts w:ascii="Times New Roman" w:hAnsi="Times New Roman" w:cs="Times New Roman"/>
          <w:sz w:val="24"/>
          <w:szCs w:val="24"/>
        </w:rPr>
        <w:t>[2</w:t>
      </w:r>
      <w:r w:rsidR="00801ED1" w:rsidRPr="007B6900">
        <w:rPr>
          <w:rFonts w:ascii="Times New Roman" w:hAnsi="Times New Roman" w:cs="Times New Roman"/>
          <w:sz w:val="24"/>
          <w:szCs w:val="24"/>
        </w:rPr>
        <w:t xml:space="preserve">] “The Design of Everyday Things.” </w:t>
      </w:r>
      <w:r w:rsidR="00801ED1" w:rsidRPr="007B6900">
        <w:rPr>
          <w:rFonts w:ascii="Times New Roman" w:hAnsi="Times New Roman" w:cs="Times New Roman"/>
          <w:i/>
          <w:sz w:val="24"/>
          <w:szCs w:val="24"/>
        </w:rPr>
        <w:t>Wikipedia.</w:t>
      </w:r>
      <w:r w:rsidR="00801ED1" w:rsidRPr="007B6900">
        <w:rPr>
          <w:rFonts w:ascii="Times New Roman" w:hAnsi="Times New Roman" w:cs="Times New Roman"/>
          <w:sz w:val="24"/>
          <w:szCs w:val="24"/>
        </w:rPr>
        <w:t xml:space="preserve"> </w:t>
      </w:r>
      <w:hyperlink r:id="rId9" w:history="1">
        <w:r w:rsidR="00801ED1" w:rsidRPr="007B6900">
          <w:rPr>
            <w:rStyle w:val="Hyperlink"/>
            <w:rFonts w:ascii="Times New Roman" w:hAnsi="Times New Roman" w:cs="Times New Roman"/>
            <w:sz w:val="24"/>
            <w:szCs w:val="24"/>
          </w:rPr>
          <w:t>https://en.wikipedia.org/wiki/The_Design_of_Everyday_Things</w:t>
        </w:r>
      </w:hyperlink>
    </w:p>
    <w:p w:rsidR="00EA64B1" w:rsidRDefault="00FA747A" w:rsidP="002330AF">
      <w:pPr>
        <w:pStyle w:val="NoSpacing"/>
        <w:ind w:left="720" w:hanging="720"/>
        <w:rPr>
          <w:rStyle w:val="Hyperlink"/>
          <w:rFonts w:ascii="Times New Roman" w:hAnsi="Times New Roman" w:cs="Times New Roman"/>
          <w:sz w:val="24"/>
          <w:szCs w:val="24"/>
        </w:rPr>
      </w:pPr>
      <w:r>
        <w:rPr>
          <w:rFonts w:ascii="Times New Roman" w:hAnsi="Times New Roman" w:cs="Times New Roman"/>
          <w:sz w:val="24"/>
          <w:szCs w:val="24"/>
        </w:rPr>
        <w:t>[3</w:t>
      </w:r>
      <w:r w:rsidR="00801ED1" w:rsidRPr="007B6900">
        <w:rPr>
          <w:rFonts w:ascii="Times New Roman" w:hAnsi="Times New Roman" w:cs="Times New Roman"/>
          <w:sz w:val="24"/>
          <w:szCs w:val="24"/>
        </w:rPr>
        <w:t xml:space="preserve">] “Human Computer Interaction – brief intro.” </w:t>
      </w:r>
      <w:r w:rsidR="00801ED1" w:rsidRPr="007B6900">
        <w:rPr>
          <w:rFonts w:ascii="Times New Roman" w:hAnsi="Times New Roman" w:cs="Times New Roman"/>
          <w:i/>
          <w:sz w:val="24"/>
          <w:szCs w:val="24"/>
        </w:rPr>
        <w:t>Interaction Design Foundation.</w:t>
      </w:r>
      <w:r w:rsidR="00801ED1" w:rsidRPr="007B6900">
        <w:rPr>
          <w:rFonts w:ascii="Times New Roman" w:hAnsi="Times New Roman" w:cs="Times New Roman"/>
          <w:sz w:val="24"/>
          <w:szCs w:val="24"/>
        </w:rPr>
        <w:t xml:space="preserve"> </w:t>
      </w:r>
      <w:hyperlink r:id="rId10" w:history="1">
        <w:r w:rsidR="00801ED1" w:rsidRPr="007B6900">
          <w:rPr>
            <w:rStyle w:val="Hyperlink"/>
            <w:rFonts w:ascii="Times New Roman" w:hAnsi="Times New Roman" w:cs="Times New Roman"/>
            <w:sz w:val="24"/>
            <w:szCs w:val="24"/>
          </w:rPr>
          <w:t>https://www.interaction-design.org/literature/book/the-encyclopedia-of-human-computer-interaction-2nd-ed/human-computer-interaction-brief-intro</w:t>
        </w:r>
      </w:hyperlink>
    </w:p>
    <w:p w:rsidR="002330AF" w:rsidRPr="007B6900" w:rsidRDefault="002330AF" w:rsidP="002330AF">
      <w:pPr>
        <w:pStyle w:val="NoSpacing"/>
        <w:ind w:left="720" w:hanging="720"/>
        <w:rPr>
          <w:rFonts w:ascii="Times New Roman" w:hAnsi="Times New Roman" w:cs="Times New Roman"/>
          <w:sz w:val="24"/>
          <w:szCs w:val="24"/>
        </w:rPr>
      </w:pPr>
      <w:bookmarkStart w:id="0" w:name="_GoBack"/>
      <w:bookmarkEnd w:id="0"/>
    </w:p>
    <w:sectPr w:rsidR="002330AF" w:rsidRPr="007B690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A8F" w:rsidRDefault="003C2A8F" w:rsidP="00EA64B1">
      <w:pPr>
        <w:spacing w:after="0" w:line="240" w:lineRule="auto"/>
      </w:pPr>
      <w:r>
        <w:separator/>
      </w:r>
    </w:p>
  </w:endnote>
  <w:endnote w:type="continuationSeparator" w:id="0">
    <w:p w:rsidR="003C2A8F" w:rsidRDefault="003C2A8F" w:rsidP="00EA6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A8F" w:rsidRDefault="003C2A8F" w:rsidP="00EA64B1">
      <w:pPr>
        <w:spacing w:after="0" w:line="240" w:lineRule="auto"/>
      </w:pPr>
      <w:r>
        <w:separator/>
      </w:r>
    </w:p>
  </w:footnote>
  <w:footnote w:type="continuationSeparator" w:id="0">
    <w:p w:rsidR="003C2A8F" w:rsidRDefault="003C2A8F" w:rsidP="00EA6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64B1" w:rsidRPr="00602120" w:rsidRDefault="00EA64B1">
    <w:pPr>
      <w:pStyle w:val="Header"/>
      <w:jc w:val="right"/>
      <w:rPr>
        <w:rFonts w:ascii="Times New Roman" w:hAnsi="Times New Roman" w:cs="Times New Roman"/>
      </w:rPr>
    </w:pPr>
    <w:r w:rsidRPr="00602120">
      <w:rPr>
        <w:rFonts w:ascii="Times New Roman" w:hAnsi="Times New Roman" w:cs="Times New Roman"/>
      </w:rPr>
      <w:t xml:space="preserve">dkparma </w:t>
    </w:r>
    <w:sdt>
      <w:sdtPr>
        <w:rPr>
          <w:rFonts w:ascii="Times New Roman" w:hAnsi="Times New Roman" w:cs="Times New Roman"/>
        </w:rPr>
        <w:id w:val="-732238514"/>
        <w:docPartObj>
          <w:docPartGallery w:val="Page Numbers (Top of Page)"/>
          <w:docPartUnique/>
        </w:docPartObj>
      </w:sdtPr>
      <w:sdtEndPr>
        <w:rPr>
          <w:noProof/>
        </w:rPr>
      </w:sdtEndPr>
      <w:sdtContent>
        <w:r w:rsidRPr="00602120">
          <w:rPr>
            <w:rFonts w:ascii="Times New Roman" w:hAnsi="Times New Roman" w:cs="Times New Roman"/>
          </w:rPr>
          <w:fldChar w:fldCharType="begin"/>
        </w:r>
        <w:r w:rsidRPr="00602120">
          <w:rPr>
            <w:rFonts w:ascii="Times New Roman" w:hAnsi="Times New Roman" w:cs="Times New Roman"/>
          </w:rPr>
          <w:instrText xml:space="preserve"> PAGE   \* MERGEFORMAT </w:instrText>
        </w:r>
        <w:r w:rsidRPr="00602120">
          <w:rPr>
            <w:rFonts w:ascii="Times New Roman" w:hAnsi="Times New Roman" w:cs="Times New Roman"/>
          </w:rPr>
          <w:fldChar w:fldCharType="separate"/>
        </w:r>
        <w:r w:rsidR="002330AF">
          <w:rPr>
            <w:rFonts w:ascii="Times New Roman" w:hAnsi="Times New Roman" w:cs="Times New Roman"/>
            <w:noProof/>
          </w:rPr>
          <w:t>4</w:t>
        </w:r>
        <w:r w:rsidRPr="00602120">
          <w:rPr>
            <w:rFonts w:ascii="Times New Roman" w:hAnsi="Times New Roman" w:cs="Times New Roman"/>
            <w:noProof/>
          </w:rPr>
          <w:fldChar w:fldCharType="end"/>
        </w:r>
      </w:sdtContent>
    </w:sdt>
  </w:p>
  <w:p w:rsidR="00EA64B1" w:rsidRPr="00602120" w:rsidRDefault="00EA64B1">
    <w:pPr>
      <w:pStyle w:val="Header"/>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4B1"/>
    <w:rsid w:val="000B1996"/>
    <w:rsid w:val="002330AF"/>
    <w:rsid w:val="003C2A8F"/>
    <w:rsid w:val="003C32D0"/>
    <w:rsid w:val="004277D4"/>
    <w:rsid w:val="004E6C1F"/>
    <w:rsid w:val="00556F79"/>
    <w:rsid w:val="00602120"/>
    <w:rsid w:val="007B6900"/>
    <w:rsid w:val="00801ED1"/>
    <w:rsid w:val="008E6AAA"/>
    <w:rsid w:val="00D32504"/>
    <w:rsid w:val="00D50115"/>
    <w:rsid w:val="00E42E22"/>
    <w:rsid w:val="00EA64B1"/>
    <w:rsid w:val="00FA7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B11D"/>
  <w15:chartTrackingRefBased/>
  <w15:docId w15:val="{86218CCB-62FF-4750-9DAE-41225C8F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4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4B1"/>
  </w:style>
  <w:style w:type="paragraph" w:styleId="Footer">
    <w:name w:val="footer"/>
    <w:basedOn w:val="Normal"/>
    <w:link w:val="FooterChar"/>
    <w:uiPriority w:val="99"/>
    <w:unhideWhenUsed/>
    <w:rsid w:val="00EA64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4B1"/>
  </w:style>
  <w:style w:type="paragraph" w:styleId="ListParagraph">
    <w:name w:val="List Paragraph"/>
    <w:basedOn w:val="Normal"/>
    <w:uiPriority w:val="34"/>
    <w:qFormat/>
    <w:rsid w:val="000B1996"/>
    <w:pPr>
      <w:ind w:left="720"/>
      <w:contextualSpacing/>
    </w:pPr>
  </w:style>
  <w:style w:type="character" w:styleId="Hyperlink">
    <w:name w:val="Hyperlink"/>
    <w:basedOn w:val="DefaultParagraphFont"/>
    <w:uiPriority w:val="99"/>
    <w:unhideWhenUsed/>
    <w:rsid w:val="00801ED1"/>
    <w:rPr>
      <w:color w:val="0563C1" w:themeColor="hyperlink"/>
      <w:u w:val="single"/>
    </w:rPr>
  </w:style>
  <w:style w:type="paragraph" w:styleId="NoSpacing">
    <w:name w:val="No Spacing"/>
    <w:uiPriority w:val="1"/>
    <w:qFormat/>
    <w:rsid w:val="007B69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interaction-design.org/literature/book/the-encyclopedia-of-human-computer-interaction-2nd-ed/human-computer-interaction-brief-intro" TargetMode="External"/><Relationship Id="rId4" Type="http://schemas.openxmlformats.org/officeDocument/2006/relationships/footnotes" Target="footnotes.xml"/><Relationship Id="rId9" Type="http://schemas.openxmlformats.org/officeDocument/2006/relationships/hyperlink" Target="https://en.wikipedia.org/wiki/The_Design_of_Everyday_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Dhaval Parmar</dc:creator>
  <cp:keywords/>
  <dc:description/>
  <cp:lastModifiedBy>Dhaval Parmar</cp:lastModifiedBy>
  <cp:revision>13</cp:revision>
  <cp:lastPrinted>2017-02-13T22:55:00Z</cp:lastPrinted>
  <dcterms:created xsi:type="dcterms:W3CDTF">2017-01-20T21:36:00Z</dcterms:created>
  <dcterms:modified xsi:type="dcterms:W3CDTF">2017-05-25T00:14:00Z</dcterms:modified>
</cp:coreProperties>
</file>