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C0D1AFD" w14:textId="77777777" w:rsidR="00D45848" w:rsidRPr="004F1F25" w:rsidRDefault="00D45848" w:rsidP="00D45848">
      <w:pPr>
        <w:pStyle w:val="TitlePageHeader"/>
      </w:pPr>
      <w:r>
        <w:t>Hor</w:t>
      </w:r>
      <w:bookmarkStart w:id="0" w:name="_GoBack"/>
      <w:bookmarkEnd w:id="0"/>
      <w:r>
        <w:t>izon</w:t>
      </w:r>
    </w:p>
    <w:p w14:paraId="29450F42" w14:textId="77777777" w:rsidR="00D45848" w:rsidRDefault="00D45848" w:rsidP="00D45848">
      <w:pPr>
        <w:pStyle w:val="TitlePageSub"/>
      </w:pPr>
      <w:r>
        <w:t>Call Centre Administrators Guide</w:t>
      </w:r>
    </w:p>
    <w:p w14:paraId="5AE5EAFD" w14:textId="7EAD227A" w:rsidR="00D62D45" w:rsidRPr="00C25CFD" w:rsidRDefault="00D62D45" w:rsidP="00192CFE">
      <w:pPr>
        <w:pStyle w:val="TitlePageHeader"/>
        <w:tabs>
          <w:tab w:val="clear" w:pos="7261"/>
          <w:tab w:val="center" w:pos="4513"/>
        </w:tabs>
        <w:spacing w:before="6240"/>
        <w:sectPr w:rsidR="00D62D45" w:rsidRPr="00C25CFD" w:rsidSect="00C53750">
          <w:headerReference w:type="even" r:id="rId12"/>
          <w:headerReference w:type="default" r:id="rId13"/>
          <w:footerReference w:type="even" r:id="rId14"/>
          <w:footerReference w:type="default" r:id="rId15"/>
          <w:headerReference w:type="first" r:id="rId16"/>
          <w:footerReference w:type="first" r:id="rId17"/>
          <w:pgSz w:w="11906" w:h="16838" w:code="9"/>
          <w:pgMar w:top="1440" w:right="1440" w:bottom="1440" w:left="1440" w:header="709" w:footer="709" w:gutter="0"/>
          <w:cols w:space="708"/>
          <w:docGrid w:linePitch="360"/>
        </w:sectPr>
      </w:pPr>
    </w:p>
    <w:tbl>
      <w:tblPr>
        <w:tblStyle w:val="PurpleTable"/>
        <w:tblW w:w="9356" w:type="dxa"/>
        <w:tblLook w:val="04A0" w:firstRow="1" w:lastRow="0" w:firstColumn="1" w:lastColumn="0" w:noHBand="0" w:noVBand="1"/>
      </w:tblPr>
      <w:tblGrid>
        <w:gridCol w:w="1021"/>
        <w:gridCol w:w="1276"/>
        <w:gridCol w:w="7059"/>
      </w:tblGrid>
      <w:tr w:rsidR="00F248DA" w:rsidRPr="00C506FC" w14:paraId="377C0954" w14:textId="77777777" w:rsidTr="00F248DA">
        <w:trPr>
          <w:cnfStyle w:val="100000000000" w:firstRow="1" w:lastRow="0" w:firstColumn="0" w:lastColumn="0" w:oddVBand="0" w:evenVBand="0" w:oddHBand="0" w:evenHBand="0" w:firstRowFirstColumn="0" w:firstRowLastColumn="0" w:lastRowFirstColumn="0" w:lastRowLastColumn="0"/>
        </w:trPr>
        <w:tc>
          <w:tcPr>
            <w:tcW w:w="1021" w:type="dxa"/>
          </w:tcPr>
          <w:p w14:paraId="0899D455" w14:textId="77777777" w:rsidR="00F248DA" w:rsidRPr="00F248DA" w:rsidRDefault="00F248DA" w:rsidP="00F248DA">
            <w:pPr>
              <w:pStyle w:val="TableHeading"/>
              <w:rPr>
                <w:rStyle w:val="WordBold"/>
              </w:rPr>
            </w:pPr>
            <w:r w:rsidRPr="00C506FC">
              <w:rPr>
                <w:rStyle w:val="WordBold"/>
              </w:rPr>
              <w:lastRenderedPageBreak/>
              <w:t>Version</w:t>
            </w:r>
          </w:p>
        </w:tc>
        <w:tc>
          <w:tcPr>
            <w:tcW w:w="1276" w:type="dxa"/>
          </w:tcPr>
          <w:p w14:paraId="10737DF3" w14:textId="77777777" w:rsidR="00F248DA" w:rsidRPr="00F248DA" w:rsidRDefault="00F248DA" w:rsidP="00F248DA">
            <w:pPr>
              <w:pStyle w:val="TableHeading"/>
              <w:rPr>
                <w:rStyle w:val="WordBold"/>
              </w:rPr>
            </w:pPr>
            <w:r w:rsidRPr="00C506FC">
              <w:rPr>
                <w:rStyle w:val="WordBold"/>
              </w:rPr>
              <w:t xml:space="preserve">Date </w:t>
            </w:r>
          </w:p>
        </w:tc>
        <w:tc>
          <w:tcPr>
            <w:tcW w:w="7059" w:type="dxa"/>
          </w:tcPr>
          <w:p w14:paraId="39B3882D" w14:textId="77777777" w:rsidR="00F248DA" w:rsidRPr="00F248DA" w:rsidRDefault="00F248DA" w:rsidP="00F248DA">
            <w:pPr>
              <w:pStyle w:val="TableHeading"/>
              <w:rPr>
                <w:rStyle w:val="WordBold"/>
              </w:rPr>
            </w:pPr>
            <w:r w:rsidRPr="00C506FC">
              <w:rPr>
                <w:rStyle w:val="WordBold"/>
              </w:rPr>
              <w:t>Description</w:t>
            </w:r>
          </w:p>
        </w:tc>
      </w:tr>
      <w:tr w:rsidR="00F248DA" w:rsidRPr="00B733A5" w14:paraId="174A68E8" w14:textId="77777777" w:rsidTr="00F248DA">
        <w:trPr>
          <w:cnfStyle w:val="000000100000" w:firstRow="0" w:lastRow="0" w:firstColumn="0" w:lastColumn="0" w:oddVBand="0" w:evenVBand="0" w:oddHBand="1" w:evenHBand="0" w:firstRowFirstColumn="0" w:firstRowLastColumn="0" w:lastRowFirstColumn="0" w:lastRowLastColumn="0"/>
        </w:trPr>
        <w:tc>
          <w:tcPr>
            <w:tcW w:w="1021" w:type="dxa"/>
          </w:tcPr>
          <w:p w14:paraId="2C7EB355" w14:textId="77777777" w:rsidR="00F248DA" w:rsidRPr="00F248DA" w:rsidRDefault="00F248DA" w:rsidP="00F248DA">
            <w:r w:rsidRPr="00E17D40">
              <w:t>1.0</w:t>
            </w:r>
          </w:p>
        </w:tc>
        <w:tc>
          <w:tcPr>
            <w:tcW w:w="1276" w:type="dxa"/>
          </w:tcPr>
          <w:p w14:paraId="13B2993A" w14:textId="77777777" w:rsidR="00F248DA" w:rsidRPr="00F248DA" w:rsidRDefault="00F248DA" w:rsidP="00F248DA">
            <w:r>
              <w:t>21/06/2016</w:t>
            </w:r>
          </w:p>
        </w:tc>
        <w:tc>
          <w:tcPr>
            <w:tcW w:w="7059" w:type="dxa"/>
          </w:tcPr>
          <w:p w14:paraId="45ACF546" w14:textId="77777777" w:rsidR="00F248DA" w:rsidRPr="00F248DA" w:rsidRDefault="00F248DA" w:rsidP="00F248DA">
            <w:r>
              <w:t>Rebranded for Gamma Academy</w:t>
            </w:r>
          </w:p>
        </w:tc>
      </w:tr>
      <w:tr w:rsidR="00F248DA" w:rsidRPr="00B733A5" w14:paraId="7B5EAAFE" w14:textId="77777777" w:rsidTr="00F248DA">
        <w:trPr>
          <w:cnfStyle w:val="000000010000" w:firstRow="0" w:lastRow="0" w:firstColumn="0" w:lastColumn="0" w:oddVBand="0" w:evenVBand="0" w:oddHBand="0" w:evenHBand="1" w:firstRowFirstColumn="0" w:firstRowLastColumn="0" w:lastRowFirstColumn="0" w:lastRowLastColumn="0"/>
        </w:trPr>
        <w:tc>
          <w:tcPr>
            <w:tcW w:w="1021" w:type="dxa"/>
          </w:tcPr>
          <w:p w14:paraId="1CA74408" w14:textId="77777777" w:rsidR="00F248DA" w:rsidRPr="00F248DA" w:rsidRDefault="00F248DA" w:rsidP="00F248DA">
            <w:r>
              <w:t>1.1</w:t>
            </w:r>
          </w:p>
        </w:tc>
        <w:tc>
          <w:tcPr>
            <w:tcW w:w="1276" w:type="dxa"/>
          </w:tcPr>
          <w:p w14:paraId="57E99FC7" w14:textId="77777777" w:rsidR="00F248DA" w:rsidRPr="00F248DA" w:rsidRDefault="00F248DA" w:rsidP="00F248DA">
            <w:r>
              <w:t>14/02/2017</w:t>
            </w:r>
          </w:p>
        </w:tc>
        <w:tc>
          <w:tcPr>
            <w:tcW w:w="7059" w:type="dxa"/>
          </w:tcPr>
          <w:p w14:paraId="38A369F6" w14:textId="77777777" w:rsidR="00F248DA" w:rsidRPr="00F248DA" w:rsidRDefault="00F248DA" w:rsidP="00F248DA">
            <w:pPr>
              <w:pStyle w:val="ListBulletSpace"/>
            </w:pPr>
            <w:r>
              <w:t>Included Call Recording warning for when deleting a Call Centre</w:t>
            </w:r>
          </w:p>
          <w:p w14:paraId="7024E5F2" w14:textId="77777777" w:rsidR="00F248DA" w:rsidRPr="00F248DA" w:rsidRDefault="00F248DA" w:rsidP="00F248DA">
            <w:pPr>
              <w:pStyle w:val="ListBulletSpace"/>
            </w:pPr>
            <w:r>
              <w:t>Reworded options for signing into call centre to improve wording</w:t>
            </w:r>
          </w:p>
          <w:p w14:paraId="52965E1D" w14:textId="77777777" w:rsidR="00F248DA" w:rsidRPr="00F248DA" w:rsidRDefault="00F248DA" w:rsidP="00F248DA">
            <w:pPr>
              <w:pStyle w:val="ListBulletSpace"/>
            </w:pPr>
            <w:r>
              <w:t>Included audio requirements of wav files</w:t>
            </w:r>
          </w:p>
          <w:p w14:paraId="6DA55945" w14:textId="77777777" w:rsidR="00F248DA" w:rsidRPr="00F248DA" w:rsidRDefault="00F248DA" w:rsidP="00F248DA">
            <w:pPr>
              <w:pStyle w:val="ListBulletSpace"/>
            </w:pPr>
            <w:r>
              <w:t xml:space="preserve">Included Escalate to Supervisor short code. </w:t>
            </w:r>
          </w:p>
        </w:tc>
      </w:tr>
      <w:tr w:rsidR="00F248DA" w:rsidRPr="00B733A5" w14:paraId="174252ED" w14:textId="77777777" w:rsidTr="00F248DA">
        <w:trPr>
          <w:cnfStyle w:val="000000100000" w:firstRow="0" w:lastRow="0" w:firstColumn="0" w:lastColumn="0" w:oddVBand="0" w:evenVBand="0" w:oddHBand="1" w:evenHBand="0" w:firstRowFirstColumn="0" w:firstRowLastColumn="0" w:lastRowFirstColumn="0" w:lastRowLastColumn="0"/>
        </w:trPr>
        <w:tc>
          <w:tcPr>
            <w:tcW w:w="1021" w:type="dxa"/>
          </w:tcPr>
          <w:p w14:paraId="79D2C715" w14:textId="77777777" w:rsidR="00F248DA" w:rsidRPr="00F248DA" w:rsidRDefault="00F248DA" w:rsidP="00F248DA">
            <w:r>
              <w:t>1.2</w:t>
            </w:r>
          </w:p>
        </w:tc>
        <w:tc>
          <w:tcPr>
            <w:tcW w:w="1276" w:type="dxa"/>
          </w:tcPr>
          <w:p w14:paraId="262C77BA" w14:textId="77777777" w:rsidR="00F248DA" w:rsidRPr="00F248DA" w:rsidRDefault="00F248DA" w:rsidP="00F248DA">
            <w:r>
              <w:t>06/06/2017</w:t>
            </w:r>
          </w:p>
        </w:tc>
        <w:tc>
          <w:tcPr>
            <w:tcW w:w="7059" w:type="dxa"/>
          </w:tcPr>
          <w:p w14:paraId="12F9E13B" w14:textId="77777777" w:rsidR="00F248DA" w:rsidRPr="00F248DA" w:rsidRDefault="00F248DA" w:rsidP="00F248DA">
            <w:pPr>
              <w:pStyle w:val="ListBulletSpace"/>
              <w:numPr>
                <w:ilvl w:val="0"/>
                <w:numId w:val="0"/>
              </w:numPr>
            </w:pPr>
            <w:r>
              <w:t>Updated Estimated Wait Message (EWM) with the enhanced functionality of being able to replay the EWM</w:t>
            </w:r>
          </w:p>
        </w:tc>
      </w:tr>
      <w:tr w:rsidR="00F248DA" w:rsidRPr="00B733A5" w14:paraId="605B6E29" w14:textId="77777777" w:rsidTr="00F248DA">
        <w:trPr>
          <w:cnfStyle w:val="000000010000" w:firstRow="0" w:lastRow="0" w:firstColumn="0" w:lastColumn="0" w:oddVBand="0" w:evenVBand="0" w:oddHBand="0" w:evenHBand="1" w:firstRowFirstColumn="0" w:firstRowLastColumn="0" w:lastRowFirstColumn="0" w:lastRowLastColumn="0"/>
        </w:trPr>
        <w:tc>
          <w:tcPr>
            <w:tcW w:w="1021" w:type="dxa"/>
          </w:tcPr>
          <w:p w14:paraId="6674144E" w14:textId="77777777" w:rsidR="00F248DA" w:rsidRPr="00F248DA" w:rsidRDefault="00F248DA" w:rsidP="00F248DA">
            <w:r>
              <w:t>2.0</w:t>
            </w:r>
          </w:p>
        </w:tc>
        <w:tc>
          <w:tcPr>
            <w:tcW w:w="1276" w:type="dxa"/>
          </w:tcPr>
          <w:p w14:paraId="0E3BD5BF" w14:textId="77777777" w:rsidR="00F248DA" w:rsidRPr="00F248DA" w:rsidRDefault="00F248DA" w:rsidP="00F248DA">
            <w:r>
              <w:t>06/06/2017</w:t>
            </w:r>
          </w:p>
        </w:tc>
        <w:tc>
          <w:tcPr>
            <w:tcW w:w="7059" w:type="dxa"/>
          </w:tcPr>
          <w:p w14:paraId="2883B8F6" w14:textId="77777777" w:rsidR="00F248DA" w:rsidRPr="00F248DA" w:rsidRDefault="00F248DA" w:rsidP="00F248DA">
            <w:pPr>
              <w:pStyle w:val="ListBulletSpace"/>
              <w:numPr>
                <w:ilvl w:val="0"/>
                <w:numId w:val="0"/>
              </w:numPr>
            </w:pPr>
            <w:r>
              <w:t>Updated R18 client to new R21 imagery</w:t>
            </w:r>
          </w:p>
        </w:tc>
      </w:tr>
      <w:tr w:rsidR="00F248DA" w:rsidRPr="00B733A5" w14:paraId="2FBF8A3E" w14:textId="77777777" w:rsidTr="00F248DA">
        <w:trPr>
          <w:cnfStyle w:val="000000100000" w:firstRow="0" w:lastRow="0" w:firstColumn="0" w:lastColumn="0" w:oddVBand="0" w:evenVBand="0" w:oddHBand="1" w:evenHBand="0" w:firstRowFirstColumn="0" w:firstRowLastColumn="0" w:lastRowFirstColumn="0" w:lastRowLastColumn="0"/>
        </w:trPr>
        <w:tc>
          <w:tcPr>
            <w:tcW w:w="1021" w:type="dxa"/>
          </w:tcPr>
          <w:p w14:paraId="2E9E0EF6" w14:textId="77777777" w:rsidR="00F248DA" w:rsidRPr="00F248DA" w:rsidRDefault="00F248DA" w:rsidP="00F248DA">
            <w:r>
              <w:t>3.0</w:t>
            </w:r>
          </w:p>
        </w:tc>
        <w:tc>
          <w:tcPr>
            <w:tcW w:w="1276" w:type="dxa"/>
          </w:tcPr>
          <w:p w14:paraId="00B0B4B5" w14:textId="77777777" w:rsidR="00F248DA" w:rsidRPr="00F248DA" w:rsidRDefault="00F248DA" w:rsidP="00F248DA">
            <w:r>
              <w:t>14/06/2017</w:t>
            </w:r>
          </w:p>
        </w:tc>
        <w:tc>
          <w:tcPr>
            <w:tcW w:w="7059" w:type="dxa"/>
          </w:tcPr>
          <w:p w14:paraId="16114638" w14:textId="77777777" w:rsidR="00F248DA" w:rsidRPr="00F248DA" w:rsidRDefault="00F248DA" w:rsidP="00F248DA">
            <w:pPr>
              <w:pStyle w:val="ListBulletSpace"/>
              <w:numPr>
                <w:ilvl w:val="0"/>
                <w:numId w:val="0"/>
              </w:numPr>
              <w:ind w:left="357" w:hanging="357"/>
            </w:pPr>
            <w:r>
              <w:t>Updated for June Portal release</w:t>
            </w:r>
          </w:p>
        </w:tc>
      </w:tr>
      <w:tr w:rsidR="00F248DA" w:rsidRPr="00B733A5" w14:paraId="3F1A571B" w14:textId="77777777" w:rsidTr="00F248DA">
        <w:trPr>
          <w:cnfStyle w:val="000000010000" w:firstRow="0" w:lastRow="0" w:firstColumn="0" w:lastColumn="0" w:oddVBand="0" w:evenVBand="0" w:oddHBand="0" w:evenHBand="1" w:firstRowFirstColumn="0" w:firstRowLastColumn="0" w:lastRowFirstColumn="0" w:lastRowLastColumn="0"/>
        </w:trPr>
        <w:tc>
          <w:tcPr>
            <w:tcW w:w="1021" w:type="dxa"/>
          </w:tcPr>
          <w:p w14:paraId="62273ED5" w14:textId="77777777" w:rsidR="00F248DA" w:rsidRPr="00F248DA" w:rsidRDefault="00F248DA" w:rsidP="00F248DA">
            <w:r>
              <w:t>3.1</w:t>
            </w:r>
          </w:p>
        </w:tc>
        <w:tc>
          <w:tcPr>
            <w:tcW w:w="1276" w:type="dxa"/>
          </w:tcPr>
          <w:p w14:paraId="16A24C75" w14:textId="77777777" w:rsidR="00F248DA" w:rsidRPr="00F248DA" w:rsidRDefault="00F248DA" w:rsidP="00F248DA">
            <w:r>
              <w:t>01/08/2017</w:t>
            </w:r>
          </w:p>
        </w:tc>
        <w:tc>
          <w:tcPr>
            <w:tcW w:w="7059" w:type="dxa"/>
          </w:tcPr>
          <w:p w14:paraId="6B5BE2D8" w14:textId="77777777" w:rsidR="00F248DA" w:rsidRPr="00F248DA" w:rsidRDefault="00F248DA" w:rsidP="00F248DA">
            <w:pPr>
              <w:pStyle w:val="ListBulletSpace"/>
              <w:numPr>
                <w:ilvl w:val="0"/>
                <w:numId w:val="0"/>
              </w:numPr>
              <w:ind w:left="357" w:hanging="357"/>
            </w:pPr>
            <w:r w:rsidRPr="0069288D">
              <w:t>Updated version control and added version history to document title</w:t>
            </w:r>
          </w:p>
        </w:tc>
      </w:tr>
      <w:tr w:rsidR="00F248DA" w:rsidRPr="00B733A5" w14:paraId="69B0D418" w14:textId="77777777" w:rsidTr="00F248DA">
        <w:trPr>
          <w:cnfStyle w:val="000000100000" w:firstRow="0" w:lastRow="0" w:firstColumn="0" w:lastColumn="0" w:oddVBand="0" w:evenVBand="0" w:oddHBand="1" w:evenHBand="0" w:firstRowFirstColumn="0" w:firstRowLastColumn="0" w:lastRowFirstColumn="0" w:lastRowLastColumn="0"/>
        </w:trPr>
        <w:tc>
          <w:tcPr>
            <w:tcW w:w="1021" w:type="dxa"/>
          </w:tcPr>
          <w:p w14:paraId="48B6D0C8" w14:textId="3AAC399C" w:rsidR="00F248DA" w:rsidRDefault="00F248DA" w:rsidP="00F248DA">
            <w:r>
              <w:t>4.0</w:t>
            </w:r>
          </w:p>
        </w:tc>
        <w:tc>
          <w:tcPr>
            <w:tcW w:w="1276" w:type="dxa"/>
          </w:tcPr>
          <w:p w14:paraId="28746E7C" w14:textId="2785C549" w:rsidR="00F248DA" w:rsidRDefault="00F248DA" w:rsidP="00F248DA">
            <w:r>
              <w:t>17/07/2018</w:t>
            </w:r>
          </w:p>
        </w:tc>
        <w:tc>
          <w:tcPr>
            <w:tcW w:w="7059" w:type="dxa"/>
          </w:tcPr>
          <w:p w14:paraId="4BA5BB0B" w14:textId="77777777" w:rsidR="00F248DA" w:rsidRDefault="00F248DA" w:rsidP="00F248DA">
            <w:pPr>
              <w:pStyle w:val="ListBulletSpace"/>
              <w:numPr>
                <w:ilvl w:val="0"/>
                <w:numId w:val="0"/>
              </w:numPr>
              <w:ind w:left="357" w:hanging="357"/>
            </w:pPr>
            <w:r>
              <w:t>Updated document format and reviewed content</w:t>
            </w:r>
          </w:p>
          <w:p w14:paraId="15BF5F1F" w14:textId="4B07ABD9" w:rsidR="00F248DA" w:rsidRPr="0069288D" w:rsidRDefault="00F248DA" w:rsidP="00F248DA">
            <w:pPr>
              <w:pStyle w:val="ListBulletSpace"/>
              <w:ind w:left="360" w:hanging="360"/>
            </w:pPr>
            <w:r>
              <w:t xml:space="preserve">Included IE on full screen mode guide </w:t>
            </w:r>
          </w:p>
        </w:tc>
      </w:tr>
      <w:tr w:rsidR="00BC1146" w:rsidRPr="00B733A5" w14:paraId="4E84C790" w14:textId="77777777" w:rsidTr="00F248DA">
        <w:trPr>
          <w:cnfStyle w:val="000000010000" w:firstRow="0" w:lastRow="0" w:firstColumn="0" w:lastColumn="0" w:oddVBand="0" w:evenVBand="0" w:oddHBand="0" w:evenHBand="1" w:firstRowFirstColumn="0" w:firstRowLastColumn="0" w:lastRowFirstColumn="0" w:lastRowLastColumn="0"/>
        </w:trPr>
        <w:tc>
          <w:tcPr>
            <w:tcW w:w="1021" w:type="dxa"/>
          </w:tcPr>
          <w:p w14:paraId="24646EE2" w14:textId="21B00923" w:rsidR="00BC1146" w:rsidRDefault="00BC1146" w:rsidP="00F248DA">
            <w:r>
              <w:t>5.0</w:t>
            </w:r>
          </w:p>
        </w:tc>
        <w:tc>
          <w:tcPr>
            <w:tcW w:w="1276" w:type="dxa"/>
          </w:tcPr>
          <w:p w14:paraId="3BFE894D" w14:textId="6328234C" w:rsidR="00BC1146" w:rsidRDefault="00BC1146" w:rsidP="00F248DA">
            <w:r>
              <w:t>29/01/2019</w:t>
            </w:r>
          </w:p>
        </w:tc>
        <w:tc>
          <w:tcPr>
            <w:tcW w:w="7059" w:type="dxa"/>
          </w:tcPr>
          <w:p w14:paraId="2EE62777" w14:textId="59AD47A6" w:rsidR="00BC1146" w:rsidRDefault="00BC1146" w:rsidP="00F248DA">
            <w:pPr>
              <w:pStyle w:val="ListBulletSpace"/>
              <w:numPr>
                <w:ilvl w:val="0"/>
                <w:numId w:val="0"/>
              </w:numPr>
              <w:ind w:left="357" w:hanging="357"/>
            </w:pPr>
            <w:r>
              <w:t>Updated with new Horizon portal rebranded images</w:t>
            </w:r>
          </w:p>
        </w:tc>
      </w:tr>
      <w:tr w:rsidR="00EE5A38" w:rsidRPr="00B733A5" w14:paraId="65FC893D" w14:textId="77777777" w:rsidTr="00F248DA">
        <w:trPr>
          <w:cnfStyle w:val="000000100000" w:firstRow="0" w:lastRow="0" w:firstColumn="0" w:lastColumn="0" w:oddVBand="0" w:evenVBand="0" w:oddHBand="1" w:evenHBand="0" w:firstRowFirstColumn="0" w:firstRowLastColumn="0" w:lastRowFirstColumn="0" w:lastRowLastColumn="0"/>
        </w:trPr>
        <w:tc>
          <w:tcPr>
            <w:tcW w:w="1021" w:type="dxa"/>
          </w:tcPr>
          <w:p w14:paraId="452EE1CC" w14:textId="317343BB" w:rsidR="00EE5A38" w:rsidRDefault="00EE5A38" w:rsidP="00F248DA">
            <w:r>
              <w:t>5.1</w:t>
            </w:r>
          </w:p>
        </w:tc>
        <w:tc>
          <w:tcPr>
            <w:tcW w:w="1276" w:type="dxa"/>
          </w:tcPr>
          <w:p w14:paraId="32992055" w14:textId="6455BAF0" w:rsidR="00EE5A38" w:rsidRDefault="00EE5A38" w:rsidP="00F248DA">
            <w:r>
              <w:t>26/06/2019</w:t>
            </w:r>
          </w:p>
        </w:tc>
        <w:tc>
          <w:tcPr>
            <w:tcW w:w="7059" w:type="dxa"/>
          </w:tcPr>
          <w:p w14:paraId="377A32D3" w14:textId="5A1578B3" w:rsidR="00EE5A38" w:rsidRDefault="00EE5A38" w:rsidP="00B17640">
            <w:r>
              <w:t>Updated with NSF changes - removed term "subscription" and replaced with "Bolt on"</w:t>
            </w:r>
          </w:p>
        </w:tc>
      </w:tr>
    </w:tbl>
    <w:p w14:paraId="7263A11F" w14:textId="09D84CA5" w:rsidR="00104384" w:rsidRPr="006C078A" w:rsidRDefault="006C078A" w:rsidP="006C078A">
      <w:pPr>
        <w:tabs>
          <w:tab w:val="left" w:pos="1215"/>
        </w:tabs>
        <w:rPr>
          <w:rFonts w:cs="Arial"/>
        </w:rPr>
      </w:pPr>
      <w:r>
        <w:rPr>
          <w:rFonts w:cs="Arial"/>
        </w:rPr>
        <w:tab/>
      </w:r>
    </w:p>
    <w:p w14:paraId="0A3690EE" w14:textId="3E18F511" w:rsidR="00F80CB2" w:rsidRDefault="00F80CB2" w:rsidP="006C078A">
      <w:pPr>
        <w:tabs>
          <w:tab w:val="left" w:pos="1215"/>
        </w:tabs>
      </w:pPr>
    </w:p>
    <w:p w14:paraId="015EA72F" w14:textId="1E48D706" w:rsidR="00D45848" w:rsidRPr="00D45848" w:rsidRDefault="00D45848" w:rsidP="00D45848">
      <w:pPr>
        <w:sectPr w:rsidR="00D45848" w:rsidRPr="00D45848" w:rsidSect="00CA77B7">
          <w:headerReference w:type="even" r:id="rId18"/>
          <w:headerReference w:type="default" r:id="rId19"/>
          <w:footerReference w:type="even" r:id="rId20"/>
          <w:footerReference w:type="default" r:id="rId21"/>
          <w:headerReference w:type="first" r:id="rId22"/>
          <w:footerReference w:type="first" r:id="rId23"/>
          <w:pgSz w:w="11906" w:h="16838"/>
          <w:pgMar w:top="1440" w:right="1440" w:bottom="1440" w:left="1440" w:header="709" w:footer="709" w:gutter="0"/>
          <w:cols w:space="708"/>
          <w:docGrid w:linePitch="360"/>
        </w:sectPr>
      </w:pPr>
    </w:p>
    <w:p w14:paraId="7CA353B5" w14:textId="77777777" w:rsidR="00D45848" w:rsidRPr="00C34A5D" w:rsidRDefault="00D45848" w:rsidP="00CD66D9">
      <w:pPr>
        <w:pStyle w:val="Heading1"/>
      </w:pPr>
      <w:bookmarkStart w:id="7" w:name="_Toc12445038"/>
      <w:r w:rsidRPr="00C34A5D">
        <w:lastRenderedPageBreak/>
        <w:t>Contents</w:t>
      </w:r>
      <w:bookmarkEnd w:id="7"/>
    </w:p>
    <w:p w14:paraId="1DA5A0E2" w14:textId="07F42BE4" w:rsidR="00EE5A38" w:rsidRDefault="00D45848">
      <w:pPr>
        <w:pStyle w:val="TOC1"/>
        <w:tabs>
          <w:tab w:val="right" w:leader="dot" w:pos="8656"/>
        </w:tabs>
        <w:rPr>
          <w:rFonts w:asciiTheme="minorHAnsi" w:eastAsiaTheme="minorEastAsia" w:hAnsiTheme="minorHAnsi"/>
          <w:noProof/>
          <w:color w:val="auto"/>
          <w:sz w:val="22"/>
          <w:lang w:eastAsia="en-GB"/>
        </w:rPr>
      </w:pPr>
      <w:r w:rsidRPr="00D45848">
        <w:fldChar w:fldCharType="begin"/>
      </w:r>
      <w:r w:rsidRPr="00D45848">
        <w:instrText xml:space="preserve"> TOC \o "2-3" \h \z \t "Heading 1,1" </w:instrText>
      </w:r>
      <w:r w:rsidRPr="00D45848">
        <w:fldChar w:fldCharType="separate"/>
      </w:r>
      <w:hyperlink w:anchor="_Toc12445038" w:history="1">
        <w:r w:rsidR="00EE5A38" w:rsidRPr="00A03082">
          <w:rPr>
            <w:noProof/>
          </w:rPr>
          <w:t>Contents</w:t>
        </w:r>
        <w:r w:rsidR="00EE5A38">
          <w:rPr>
            <w:noProof/>
            <w:webHidden/>
          </w:rPr>
          <w:tab/>
        </w:r>
        <w:r w:rsidR="00EE5A38">
          <w:rPr>
            <w:noProof/>
            <w:webHidden/>
          </w:rPr>
          <w:fldChar w:fldCharType="begin"/>
        </w:r>
        <w:r w:rsidR="00EE5A38">
          <w:rPr>
            <w:noProof/>
            <w:webHidden/>
          </w:rPr>
          <w:instrText xml:space="preserve"> PAGEREF _Toc12445038 \h </w:instrText>
        </w:r>
        <w:r w:rsidR="00EE5A38">
          <w:rPr>
            <w:noProof/>
            <w:webHidden/>
          </w:rPr>
        </w:r>
        <w:r w:rsidR="00EE5A38">
          <w:rPr>
            <w:noProof/>
            <w:webHidden/>
          </w:rPr>
          <w:fldChar w:fldCharType="separate"/>
        </w:r>
        <w:r w:rsidR="00EE5A38">
          <w:rPr>
            <w:noProof/>
            <w:webHidden/>
          </w:rPr>
          <w:t>3</w:t>
        </w:r>
        <w:r w:rsidR="00EE5A38">
          <w:rPr>
            <w:noProof/>
            <w:webHidden/>
          </w:rPr>
          <w:fldChar w:fldCharType="end"/>
        </w:r>
      </w:hyperlink>
    </w:p>
    <w:p w14:paraId="7619B58C" w14:textId="6C1EB514" w:rsidR="00EE5A38" w:rsidRDefault="00366327">
      <w:pPr>
        <w:pStyle w:val="TOC1"/>
        <w:tabs>
          <w:tab w:val="right" w:leader="dot" w:pos="8656"/>
        </w:tabs>
        <w:rPr>
          <w:rFonts w:asciiTheme="minorHAnsi" w:eastAsiaTheme="minorEastAsia" w:hAnsiTheme="minorHAnsi"/>
          <w:noProof/>
          <w:color w:val="auto"/>
          <w:sz w:val="22"/>
          <w:lang w:eastAsia="en-GB"/>
        </w:rPr>
      </w:pPr>
      <w:hyperlink w:anchor="_Toc12445039" w:history="1">
        <w:r w:rsidR="00EE5A38" w:rsidRPr="00A03082">
          <w:rPr>
            <w:noProof/>
          </w:rPr>
          <w:t>Introduction</w:t>
        </w:r>
        <w:r w:rsidR="00EE5A38">
          <w:rPr>
            <w:noProof/>
            <w:webHidden/>
          </w:rPr>
          <w:tab/>
        </w:r>
        <w:r w:rsidR="00EE5A38">
          <w:rPr>
            <w:noProof/>
            <w:webHidden/>
          </w:rPr>
          <w:fldChar w:fldCharType="begin"/>
        </w:r>
        <w:r w:rsidR="00EE5A38">
          <w:rPr>
            <w:noProof/>
            <w:webHidden/>
          </w:rPr>
          <w:instrText xml:space="preserve"> PAGEREF _Toc12445039 \h </w:instrText>
        </w:r>
        <w:r w:rsidR="00EE5A38">
          <w:rPr>
            <w:noProof/>
            <w:webHidden/>
          </w:rPr>
        </w:r>
        <w:r w:rsidR="00EE5A38">
          <w:rPr>
            <w:noProof/>
            <w:webHidden/>
          </w:rPr>
          <w:fldChar w:fldCharType="separate"/>
        </w:r>
        <w:r w:rsidR="00EE5A38">
          <w:rPr>
            <w:noProof/>
            <w:webHidden/>
          </w:rPr>
          <w:t>6</w:t>
        </w:r>
        <w:r w:rsidR="00EE5A38">
          <w:rPr>
            <w:noProof/>
            <w:webHidden/>
          </w:rPr>
          <w:fldChar w:fldCharType="end"/>
        </w:r>
      </w:hyperlink>
    </w:p>
    <w:p w14:paraId="5356A595" w14:textId="342364E6" w:rsidR="00EE5A38" w:rsidRDefault="00366327">
      <w:pPr>
        <w:pStyle w:val="TOC1"/>
        <w:tabs>
          <w:tab w:val="right" w:leader="dot" w:pos="8656"/>
        </w:tabs>
        <w:rPr>
          <w:rFonts w:asciiTheme="minorHAnsi" w:eastAsiaTheme="minorEastAsia" w:hAnsiTheme="minorHAnsi"/>
          <w:noProof/>
          <w:color w:val="auto"/>
          <w:sz w:val="22"/>
          <w:lang w:eastAsia="en-GB"/>
        </w:rPr>
      </w:pPr>
      <w:hyperlink w:anchor="_Toc12445040" w:history="1">
        <w:r w:rsidR="00EE5A38" w:rsidRPr="00A03082">
          <w:rPr>
            <w:noProof/>
          </w:rPr>
          <w:t>Call Centre Call Flow Model</w:t>
        </w:r>
        <w:r w:rsidR="00EE5A38">
          <w:rPr>
            <w:noProof/>
            <w:webHidden/>
          </w:rPr>
          <w:tab/>
        </w:r>
        <w:r w:rsidR="00EE5A38">
          <w:rPr>
            <w:noProof/>
            <w:webHidden/>
          </w:rPr>
          <w:fldChar w:fldCharType="begin"/>
        </w:r>
        <w:r w:rsidR="00EE5A38">
          <w:rPr>
            <w:noProof/>
            <w:webHidden/>
          </w:rPr>
          <w:instrText xml:space="preserve"> PAGEREF _Toc12445040 \h </w:instrText>
        </w:r>
        <w:r w:rsidR="00EE5A38">
          <w:rPr>
            <w:noProof/>
            <w:webHidden/>
          </w:rPr>
        </w:r>
        <w:r w:rsidR="00EE5A38">
          <w:rPr>
            <w:noProof/>
            <w:webHidden/>
          </w:rPr>
          <w:fldChar w:fldCharType="separate"/>
        </w:r>
        <w:r w:rsidR="00EE5A38">
          <w:rPr>
            <w:noProof/>
            <w:webHidden/>
          </w:rPr>
          <w:t>7</w:t>
        </w:r>
        <w:r w:rsidR="00EE5A38">
          <w:rPr>
            <w:noProof/>
            <w:webHidden/>
          </w:rPr>
          <w:fldChar w:fldCharType="end"/>
        </w:r>
      </w:hyperlink>
    </w:p>
    <w:p w14:paraId="3E1B2A5C" w14:textId="2B0D65EC" w:rsidR="00EE5A38" w:rsidRDefault="00366327">
      <w:pPr>
        <w:pStyle w:val="TOC1"/>
        <w:tabs>
          <w:tab w:val="right" w:leader="dot" w:pos="8656"/>
        </w:tabs>
        <w:rPr>
          <w:rFonts w:asciiTheme="minorHAnsi" w:eastAsiaTheme="minorEastAsia" w:hAnsiTheme="minorHAnsi"/>
          <w:noProof/>
          <w:color w:val="auto"/>
          <w:sz w:val="22"/>
          <w:lang w:eastAsia="en-GB"/>
        </w:rPr>
      </w:pPr>
      <w:hyperlink w:anchor="_Toc12445041" w:history="1">
        <w:r w:rsidR="00EE5A38" w:rsidRPr="00A03082">
          <w:rPr>
            <w:noProof/>
          </w:rPr>
          <w:t>Company Level Settings</w:t>
        </w:r>
        <w:r w:rsidR="00EE5A38">
          <w:rPr>
            <w:noProof/>
            <w:webHidden/>
          </w:rPr>
          <w:tab/>
        </w:r>
        <w:r w:rsidR="00EE5A38">
          <w:rPr>
            <w:noProof/>
            <w:webHidden/>
          </w:rPr>
          <w:fldChar w:fldCharType="begin"/>
        </w:r>
        <w:r w:rsidR="00EE5A38">
          <w:rPr>
            <w:noProof/>
            <w:webHidden/>
          </w:rPr>
          <w:instrText xml:space="preserve"> PAGEREF _Toc12445041 \h </w:instrText>
        </w:r>
        <w:r w:rsidR="00EE5A38">
          <w:rPr>
            <w:noProof/>
            <w:webHidden/>
          </w:rPr>
        </w:r>
        <w:r w:rsidR="00EE5A38">
          <w:rPr>
            <w:noProof/>
            <w:webHidden/>
          </w:rPr>
          <w:fldChar w:fldCharType="separate"/>
        </w:r>
        <w:r w:rsidR="00EE5A38">
          <w:rPr>
            <w:noProof/>
            <w:webHidden/>
          </w:rPr>
          <w:t>8</w:t>
        </w:r>
        <w:r w:rsidR="00EE5A38">
          <w:rPr>
            <w:noProof/>
            <w:webHidden/>
          </w:rPr>
          <w:fldChar w:fldCharType="end"/>
        </w:r>
      </w:hyperlink>
    </w:p>
    <w:p w14:paraId="3334CE1C" w14:textId="2862D9E5" w:rsidR="00EE5A38" w:rsidRDefault="00366327">
      <w:pPr>
        <w:pStyle w:val="TOC2"/>
        <w:tabs>
          <w:tab w:val="right" w:leader="dot" w:pos="8656"/>
        </w:tabs>
        <w:rPr>
          <w:rFonts w:asciiTheme="minorHAnsi" w:eastAsiaTheme="minorEastAsia" w:hAnsiTheme="minorHAnsi"/>
          <w:i w:val="0"/>
          <w:noProof/>
          <w:color w:val="auto"/>
          <w:sz w:val="22"/>
          <w:lang w:eastAsia="en-GB"/>
        </w:rPr>
      </w:pPr>
      <w:hyperlink w:anchor="_Toc12445042" w:history="1">
        <w:r w:rsidR="00EE5A38" w:rsidRPr="00A03082">
          <w:rPr>
            <w:noProof/>
          </w:rPr>
          <w:t>Agent Default Settings</w:t>
        </w:r>
        <w:r w:rsidR="00EE5A38">
          <w:rPr>
            <w:noProof/>
            <w:webHidden/>
          </w:rPr>
          <w:tab/>
        </w:r>
        <w:r w:rsidR="00EE5A38">
          <w:rPr>
            <w:noProof/>
            <w:webHidden/>
          </w:rPr>
          <w:fldChar w:fldCharType="begin"/>
        </w:r>
        <w:r w:rsidR="00EE5A38">
          <w:rPr>
            <w:noProof/>
            <w:webHidden/>
          </w:rPr>
          <w:instrText xml:space="preserve"> PAGEREF _Toc12445042 \h </w:instrText>
        </w:r>
        <w:r w:rsidR="00EE5A38">
          <w:rPr>
            <w:noProof/>
            <w:webHidden/>
          </w:rPr>
        </w:r>
        <w:r w:rsidR="00EE5A38">
          <w:rPr>
            <w:noProof/>
            <w:webHidden/>
          </w:rPr>
          <w:fldChar w:fldCharType="separate"/>
        </w:r>
        <w:r w:rsidR="00EE5A38">
          <w:rPr>
            <w:noProof/>
            <w:webHidden/>
          </w:rPr>
          <w:t>8</w:t>
        </w:r>
        <w:r w:rsidR="00EE5A38">
          <w:rPr>
            <w:noProof/>
            <w:webHidden/>
          </w:rPr>
          <w:fldChar w:fldCharType="end"/>
        </w:r>
      </w:hyperlink>
    </w:p>
    <w:p w14:paraId="0BD3D4FA" w14:textId="50BE7FEF" w:rsidR="00EE5A38" w:rsidRDefault="00366327">
      <w:pPr>
        <w:pStyle w:val="TOC1"/>
        <w:tabs>
          <w:tab w:val="right" w:leader="dot" w:pos="8656"/>
        </w:tabs>
        <w:rPr>
          <w:rFonts w:asciiTheme="minorHAnsi" w:eastAsiaTheme="minorEastAsia" w:hAnsiTheme="minorHAnsi"/>
          <w:noProof/>
          <w:color w:val="auto"/>
          <w:sz w:val="22"/>
          <w:lang w:eastAsia="en-GB"/>
        </w:rPr>
      </w:pPr>
      <w:hyperlink w:anchor="_Toc12445043" w:history="1">
        <w:r w:rsidR="00EE5A38" w:rsidRPr="00A03082">
          <w:rPr>
            <w:noProof/>
          </w:rPr>
          <w:t>Agent Unavailable Codes</w:t>
        </w:r>
        <w:r w:rsidR="00EE5A38">
          <w:rPr>
            <w:noProof/>
            <w:webHidden/>
          </w:rPr>
          <w:tab/>
        </w:r>
        <w:r w:rsidR="00EE5A38">
          <w:rPr>
            <w:noProof/>
            <w:webHidden/>
          </w:rPr>
          <w:fldChar w:fldCharType="begin"/>
        </w:r>
        <w:r w:rsidR="00EE5A38">
          <w:rPr>
            <w:noProof/>
            <w:webHidden/>
          </w:rPr>
          <w:instrText xml:space="preserve"> PAGEREF _Toc12445043 \h </w:instrText>
        </w:r>
        <w:r w:rsidR="00EE5A38">
          <w:rPr>
            <w:noProof/>
            <w:webHidden/>
          </w:rPr>
        </w:r>
        <w:r w:rsidR="00EE5A38">
          <w:rPr>
            <w:noProof/>
            <w:webHidden/>
          </w:rPr>
          <w:fldChar w:fldCharType="separate"/>
        </w:r>
        <w:r w:rsidR="00EE5A38">
          <w:rPr>
            <w:noProof/>
            <w:webHidden/>
          </w:rPr>
          <w:t>9</w:t>
        </w:r>
        <w:r w:rsidR="00EE5A38">
          <w:rPr>
            <w:noProof/>
            <w:webHidden/>
          </w:rPr>
          <w:fldChar w:fldCharType="end"/>
        </w:r>
      </w:hyperlink>
    </w:p>
    <w:p w14:paraId="589E3543" w14:textId="18D1D95E" w:rsidR="00EE5A38" w:rsidRDefault="00366327">
      <w:pPr>
        <w:pStyle w:val="TOC1"/>
        <w:tabs>
          <w:tab w:val="right" w:leader="dot" w:pos="8656"/>
        </w:tabs>
        <w:rPr>
          <w:rFonts w:asciiTheme="minorHAnsi" w:eastAsiaTheme="minorEastAsia" w:hAnsiTheme="minorHAnsi"/>
          <w:noProof/>
          <w:color w:val="auto"/>
          <w:sz w:val="22"/>
          <w:lang w:eastAsia="en-GB"/>
        </w:rPr>
      </w:pPr>
      <w:hyperlink w:anchor="_Toc12445044" w:history="1">
        <w:r w:rsidR="00EE5A38" w:rsidRPr="00A03082">
          <w:rPr>
            <w:noProof/>
          </w:rPr>
          <w:t>Creating a Call Centre</w:t>
        </w:r>
        <w:r w:rsidR="00EE5A38">
          <w:rPr>
            <w:noProof/>
            <w:webHidden/>
          </w:rPr>
          <w:tab/>
        </w:r>
        <w:r w:rsidR="00EE5A38">
          <w:rPr>
            <w:noProof/>
            <w:webHidden/>
          </w:rPr>
          <w:fldChar w:fldCharType="begin"/>
        </w:r>
        <w:r w:rsidR="00EE5A38">
          <w:rPr>
            <w:noProof/>
            <w:webHidden/>
          </w:rPr>
          <w:instrText xml:space="preserve"> PAGEREF _Toc12445044 \h </w:instrText>
        </w:r>
        <w:r w:rsidR="00EE5A38">
          <w:rPr>
            <w:noProof/>
            <w:webHidden/>
          </w:rPr>
        </w:r>
        <w:r w:rsidR="00EE5A38">
          <w:rPr>
            <w:noProof/>
            <w:webHidden/>
          </w:rPr>
          <w:fldChar w:fldCharType="separate"/>
        </w:r>
        <w:r w:rsidR="00EE5A38">
          <w:rPr>
            <w:noProof/>
            <w:webHidden/>
          </w:rPr>
          <w:t>10</w:t>
        </w:r>
        <w:r w:rsidR="00EE5A38">
          <w:rPr>
            <w:noProof/>
            <w:webHidden/>
          </w:rPr>
          <w:fldChar w:fldCharType="end"/>
        </w:r>
      </w:hyperlink>
    </w:p>
    <w:p w14:paraId="486E3F41" w14:textId="593EE745" w:rsidR="00EE5A38" w:rsidRDefault="00366327">
      <w:pPr>
        <w:pStyle w:val="TOC2"/>
        <w:tabs>
          <w:tab w:val="right" w:leader="dot" w:pos="8656"/>
        </w:tabs>
        <w:rPr>
          <w:rFonts w:asciiTheme="minorHAnsi" w:eastAsiaTheme="minorEastAsia" w:hAnsiTheme="minorHAnsi"/>
          <w:i w:val="0"/>
          <w:noProof/>
          <w:color w:val="auto"/>
          <w:sz w:val="22"/>
          <w:lang w:eastAsia="en-GB"/>
        </w:rPr>
      </w:pPr>
      <w:hyperlink w:anchor="_Toc12445045" w:history="1">
        <w:r w:rsidR="00EE5A38" w:rsidRPr="00A03082">
          <w:rPr>
            <w:noProof/>
          </w:rPr>
          <w:t>Account</w:t>
        </w:r>
        <w:r w:rsidR="00EE5A38">
          <w:rPr>
            <w:noProof/>
            <w:webHidden/>
          </w:rPr>
          <w:tab/>
        </w:r>
        <w:r w:rsidR="00EE5A38">
          <w:rPr>
            <w:noProof/>
            <w:webHidden/>
          </w:rPr>
          <w:fldChar w:fldCharType="begin"/>
        </w:r>
        <w:r w:rsidR="00EE5A38">
          <w:rPr>
            <w:noProof/>
            <w:webHidden/>
          </w:rPr>
          <w:instrText xml:space="preserve"> PAGEREF _Toc12445045 \h </w:instrText>
        </w:r>
        <w:r w:rsidR="00EE5A38">
          <w:rPr>
            <w:noProof/>
            <w:webHidden/>
          </w:rPr>
        </w:r>
        <w:r w:rsidR="00EE5A38">
          <w:rPr>
            <w:noProof/>
            <w:webHidden/>
          </w:rPr>
          <w:fldChar w:fldCharType="separate"/>
        </w:r>
        <w:r w:rsidR="00EE5A38">
          <w:rPr>
            <w:noProof/>
            <w:webHidden/>
          </w:rPr>
          <w:t>10</w:t>
        </w:r>
        <w:r w:rsidR="00EE5A38">
          <w:rPr>
            <w:noProof/>
            <w:webHidden/>
          </w:rPr>
          <w:fldChar w:fldCharType="end"/>
        </w:r>
      </w:hyperlink>
    </w:p>
    <w:p w14:paraId="487D7A61" w14:textId="1F62A171" w:rsidR="00EE5A38" w:rsidRDefault="00366327">
      <w:pPr>
        <w:pStyle w:val="TOC2"/>
        <w:tabs>
          <w:tab w:val="right" w:leader="dot" w:pos="8656"/>
        </w:tabs>
        <w:rPr>
          <w:rFonts w:asciiTheme="minorHAnsi" w:eastAsiaTheme="minorEastAsia" w:hAnsiTheme="minorHAnsi"/>
          <w:i w:val="0"/>
          <w:noProof/>
          <w:color w:val="auto"/>
          <w:sz w:val="22"/>
          <w:lang w:eastAsia="en-GB"/>
        </w:rPr>
      </w:pPr>
      <w:hyperlink w:anchor="_Toc12445046" w:history="1">
        <w:r w:rsidR="00EE5A38" w:rsidRPr="00A03082">
          <w:rPr>
            <w:noProof/>
          </w:rPr>
          <w:t>Options</w:t>
        </w:r>
        <w:r w:rsidR="00EE5A38">
          <w:rPr>
            <w:noProof/>
            <w:webHidden/>
          </w:rPr>
          <w:tab/>
        </w:r>
        <w:r w:rsidR="00EE5A38">
          <w:rPr>
            <w:noProof/>
            <w:webHidden/>
          </w:rPr>
          <w:fldChar w:fldCharType="begin"/>
        </w:r>
        <w:r w:rsidR="00EE5A38">
          <w:rPr>
            <w:noProof/>
            <w:webHidden/>
          </w:rPr>
          <w:instrText xml:space="preserve"> PAGEREF _Toc12445046 \h </w:instrText>
        </w:r>
        <w:r w:rsidR="00EE5A38">
          <w:rPr>
            <w:noProof/>
            <w:webHidden/>
          </w:rPr>
        </w:r>
        <w:r w:rsidR="00EE5A38">
          <w:rPr>
            <w:noProof/>
            <w:webHidden/>
          </w:rPr>
          <w:fldChar w:fldCharType="separate"/>
        </w:r>
        <w:r w:rsidR="00EE5A38">
          <w:rPr>
            <w:noProof/>
            <w:webHidden/>
          </w:rPr>
          <w:t>10</w:t>
        </w:r>
        <w:r w:rsidR="00EE5A38">
          <w:rPr>
            <w:noProof/>
            <w:webHidden/>
          </w:rPr>
          <w:fldChar w:fldCharType="end"/>
        </w:r>
      </w:hyperlink>
    </w:p>
    <w:p w14:paraId="10CCA5F2" w14:textId="64B18BD0" w:rsidR="00EE5A38" w:rsidRDefault="00366327">
      <w:pPr>
        <w:pStyle w:val="TOC3"/>
        <w:tabs>
          <w:tab w:val="right" w:leader="dot" w:pos="8656"/>
        </w:tabs>
        <w:rPr>
          <w:rFonts w:asciiTheme="minorHAnsi" w:eastAsiaTheme="minorEastAsia" w:hAnsiTheme="minorHAnsi"/>
          <w:noProof/>
          <w:color w:val="auto"/>
          <w:sz w:val="22"/>
          <w:lang w:eastAsia="en-GB"/>
        </w:rPr>
      </w:pPr>
      <w:hyperlink w:anchor="_Toc12445047" w:history="1">
        <w:r w:rsidR="00EE5A38" w:rsidRPr="00A03082">
          <w:rPr>
            <w:noProof/>
          </w:rPr>
          <w:t>Ring Order</w:t>
        </w:r>
        <w:r w:rsidR="00EE5A38">
          <w:rPr>
            <w:noProof/>
            <w:webHidden/>
          </w:rPr>
          <w:tab/>
        </w:r>
        <w:r w:rsidR="00EE5A38">
          <w:rPr>
            <w:noProof/>
            <w:webHidden/>
          </w:rPr>
          <w:fldChar w:fldCharType="begin"/>
        </w:r>
        <w:r w:rsidR="00EE5A38">
          <w:rPr>
            <w:noProof/>
            <w:webHidden/>
          </w:rPr>
          <w:instrText xml:space="preserve"> PAGEREF _Toc12445047 \h </w:instrText>
        </w:r>
        <w:r w:rsidR="00EE5A38">
          <w:rPr>
            <w:noProof/>
            <w:webHidden/>
          </w:rPr>
        </w:r>
        <w:r w:rsidR="00EE5A38">
          <w:rPr>
            <w:noProof/>
            <w:webHidden/>
          </w:rPr>
          <w:fldChar w:fldCharType="separate"/>
        </w:r>
        <w:r w:rsidR="00EE5A38">
          <w:rPr>
            <w:noProof/>
            <w:webHidden/>
          </w:rPr>
          <w:t>10</w:t>
        </w:r>
        <w:r w:rsidR="00EE5A38">
          <w:rPr>
            <w:noProof/>
            <w:webHidden/>
          </w:rPr>
          <w:fldChar w:fldCharType="end"/>
        </w:r>
      </w:hyperlink>
    </w:p>
    <w:p w14:paraId="1606EC10" w14:textId="3DA7CC11" w:rsidR="00EE5A38" w:rsidRDefault="00366327">
      <w:pPr>
        <w:pStyle w:val="TOC3"/>
        <w:tabs>
          <w:tab w:val="right" w:leader="dot" w:pos="8656"/>
        </w:tabs>
        <w:rPr>
          <w:rFonts w:asciiTheme="minorHAnsi" w:eastAsiaTheme="minorEastAsia" w:hAnsiTheme="minorHAnsi"/>
          <w:noProof/>
          <w:color w:val="auto"/>
          <w:sz w:val="22"/>
          <w:lang w:eastAsia="en-GB"/>
        </w:rPr>
      </w:pPr>
      <w:hyperlink w:anchor="_Toc12445048" w:history="1">
        <w:r w:rsidR="00EE5A38" w:rsidRPr="00A03082">
          <w:rPr>
            <w:noProof/>
          </w:rPr>
          <w:t>Call Centre Settings</w:t>
        </w:r>
        <w:r w:rsidR="00EE5A38">
          <w:rPr>
            <w:noProof/>
            <w:webHidden/>
          </w:rPr>
          <w:tab/>
        </w:r>
        <w:r w:rsidR="00EE5A38">
          <w:rPr>
            <w:noProof/>
            <w:webHidden/>
          </w:rPr>
          <w:fldChar w:fldCharType="begin"/>
        </w:r>
        <w:r w:rsidR="00EE5A38">
          <w:rPr>
            <w:noProof/>
            <w:webHidden/>
          </w:rPr>
          <w:instrText xml:space="preserve"> PAGEREF _Toc12445048 \h </w:instrText>
        </w:r>
        <w:r w:rsidR="00EE5A38">
          <w:rPr>
            <w:noProof/>
            <w:webHidden/>
          </w:rPr>
        </w:r>
        <w:r w:rsidR="00EE5A38">
          <w:rPr>
            <w:noProof/>
            <w:webHidden/>
          </w:rPr>
          <w:fldChar w:fldCharType="separate"/>
        </w:r>
        <w:r w:rsidR="00EE5A38">
          <w:rPr>
            <w:noProof/>
            <w:webHidden/>
          </w:rPr>
          <w:t>11</w:t>
        </w:r>
        <w:r w:rsidR="00EE5A38">
          <w:rPr>
            <w:noProof/>
            <w:webHidden/>
          </w:rPr>
          <w:fldChar w:fldCharType="end"/>
        </w:r>
      </w:hyperlink>
    </w:p>
    <w:p w14:paraId="229AEFAA" w14:textId="7849FC04" w:rsidR="00EE5A38" w:rsidRDefault="00366327">
      <w:pPr>
        <w:pStyle w:val="TOC3"/>
        <w:tabs>
          <w:tab w:val="right" w:leader="dot" w:pos="8656"/>
        </w:tabs>
        <w:rPr>
          <w:rFonts w:asciiTheme="minorHAnsi" w:eastAsiaTheme="minorEastAsia" w:hAnsiTheme="minorHAnsi"/>
          <w:noProof/>
          <w:color w:val="auto"/>
          <w:sz w:val="22"/>
          <w:lang w:eastAsia="en-GB"/>
        </w:rPr>
      </w:pPr>
      <w:hyperlink w:anchor="_Toc12445049" w:history="1">
        <w:r w:rsidR="00EE5A38" w:rsidRPr="00A03082">
          <w:rPr>
            <w:noProof/>
          </w:rPr>
          <w:t>Agent Settings</w:t>
        </w:r>
        <w:r w:rsidR="00EE5A38">
          <w:rPr>
            <w:noProof/>
            <w:webHidden/>
          </w:rPr>
          <w:tab/>
        </w:r>
        <w:r w:rsidR="00EE5A38">
          <w:rPr>
            <w:noProof/>
            <w:webHidden/>
          </w:rPr>
          <w:fldChar w:fldCharType="begin"/>
        </w:r>
        <w:r w:rsidR="00EE5A38">
          <w:rPr>
            <w:noProof/>
            <w:webHidden/>
          </w:rPr>
          <w:instrText xml:space="preserve"> PAGEREF _Toc12445049 \h </w:instrText>
        </w:r>
        <w:r w:rsidR="00EE5A38">
          <w:rPr>
            <w:noProof/>
            <w:webHidden/>
          </w:rPr>
        </w:r>
        <w:r w:rsidR="00EE5A38">
          <w:rPr>
            <w:noProof/>
            <w:webHidden/>
          </w:rPr>
          <w:fldChar w:fldCharType="separate"/>
        </w:r>
        <w:r w:rsidR="00EE5A38">
          <w:rPr>
            <w:noProof/>
            <w:webHidden/>
          </w:rPr>
          <w:t>11</w:t>
        </w:r>
        <w:r w:rsidR="00EE5A38">
          <w:rPr>
            <w:noProof/>
            <w:webHidden/>
          </w:rPr>
          <w:fldChar w:fldCharType="end"/>
        </w:r>
      </w:hyperlink>
    </w:p>
    <w:p w14:paraId="2CE91C09" w14:textId="18502DE5" w:rsidR="00EE5A38" w:rsidRDefault="00366327">
      <w:pPr>
        <w:pStyle w:val="TOC2"/>
        <w:tabs>
          <w:tab w:val="right" w:leader="dot" w:pos="8656"/>
        </w:tabs>
        <w:rPr>
          <w:rFonts w:asciiTheme="minorHAnsi" w:eastAsiaTheme="minorEastAsia" w:hAnsiTheme="minorHAnsi"/>
          <w:i w:val="0"/>
          <w:noProof/>
          <w:color w:val="auto"/>
          <w:sz w:val="22"/>
          <w:lang w:eastAsia="en-GB"/>
        </w:rPr>
      </w:pPr>
      <w:hyperlink w:anchor="_Toc12445050" w:history="1">
        <w:r w:rsidR="00EE5A38" w:rsidRPr="00A03082">
          <w:rPr>
            <w:noProof/>
          </w:rPr>
          <w:t>Agents</w:t>
        </w:r>
        <w:r w:rsidR="00EE5A38">
          <w:rPr>
            <w:noProof/>
            <w:webHidden/>
          </w:rPr>
          <w:tab/>
        </w:r>
        <w:r w:rsidR="00EE5A38">
          <w:rPr>
            <w:noProof/>
            <w:webHidden/>
          </w:rPr>
          <w:fldChar w:fldCharType="begin"/>
        </w:r>
        <w:r w:rsidR="00EE5A38">
          <w:rPr>
            <w:noProof/>
            <w:webHidden/>
          </w:rPr>
          <w:instrText xml:space="preserve"> PAGEREF _Toc12445050 \h </w:instrText>
        </w:r>
        <w:r w:rsidR="00EE5A38">
          <w:rPr>
            <w:noProof/>
            <w:webHidden/>
          </w:rPr>
        </w:r>
        <w:r w:rsidR="00EE5A38">
          <w:rPr>
            <w:noProof/>
            <w:webHidden/>
          </w:rPr>
          <w:fldChar w:fldCharType="separate"/>
        </w:r>
        <w:r w:rsidR="00EE5A38">
          <w:rPr>
            <w:noProof/>
            <w:webHidden/>
          </w:rPr>
          <w:t>12</w:t>
        </w:r>
        <w:r w:rsidR="00EE5A38">
          <w:rPr>
            <w:noProof/>
            <w:webHidden/>
          </w:rPr>
          <w:fldChar w:fldCharType="end"/>
        </w:r>
      </w:hyperlink>
    </w:p>
    <w:p w14:paraId="05E53F7E" w14:textId="0A1A2EDA" w:rsidR="00EE5A38" w:rsidRDefault="00366327">
      <w:pPr>
        <w:pStyle w:val="TOC2"/>
        <w:tabs>
          <w:tab w:val="right" w:leader="dot" w:pos="8656"/>
        </w:tabs>
        <w:rPr>
          <w:rFonts w:asciiTheme="minorHAnsi" w:eastAsiaTheme="minorEastAsia" w:hAnsiTheme="minorHAnsi"/>
          <w:i w:val="0"/>
          <w:noProof/>
          <w:color w:val="auto"/>
          <w:sz w:val="22"/>
          <w:lang w:eastAsia="en-GB"/>
        </w:rPr>
      </w:pPr>
      <w:hyperlink w:anchor="_Toc12445051" w:history="1">
        <w:r w:rsidR="00EE5A38" w:rsidRPr="00A03082">
          <w:rPr>
            <w:noProof/>
          </w:rPr>
          <w:t>Supervisors</w:t>
        </w:r>
        <w:r w:rsidR="00EE5A38">
          <w:rPr>
            <w:noProof/>
            <w:webHidden/>
          </w:rPr>
          <w:tab/>
        </w:r>
        <w:r w:rsidR="00EE5A38">
          <w:rPr>
            <w:noProof/>
            <w:webHidden/>
          </w:rPr>
          <w:fldChar w:fldCharType="begin"/>
        </w:r>
        <w:r w:rsidR="00EE5A38">
          <w:rPr>
            <w:noProof/>
            <w:webHidden/>
          </w:rPr>
          <w:instrText xml:space="preserve"> PAGEREF _Toc12445051 \h </w:instrText>
        </w:r>
        <w:r w:rsidR="00EE5A38">
          <w:rPr>
            <w:noProof/>
            <w:webHidden/>
          </w:rPr>
        </w:r>
        <w:r w:rsidR="00EE5A38">
          <w:rPr>
            <w:noProof/>
            <w:webHidden/>
          </w:rPr>
          <w:fldChar w:fldCharType="separate"/>
        </w:r>
        <w:r w:rsidR="00EE5A38">
          <w:rPr>
            <w:noProof/>
            <w:webHidden/>
          </w:rPr>
          <w:t>12</w:t>
        </w:r>
        <w:r w:rsidR="00EE5A38">
          <w:rPr>
            <w:noProof/>
            <w:webHidden/>
          </w:rPr>
          <w:fldChar w:fldCharType="end"/>
        </w:r>
      </w:hyperlink>
    </w:p>
    <w:p w14:paraId="46C17D6B" w14:textId="343CC156" w:rsidR="00EE5A38" w:rsidRDefault="00366327">
      <w:pPr>
        <w:pStyle w:val="TOC2"/>
        <w:tabs>
          <w:tab w:val="right" w:leader="dot" w:pos="8656"/>
        </w:tabs>
        <w:rPr>
          <w:rFonts w:asciiTheme="minorHAnsi" w:eastAsiaTheme="minorEastAsia" w:hAnsiTheme="minorHAnsi"/>
          <w:i w:val="0"/>
          <w:noProof/>
          <w:color w:val="auto"/>
          <w:sz w:val="22"/>
          <w:lang w:eastAsia="en-GB"/>
        </w:rPr>
      </w:pPr>
      <w:hyperlink w:anchor="_Toc12445052" w:history="1">
        <w:r w:rsidR="00EE5A38" w:rsidRPr="00A03082">
          <w:rPr>
            <w:noProof/>
          </w:rPr>
          <w:t>Assign Agents</w:t>
        </w:r>
        <w:r w:rsidR="00EE5A38">
          <w:rPr>
            <w:noProof/>
            <w:webHidden/>
          </w:rPr>
          <w:tab/>
        </w:r>
        <w:r w:rsidR="00EE5A38">
          <w:rPr>
            <w:noProof/>
            <w:webHidden/>
          </w:rPr>
          <w:fldChar w:fldCharType="begin"/>
        </w:r>
        <w:r w:rsidR="00EE5A38">
          <w:rPr>
            <w:noProof/>
            <w:webHidden/>
          </w:rPr>
          <w:instrText xml:space="preserve"> PAGEREF _Toc12445052 \h </w:instrText>
        </w:r>
        <w:r w:rsidR="00EE5A38">
          <w:rPr>
            <w:noProof/>
            <w:webHidden/>
          </w:rPr>
        </w:r>
        <w:r w:rsidR="00EE5A38">
          <w:rPr>
            <w:noProof/>
            <w:webHidden/>
          </w:rPr>
          <w:fldChar w:fldCharType="separate"/>
        </w:r>
        <w:r w:rsidR="00EE5A38">
          <w:rPr>
            <w:noProof/>
            <w:webHidden/>
          </w:rPr>
          <w:t>13</w:t>
        </w:r>
        <w:r w:rsidR="00EE5A38">
          <w:rPr>
            <w:noProof/>
            <w:webHidden/>
          </w:rPr>
          <w:fldChar w:fldCharType="end"/>
        </w:r>
      </w:hyperlink>
    </w:p>
    <w:p w14:paraId="07F55801" w14:textId="18FBB46B" w:rsidR="00EE5A38" w:rsidRDefault="00366327">
      <w:pPr>
        <w:pStyle w:val="TOC2"/>
        <w:tabs>
          <w:tab w:val="right" w:leader="dot" w:pos="8656"/>
        </w:tabs>
        <w:rPr>
          <w:rFonts w:asciiTheme="minorHAnsi" w:eastAsiaTheme="minorEastAsia" w:hAnsiTheme="minorHAnsi"/>
          <w:i w:val="0"/>
          <w:noProof/>
          <w:color w:val="auto"/>
          <w:sz w:val="22"/>
          <w:lang w:eastAsia="en-GB"/>
        </w:rPr>
      </w:pPr>
      <w:hyperlink w:anchor="_Toc12445053" w:history="1">
        <w:r w:rsidR="00EE5A38" w:rsidRPr="00A03082">
          <w:rPr>
            <w:noProof/>
          </w:rPr>
          <w:t>Numbers</w:t>
        </w:r>
        <w:r w:rsidR="00EE5A38">
          <w:rPr>
            <w:noProof/>
            <w:webHidden/>
          </w:rPr>
          <w:tab/>
        </w:r>
        <w:r w:rsidR="00EE5A38">
          <w:rPr>
            <w:noProof/>
            <w:webHidden/>
          </w:rPr>
          <w:fldChar w:fldCharType="begin"/>
        </w:r>
        <w:r w:rsidR="00EE5A38">
          <w:rPr>
            <w:noProof/>
            <w:webHidden/>
          </w:rPr>
          <w:instrText xml:space="preserve"> PAGEREF _Toc12445053 \h </w:instrText>
        </w:r>
        <w:r w:rsidR="00EE5A38">
          <w:rPr>
            <w:noProof/>
            <w:webHidden/>
          </w:rPr>
        </w:r>
        <w:r w:rsidR="00EE5A38">
          <w:rPr>
            <w:noProof/>
            <w:webHidden/>
          </w:rPr>
          <w:fldChar w:fldCharType="separate"/>
        </w:r>
        <w:r w:rsidR="00EE5A38">
          <w:rPr>
            <w:noProof/>
            <w:webHidden/>
          </w:rPr>
          <w:t>13</w:t>
        </w:r>
        <w:r w:rsidR="00EE5A38">
          <w:rPr>
            <w:noProof/>
            <w:webHidden/>
          </w:rPr>
          <w:fldChar w:fldCharType="end"/>
        </w:r>
      </w:hyperlink>
    </w:p>
    <w:p w14:paraId="6A3DC194" w14:textId="506BB339" w:rsidR="00EE5A38" w:rsidRDefault="00366327">
      <w:pPr>
        <w:pStyle w:val="TOC1"/>
        <w:tabs>
          <w:tab w:val="right" w:leader="dot" w:pos="8656"/>
        </w:tabs>
        <w:rPr>
          <w:rFonts w:asciiTheme="minorHAnsi" w:eastAsiaTheme="minorEastAsia" w:hAnsiTheme="minorHAnsi"/>
          <w:noProof/>
          <w:color w:val="auto"/>
          <w:sz w:val="22"/>
          <w:lang w:eastAsia="en-GB"/>
        </w:rPr>
      </w:pPr>
      <w:hyperlink w:anchor="_Toc12445054" w:history="1">
        <w:r w:rsidR="00EE5A38" w:rsidRPr="00A03082">
          <w:rPr>
            <w:noProof/>
          </w:rPr>
          <w:t>Deleting a Call Centre</w:t>
        </w:r>
        <w:r w:rsidR="00EE5A38">
          <w:rPr>
            <w:noProof/>
            <w:webHidden/>
          </w:rPr>
          <w:tab/>
        </w:r>
        <w:r w:rsidR="00EE5A38">
          <w:rPr>
            <w:noProof/>
            <w:webHidden/>
          </w:rPr>
          <w:fldChar w:fldCharType="begin"/>
        </w:r>
        <w:r w:rsidR="00EE5A38">
          <w:rPr>
            <w:noProof/>
            <w:webHidden/>
          </w:rPr>
          <w:instrText xml:space="preserve"> PAGEREF _Toc12445054 \h </w:instrText>
        </w:r>
        <w:r w:rsidR="00EE5A38">
          <w:rPr>
            <w:noProof/>
            <w:webHidden/>
          </w:rPr>
        </w:r>
        <w:r w:rsidR="00EE5A38">
          <w:rPr>
            <w:noProof/>
            <w:webHidden/>
          </w:rPr>
          <w:fldChar w:fldCharType="separate"/>
        </w:r>
        <w:r w:rsidR="00EE5A38">
          <w:rPr>
            <w:noProof/>
            <w:webHidden/>
          </w:rPr>
          <w:t>15</w:t>
        </w:r>
        <w:r w:rsidR="00EE5A38">
          <w:rPr>
            <w:noProof/>
            <w:webHidden/>
          </w:rPr>
          <w:fldChar w:fldCharType="end"/>
        </w:r>
      </w:hyperlink>
    </w:p>
    <w:p w14:paraId="5E3832D7" w14:textId="44D3FF51" w:rsidR="00EE5A38" w:rsidRDefault="00366327">
      <w:pPr>
        <w:pStyle w:val="TOC1"/>
        <w:tabs>
          <w:tab w:val="right" w:leader="dot" w:pos="8656"/>
        </w:tabs>
        <w:rPr>
          <w:rFonts w:asciiTheme="minorHAnsi" w:eastAsiaTheme="minorEastAsia" w:hAnsiTheme="minorHAnsi"/>
          <w:noProof/>
          <w:color w:val="auto"/>
          <w:sz w:val="22"/>
          <w:lang w:eastAsia="en-GB"/>
        </w:rPr>
      </w:pPr>
      <w:hyperlink w:anchor="_Toc12445055" w:history="1">
        <w:r w:rsidR="00EE5A38" w:rsidRPr="00A03082">
          <w:rPr>
            <w:noProof/>
          </w:rPr>
          <w:t>Customising the Call Centre</w:t>
        </w:r>
        <w:r w:rsidR="00EE5A38">
          <w:rPr>
            <w:noProof/>
            <w:webHidden/>
          </w:rPr>
          <w:tab/>
        </w:r>
        <w:r w:rsidR="00EE5A38">
          <w:rPr>
            <w:noProof/>
            <w:webHidden/>
          </w:rPr>
          <w:fldChar w:fldCharType="begin"/>
        </w:r>
        <w:r w:rsidR="00EE5A38">
          <w:rPr>
            <w:noProof/>
            <w:webHidden/>
          </w:rPr>
          <w:instrText xml:space="preserve"> PAGEREF _Toc12445055 \h </w:instrText>
        </w:r>
        <w:r w:rsidR="00EE5A38">
          <w:rPr>
            <w:noProof/>
            <w:webHidden/>
          </w:rPr>
        </w:r>
        <w:r w:rsidR="00EE5A38">
          <w:rPr>
            <w:noProof/>
            <w:webHidden/>
          </w:rPr>
          <w:fldChar w:fldCharType="separate"/>
        </w:r>
        <w:r w:rsidR="00EE5A38">
          <w:rPr>
            <w:noProof/>
            <w:webHidden/>
          </w:rPr>
          <w:t>16</w:t>
        </w:r>
        <w:r w:rsidR="00EE5A38">
          <w:rPr>
            <w:noProof/>
            <w:webHidden/>
          </w:rPr>
          <w:fldChar w:fldCharType="end"/>
        </w:r>
      </w:hyperlink>
    </w:p>
    <w:p w14:paraId="2D034769" w14:textId="3D29E337" w:rsidR="00EE5A38" w:rsidRDefault="00366327">
      <w:pPr>
        <w:pStyle w:val="TOC2"/>
        <w:tabs>
          <w:tab w:val="right" w:leader="dot" w:pos="8656"/>
        </w:tabs>
        <w:rPr>
          <w:rFonts w:asciiTheme="minorHAnsi" w:eastAsiaTheme="minorEastAsia" w:hAnsiTheme="minorHAnsi"/>
          <w:i w:val="0"/>
          <w:noProof/>
          <w:color w:val="auto"/>
          <w:sz w:val="22"/>
          <w:lang w:eastAsia="en-GB"/>
        </w:rPr>
      </w:pPr>
      <w:hyperlink w:anchor="_Toc12445056" w:history="1">
        <w:r w:rsidR="00EE5A38" w:rsidRPr="00A03082">
          <w:rPr>
            <w:noProof/>
          </w:rPr>
          <w:t>Account Settings</w:t>
        </w:r>
        <w:r w:rsidR="00EE5A38">
          <w:rPr>
            <w:noProof/>
            <w:webHidden/>
          </w:rPr>
          <w:tab/>
        </w:r>
        <w:r w:rsidR="00EE5A38">
          <w:rPr>
            <w:noProof/>
            <w:webHidden/>
          </w:rPr>
          <w:fldChar w:fldCharType="begin"/>
        </w:r>
        <w:r w:rsidR="00EE5A38">
          <w:rPr>
            <w:noProof/>
            <w:webHidden/>
          </w:rPr>
          <w:instrText xml:space="preserve"> PAGEREF _Toc12445056 \h </w:instrText>
        </w:r>
        <w:r w:rsidR="00EE5A38">
          <w:rPr>
            <w:noProof/>
            <w:webHidden/>
          </w:rPr>
        </w:r>
        <w:r w:rsidR="00EE5A38">
          <w:rPr>
            <w:noProof/>
            <w:webHidden/>
          </w:rPr>
          <w:fldChar w:fldCharType="separate"/>
        </w:r>
        <w:r w:rsidR="00EE5A38">
          <w:rPr>
            <w:noProof/>
            <w:webHidden/>
          </w:rPr>
          <w:t>16</w:t>
        </w:r>
        <w:r w:rsidR="00EE5A38">
          <w:rPr>
            <w:noProof/>
            <w:webHidden/>
          </w:rPr>
          <w:fldChar w:fldCharType="end"/>
        </w:r>
      </w:hyperlink>
    </w:p>
    <w:p w14:paraId="71D750CC" w14:textId="5A3A00B0" w:rsidR="00EE5A38" w:rsidRDefault="00366327">
      <w:pPr>
        <w:pStyle w:val="TOC2"/>
        <w:tabs>
          <w:tab w:val="right" w:leader="dot" w:pos="8656"/>
        </w:tabs>
        <w:rPr>
          <w:rFonts w:asciiTheme="minorHAnsi" w:eastAsiaTheme="minorEastAsia" w:hAnsiTheme="minorHAnsi"/>
          <w:i w:val="0"/>
          <w:noProof/>
          <w:color w:val="auto"/>
          <w:sz w:val="22"/>
          <w:lang w:eastAsia="en-GB"/>
        </w:rPr>
      </w:pPr>
      <w:hyperlink w:anchor="_Toc12445057" w:history="1">
        <w:r w:rsidR="00EE5A38" w:rsidRPr="00A03082">
          <w:rPr>
            <w:noProof/>
          </w:rPr>
          <w:t>Settings</w:t>
        </w:r>
        <w:r w:rsidR="00EE5A38">
          <w:rPr>
            <w:noProof/>
            <w:webHidden/>
          </w:rPr>
          <w:tab/>
        </w:r>
        <w:r w:rsidR="00EE5A38">
          <w:rPr>
            <w:noProof/>
            <w:webHidden/>
          </w:rPr>
          <w:fldChar w:fldCharType="begin"/>
        </w:r>
        <w:r w:rsidR="00EE5A38">
          <w:rPr>
            <w:noProof/>
            <w:webHidden/>
          </w:rPr>
          <w:instrText xml:space="preserve"> PAGEREF _Toc12445057 \h </w:instrText>
        </w:r>
        <w:r w:rsidR="00EE5A38">
          <w:rPr>
            <w:noProof/>
            <w:webHidden/>
          </w:rPr>
        </w:r>
        <w:r w:rsidR="00EE5A38">
          <w:rPr>
            <w:noProof/>
            <w:webHidden/>
          </w:rPr>
          <w:fldChar w:fldCharType="separate"/>
        </w:r>
        <w:r w:rsidR="00EE5A38">
          <w:rPr>
            <w:noProof/>
            <w:webHidden/>
          </w:rPr>
          <w:t>16</w:t>
        </w:r>
        <w:r w:rsidR="00EE5A38">
          <w:rPr>
            <w:noProof/>
            <w:webHidden/>
          </w:rPr>
          <w:fldChar w:fldCharType="end"/>
        </w:r>
      </w:hyperlink>
    </w:p>
    <w:p w14:paraId="6C439127" w14:textId="7D91A09D" w:rsidR="00EE5A38" w:rsidRDefault="00366327">
      <w:pPr>
        <w:pStyle w:val="TOC3"/>
        <w:tabs>
          <w:tab w:val="right" w:leader="dot" w:pos="8656"/>
        </w:tabs>
        <w:rPr>
          <w:rFonts w:asciiTheme="minorHAnsi" w:eastAsiaTheme="minorEastAsia" w:hAnsiTheme="minorHAnsi"/>
          <w:noProof/>
          <w:color w:val="auto"/>
          <w:sz w:val="22"/>
          <w:lang w:eastAsia="en-GB"/>
        </w:rPr>
      </w:pPr>
      <w:hyperlink w:anchor="_Toc12445058" w:history="1">
        <w:r w:rsidR="00EE5A38" w:rsidRPr="00A03082">
          <w:rPr>
            <w:noProof/>
          </w:rPr>
          <w:t>Options</w:t>
        </w:r>
        <w:r w:rsidR="00EE5A38">
          <w:rPr>
            <w:noProof/>
            <w:webHidden/>
          </w:rPr>
          <w:tab/>
        </w:r>
        <w:r w:rsidR="00EE5A38">
          <w:rPr>
            <w:noProof/>
            <w:webHidden/>
          </w:rPr>
          <w:fldChar w:fldCharType="begin"/>
        </w:r>
        <w:r w:rsidR="00EE5A38">
          <w:rPr>
            <w:noProof/>
            <w:webHidden/>
          </w:rPr>
          <w:instrText xml:space="preserve"> PAGEREF _Toc12445058 \h </w:instrText>
        </w:r>
        <w:r w:rsidR="00EE5A38">
          <w:rPr>
            <w:noProof/>
            <w:webHidden/>
          </w:rPr>
        </w:r>
        <w:r w:rsidR="00EE5A38">
          <w:rPr>
            <w:noProof/>
            <w:webHidden/>
          </w:rPr>
          <w:fldChar w:fldCharType="separate"/>
        </w:r>
        <w:r w:rsidR="00EE5A38">
          <w:rPr>
            <w:noProof/>
            <w:webHidden/>
          </w:rPr>
          <w:t>16</w:t>
        </w:r>
        <w:r w:rsidR="00EE5A38">
          <w:rPr>
            <w:noProof/>
            <w:webHidden/>
          </w:rPr>
          <w:fldChar w:fldCharType="end"/>
        </w:r>
      </w:hyperlink>
    </w:p>
    <w:p w14:paraId="7724667F" w14:textId="225E662C" w:rsidR="00EE5A38" w:rsidRDefault="00366327">
      <w:pPr>
        <w:pStyle w:val="TOC3"/>
        <w:tabs>
          <w:tab w:val="right" w:leader="dot" w:pos="8656"/>
        </w:tabs>
        <w:rPr>
          <w:rFonts w:asciiTheme="minorHAnsi" w:eastAsiaTheme="minorEastAsia" w:hAnsiTheme="minorHAnsi"/>
          <w:noProof/>
          <w:color w:val="auto"/>
          <w:sz w:val="22"/>
          <w:lang w:eastAsia="en-GB"/>
        </w:rPr>
      </w:pPr>
      <w:hyperlink w:anchor="_Toc12445059" w:history="1">
        <w:r w:rsidR="00EE5A38" w:rsidRPr="00A03082">
          <w:rPr>
            <w:noProof/>
          </w:rPr>
          <w:t>Overflow</w:t>
        </w:r>
        <w:r w:rsidR="00EE5A38">
          <w:rPr>
            <w:noProof/>
            <w:webHidden/>
          </w:rPr>
          <w:tab/>
        </w:r>
        <w:r w:rsidR="00EE5A38">
          <w:rPr>
            <w:noProof/>
            <w:webHidden/>
          </w:rPr>
          <w:fldChar w:fldCharType="begin"/>
        </w:r>
        <w:r w:rsidR="00EE5A38">
          <w:rPr>
            <w:noProof/>
            <w:webHidden/>
          </w:rPr>
          <w:instrText xml:space="preserve"> PAGEREF _Toc12445059 \h </w:instrText>
        </w:r>
        <w:r w:rsidR="00EE5A38">
          <w:rPr>
            <w:noProof/>
            <w:webHidden/>
          </w:rPr>
        </w:r>
        <w:r w:rsidR="00EE5A38">
          <w:rPr>
            <w:noProof/>
            <w:webHidden/>
          </w:rPr>
          <w:fldChar w:fldCharType="separate"/>
        </w:r>
        <w:r w:rsidR="00EE5A38">
          <w:rPr>
            <w:noProof/>
            <w:webHidden/>
          </w:rPr>
          <w:t>17</w:t>
        </w:r>
        <w:r w:rsidR="00EE5A38">
          <w:rPr>
            <w:noProof/>
            <w:webHidden/>
          </w:rPr>
          <w:fldChar w:fldCharType="end"/>
        </w:r>
      </w:hyperlink>
    </w:p>
    <w:p w14:paraId="4A7D148A" w14:textId="5D447D07" w:rsidR="00EE5A38" w:rsidRDefault="00366327">
      <w:pPr>
        <w:pStyle w:val="TOC3"/>
        <w:tabs>
          <w:tab w:val="right" w:leader="dot" w:pos="8656"/>
        </w:tabs>
        <w:rPr>
          <w:rFonts w:asciiTheme="minorHAnsi" w:eastAsiaTheme="minorEastAsia" w:hAnsiTheme="minorHAnsi"/>
          <w:noProof/>
          <w:color w:val="auto"/>
          <w:sz w:val="22"/>
          <w:lang w:eastAsia="en-GB"/>
        </w:rPr>
      </w:pPr>
      <w:hyperlink w:anchor="_Toc12445060" w:history="1">
        <w:r w:rsidR="00EE5A38" w:rsidRPr="00A03082">
          <w:rPr>
            <w:noProof/>
          </w:rPr>
          <w:t>Stranded Calls</w:t>
        </w:r>
        <w:r w:rsidR="00EE5A38">
          <w:rPr>
            <w:noProof/>
            <w:webHidden/>
          </w:rPr>
          <w:tab/>
        </w:r>
        <w:r w:rsidR="00EE5A38">
          <w:rPr>
            <w:noProof/>
            <w:webHidden/>
          </w:rPr>
          <w:fldChar w:fldCharType="begin"/>
        </w:r>
        <w:r w:rsidR="00EE5A38">
          <w:rPr>
            <w:noProof/>
            <w:webHidden/>
          </w:rPr>
          <w:instrText xml:space="preserve"> PAGEREF _Toc12445060 \h </w:instrText>
        </w:r>
        <w:r w:rsidR="00EE5A38">
          <w:rPr>
            <w:noProof/>
            <w:webHidden/>
          </w:rPr>
        </w:r>
        <w:r w:rsidR="00EE5A38">
          <w:rPr>
            <w:noProof/>
            <w:webHidden/>
          </w:rPr>
          <w:fldChar w:fldCharType="separate"/>
        </w:r>
        <w:r w:rsidR="00EE5A38">
          <w:rPr>
            <w:noProof/>
            <w:webHidden/>
          </w:rPr>
          <w:t>18</w:t>
        </w:r>
        <w:r w:rsidR="00EE5A38">
          <w:rPr>
            <w:noProof/>
            <w:webHidden/>
          </w:rPr>
          <w:fldChar w:fldCharType="end"/>
        </w:r>
      </w:hyperlink>
    </w:p>
    <w:p w14:paraId="3B89DC75" w14:textId="7F932B3A" w:rsidR="00EE5A38" w:rsidRDefault="00366327">
      <w:pPr>
        <w:pStyle w:val="TOC3"/>
        <w:tabs>
          <w:tab w:val="right" w:leader="dot" w:pos="8656"/>
        </w:tabs>
        <w:rPr>
          <w:rFonts w:asciiTheme="minorHAnsi" w:eastAsiaTheme="minorEastAsia" w:hAnsiTheme="minorHAnsi"/>
          <w:noProof/>
          <w:color w:val="auto"/>
          <w:sz w:val="22"/>
          <w:lang w:eastAsia="en-GB"/>
        </w:rPr>
      </w:pPr>
      <w:hyperlink w:anchor="_Toc12445061" w:history="1">
        <w:r w:rsidR="00EE5A38" w:rsidRPr="00A03082">
          <w:rPr>
            <w:noProof/>
          </w:rPr>
          <w:t>Bounced Calls</w:t>
        </w:r>
        <w:r w:rsidR="00EE5A38">
          <w:rPr>
            <w:noProof/>
            <w:webHidden/>
          </w:rPr>
          <w:tab/>
        </w:r>
        <w:r w:rsidR="00EE5A38">
          <w:rPr>
            <w:noProof/>
            <w:webHidden/>
          </w:rPr>
          <w:fldChar w:fldCharType="begin"/>
        </w:r>
        <w:r w:rsidR="00EE5A38">
          <w:rPr>
            <w:noProof/>
            <w:webHidden/>
          </w:rPr>
          <w:instrText xml:space="preserve"> PAGEREF _Toc12445061 \h </w:instrText>
        </w:r>
        <w:r w:rsidR="00EE5A38">
          <w:rPr>
            <w:noProof/>
            <w:webHidden/>
          </w:rPr>
        </w:r>
        <w:r w:rsidR="00EE5A38">
          <w:rPr>
            <w:noProof/>
            <w:webHidden/>
          </w:rPr>
          <w:fldChar w:fldCharType="separate"/>
        </w:r>
        <w:r w:rsidR="00EE5A38">
          <w:rPr>
            <w:noProof/>
            <w:webHidden/>
          </w:rPr>
          <w:t>19</w:t>
        </w:r>
        <w:r w:rsidR="00EE5A38">
          <w:rPr>
            <w:noProof/>
            <w:webHidden/>
          </w:rPr>
          <w:fldChar w:fldCharType="end"/>
        </w:r>
      </w:hyperlink>
    </w:p>
    <w:p w14:paraId="32DB44AE" w14:textId="0533F852" w:rsidR="00EE5A38" w:rsidRDefault="00366327">
      <w:pPr>
        <w:pStyle w:val="TOC3"/>
        <w:tabs>
          <w:tab w:val="right" w:leader="dot" w:pos="8656"/>
        </w:tabs>
        <w:rPr>
          <w:rFonts w:asciiTheme="minorHAnsi" w:eastAsiaTheme="minorEastAsia" w:hAnsiTheme="minorHAnsi"/>
          <w:noProof/>
          <w:color w:val="auto"/>
          <w:sz w:val="22"/>
          <w:lang w:eastAsia="en-GB"/>
        </w:rPr>
      </w:pPr>
      <w:hyperlink w:anchor="_Toc12445062" w:history="1">
        <w:r w:rsidR="00EE5A38" w:rsidRPr="00A03082">
          <w:rPr>
            <w:noProof/>
          </w:rPr>
          <w:t>Agents</w:t>
        </w:r>
        <w:r w:rsidR="00EE5A38">
          <w:rPr>
            <w:noProof/>
            <w:webHidden/>
          </w:rPr>
          <w:tab/>
        </w:r>
        <w:r w:rsidR="00EE5A38">
          <w:rPr>
            <w:noProof/>
            <w:webHidden/>
          </w:rPr>
          <w:fldChar w:fldCharType="begin"/>
        </w:r>
        <w:r w:rsidR="00EE5A38">
          <w:rPr>
            <w:noProof/>
            <w:webHidden/>
          </w:rPr>
          <w:instrText xml:space="preserve"> PAGEREF _Toc12445062 \h </w:instrText>
        </w:r>
        <w:r w:rsidR="00EE5A38">
          <w:rPr>
            <w:noProof/>
            <w:webHidden/>
          </w:rPr>
        </w:r>
        <w:r w:rsidR="00EE5A38">
          <w:rPr>
            <w:noProof/>
            <w:webHidden/>
          </w:rPr>
          <w:fldChar w:fldCharType="separate"/>
        </w:r>
        <w:r w:rsidR="00EE5A38">
          <w:rPr>
            <w:noProof/>
            <w:webHidden/>
          </w:rPr>
          <w:t>19</w:t>
        </w:r>
        <w:r w:rsidR="00EE5A38">
          <w:rPr>
            <w:noProof/>
            <w:webHidden/>
          </w:rPr>
          <w:fldChar w:fldCharType="end"/>
        </w:r>
      </w:hyperlink>
    </w:p>
    <w:p w14:paraId="20E68853" w14:textId="0B2D4BC6" w:rsidR="00EE5A38" w:rsidRDefault="00366327">
      <w:pPr>
        <w:pStyle w:val="TOC1"/>
        <w:tabs>
          <w:tab w:val="right" w:leader="dot" w:pos="8656"/>
        </w:tabs>
        <w:rPr>
          <w:rFonts w:asciiTheme="minorHAnsi" w:eastAsiaTheme="minorEastAsia" w:hAnsiTheme="minorHAnsi"/>
          <w:noProof/>
          <w:color w:val="auto"/>
          <w:sz w:val="22"/>
          <w:lang w:eastAsia="en-GB"/>
        </w:rPr>
      </w:pPr>
      <w:hyperlink w:anchor="_Toc12445063" w:history="1">
        <w:r w:rsidR="00EE5A38" w:rsidRPr="00A03082">
          <w:rPr>
            <w:noProof/>
          </w:rPr>
          <w:t>Supervisors</w:t>
        </w:r>
        <w:r w:rsidR="00EE5A38">
          <w:rPr>
            <w:noProof/>
            <w:webHidden/>
          </w:rPr>
          <w:tab/>
        </w:r>
        <w:r w:rsidR="00EE5A38">
          <w:rPr>
            <w:noProof/>
            <w:webHidden/>
          </w:rPr>
          <w:fldChar w:fldCharType="begin"/>
        </w:r>
        <w:r w:rsidR="00EE5A38">
          <w:rPr>
            <w:noProof/>
            <w:webHidden/>
          </w:rPr>
          <w:instrText xml:space="preserve"> PAGEREF _Toc12445063 \h </w:instrText>
        </w:r>
        <w:r w:rsidR="00EE5A38">
          <w:rPr>
            <w:noProof/>
            <w:webHidden/>
          </w:rPr>
        </w:r>
        <w:r w:rsidR="00EE5A38">
          <w:rPr>
            <w:noProof/>
            <w:webHidden/>
          </w:rPr>
          <w:fldChar w:fldCharType="separate"/>
        </w:r>
        <w:r w:rsidR="00EE5A38">
          <w:rPr>
            <w:noProof/>
            <w:webHidden/>
          </w:rPr>
          <w:t>22</w:t>
        </w:r>
        <w:r w:rsidR="00EE5A38">
          <w:rPr>
            <w:noProof/>
            <w:webHidden/>
          </w:rPr>
          <w:fldChar w:fldCharType="end"/>
        </w:r>
      </w:hyperlink>
    </w:p>
    <w:p w14:paraId="4708AC12" w14:textId="2A4FCEEB" w:rsidR="00EE5A38" w:rsidRDefault="00366327">
      <w:pPr>
        <w:pStyle w:val="TOC2"/>
        <w:tabs>
          <w:tab w:val="right" w:leader="dot" w:pos="8656"/>
        </w:tabs>
        <w:rPr>
          <w:rFonts w:asciiTheme="minorHAnsi" w:eastAsiaTheme="minorEastAsia" w:hAnsiTheme="minorHAnsi"/>
          <w:i w:val="0"/>
          <w:noProof/>
          <w:color w:val="auto"/>
          <w:sz w:val="22"/>
          <w:lang w:eastAsia="en-GB"/>
        </w:rPr>
      </w:pPr>
      <w:hyperlink w:anchor="_Toc12445064" w:history="1">
        <w:r w:rsidR="00EE5A38" w:rsidRPr="00A03082">
          <w:rPr>
            <w:noProof/>
          </w:rPr>
          <w:t>Numbers</w:t>
        </w:r>
        <w:r w:rsidR="00EE5A38">
          <w:rPr>
            <w:noProof/>
            <w:webHidden/>
          </w:rPr>
          <w:tab/>
        </w:r>
        <w:r w:rsidR="00EE5A38">
          <w:rPr>
            <w:noProof/>
            <w:webHidden/>
          </w:rPr>
          <w:fldChar w:fldCharType="begin"/>
        </w:r>
        <w:r w:rsidR="00EE5A38">
          <w:rPr>
            <w:noProof/>
            <w:webHidden/>
          </w:rPr>
          <w:instrText xml:space="preserve"> PAGEREF _Toc12445064 \h </w:instrText>
        </w:r>
        <w:r w:rsidR="00EE5A38">
          <w:rPr>
            <w:noProof/>
            <w:webHidden/>
          </w:rPr>
        </w:r>
        <w:r w:rsidR="00EE5A38">
          <w:rPr>
            <w:noProof/>
            <w:webHidden/>
          </w:rPr>
          <w:fldChar w:fldCharType="separate"/>
        </w:r>
        <w:r w:rsidR="00EE5A38">
          <w:rPr>
            <w:noProof/>
            <w:webHidden/>
          </w:rPr>
          <w:t>22</w:t>
        </w:r>
        <w:r w:rsidR="00EE5A38">
          <w:rPr>
            <w:noProof/>
            <w:webHidden/>
          </w:rPr>
          <w:fldChar w:fldCharType="end"/>
        </w:r>
      </w:hyperlink>
    </w:p>
    <w:p w14:paraId="32BE192A" w14:textId="1C01DB08" w:rsidR="00EE5A38" w:rsidRDefault="00366327">
      <w:pPr>
        <w:pStyle w:val="TOC2"/>
        <w:tabs>
          <w:tab w:val="right" w:leader="dot" w:pos="8656"/>
        </w:tabs>
        <w:rPr>
          <w:rFonts w:asciiTheme="minorHAnsi" w:eastAsiaTheme="minorEastAsia" w:hAnsiTheme="minorHAnsi"/>
          <w:i w:val="0"/>
          <w:noProof/>
          <w:color w:val="auto"/>
          <w:sz w:val="22"/>
          <w:lang w:eastAsia="en-GB"/>
        </w:rPr>
      </w:pPr>
      <w:hyperlink w:anchor="_Toc12445065" w:history="1">
        <w:r w:rsidR="00EE5A38" w:rsidRPr="00A03082">
          <w:rPr>
            <w:noProof/>
          </w:rPr>
          <w:t>Announcements</w:t>
        </w:r>
        <w:r w:rsidR="00EE5A38">
          <w:rPr>
            <w:noProof/>
            <w:webHidden/>
          </w:rPr>
          <w:tab/>
        </w:r>
        <w:r w:rsidR="00EE5A38">
          <w:rPr>
            <w:noProof/>
            <w:webHidden/>
          </w:rPr>
          <w:fldChar w:fldCharType="begin"/>
        </w:r>
        <w:r w:rsidR="00EE5A38">
          <w:rPr>
            <w:noProof/>
            <w:webHidden/>
          </w:rPr>
          <w:instrText xml:space="preserve"> PAGEREF _Toc12445065 \h </w:instrText>
        </w:r>
        <w:r w:rsidR="00EE5A38">
          <w:rPr>
            <w:noProof/>
            <w:webHidden/>
          </w:rPr>
        </w:r>
        <w:r w:rsidR="00EE5A38">
          <w:rPr>
            <w:noProof/>
            <w:webHidden/>
          </w:rPr>
          <w:fldChar w:fldCharType="separate"/>
        </w:r>
        <w:r w:rsidR="00EE5A38">
          <w:rPr>
            <w:noProof/>
            <w:webHidden/>
          </w:rPr>
          <w:t>23</w:t>
        </w:r>
        <w:r w:rsidR="00EE5A38">
          <w:rPr>
            <w:noProof/>
            <w:webHidden/>
          </w:rPr>
          <w:fldChar w:fldCharType="end"/>
        </w:r>
      </w:hyperlink>
    </w:p>
    <w:p w14:paraId="41D825F1" w14:textId="084BF8A5" w:rsidR="00EE5A38" w:rsidRDefault="00366327">
      <w:pPr>
        <w:pStyle w:val="TOC3"/>
        <w:tabs>
          <w:tab w:val="right" w:leader="dot" w:pos="8656"/>
        </w:tabs>
        <w:rPr>
          <w:rFonts w:asciiTheme="minorHAnsi" w:eastAsiaTheme="minorEastAsia" w:hAnsiTheme="minorHAnsi"/>
          <w:noProof/>
          <w:color w:val="auto"/>
          <w:sz w:val="22"/>
          <w:lang w:eastAsia="en-GB"/>
        </w:rPr>
      </w:pPr>
      <w:hyperlink w:anchor="_Toc12445066" w:history="1">
        <w:r w:rsidR="00EE5A38" w:rsidRPr="00A03082">
          <w:rPr>
            <w:noProof/>
          </w:rPr>
          <w:t>Entrance Message</w:t>
        </w:r>
        <w:r w:rsidR="00EE5A38">
          <w:rPr>
            <w:noProof/>
            <w:webHidden/>
          </w:rPr>
          <w:tab/>
        </w:r>
        <w:r w:rsidR="00EE5A38">
          <w:rPr>
            <w:noProof/>
            <w:webHidden/>
          </w:rPr>
          <w:fldChar w:fldCharType="begin"/>
        </w:r>
        <w:r w:rsidR="00EE5A38">
          <w:rPr>
            <w:noProof/>
            <w:webHidden/>
          </w:rPr>
          <w:instrText xml:space="preserve"> PAGEREF _Toc12445066 \h </w:instrText>
        </w:r>
        <w:r w:rsidR="00EE5A38">
          <w:rPr>
            <w:noProof/>
            <w:webHidden/>
          </w:rPr>
        </w:r>
        <w:r w:rsidR="00EE5A38">
          <w:rPr>
            <w:noProof/>
            <w:webHidden/>
          </w:rPr>
          <w:fldChar w:fldCharType="separate"/>
        </w:r>
        <w:r w:rsidR="00EE5A38">
          <w:rPr>
            <w:noProof/>
            <w:webHidden/>
          </w:rPr>
          <w:t>23</w:t>
        </w:r>
        <w:r w:rsidR="00EE5A38">
          <w:rPr>
            <w:noProof/>
            <w:webHidden/>
          </w:rPr>
          <w:fldChar w:fldCharType="end"/>
        </w:r>
      </w:hyperlink>
    </w:p>
    <w:p w14:paraId="1C34658C" w14:textId="1D669925" w:rsidR="00EE5A38" w:rsidRDefault="00366327">
      <w:pPr>
        <w:pStyle w:val="TOC3"/>
        <w:tabs>
          <w:tab w:val="right" w:leader="dot" w:pos="8656"/>
        </w:tabs>
        <w:rPr>
          <w:rFonts w:asciiTheme="minorHAnsi" w:eastAsiaTheme="minorEastAsia" w:hAnsiTheme="minorHAnsi"/>
          <w:noProof/>
          <w:color w:val="auto"/>
          <w:sz w:val="22"/>
          <w:lang w:eastAsia="en-GB"/>
        </w:rPr>
      </w:pPr>
      <w:hyperlink w:anchor="_Toc12445067" w:history="1">
        <w:r w:rsidR="00EE5A38" w:rsidRPr="00A03082">
          <w:rPr>
            <w:noProof/>
          </w:rPr>
          <w:t>Estimated Wait Message</w:t>
        </w:r>
        <w:r w:rsidR="00EE5A38">
          <w:rPr>
            <w:noProof/>
            <w:webHidden/>
          </w:rPr>
          <w:tab/>
        </w:r>
        <w:r w:rsidR="00EE5A38">
          <w:rPr>
            <w:noProof/>
            <w:webHidden/>
          </w:rPr>
          <w:fldChar w:fldCharType="begin"/>
        </w:r>
        <w:r w:rsidR="00EE5A38">
          <w:rPr>
            <w:noProof/>
            <w:webHidden/>
          </w:rPr>
          <w:instrText xml:space="preserve"> PAGEREF _Toc12445067 \h </w:instrText>
        </w:r>
        <w:r w:rsidR="00EE5A38">
          <w:rPr>
            <w:noProof/>
            <w:webHidden/>
          </w:rPr>
        </w:r>
        <w:r w:rsidR="00EE5A38">
          <w:rPr>
            <w:noProof/>
            <w:webHidden/>
          </w:rPr>
          <w:fldChar w:fldCharType="separate"/>
        </w:r>
        <w:r w:rsidR="00EE5A38">
          <w:rPr>
            <w:noProof/>
            <w:webHidden/>
          </w:rPr>
          <w:t>24</w:t>
        </w:r>
        <w:r w:rsidR="00EE5A38">
          <w:rPr>
            <w:noProof/>
            <w:webHidden/>
          </w:rPr>
          <w:fldChar w:fldCharType="end"/>
        </w:r>
      </w:hyperlink>
    </w:p>
    <w:p w14:paraId="21285AEB" w14:textId="305D5A01" w:rsidR="00EE5A38" w:rsidRDefault="00366327">
      <w:pPr>
        <w:pStyle w:val="TOC3"/>
        <w:tabs>
          <w:tab w:val="right" w:leader="dot" w:pos="8656"/>
        </w:tabs>
        <w:rPr>
          <w:rFonts w:asciiTheme="minorHAnsi" w:eastAsiaTheme="minorEastAsia" w:hAnsiTheme="minorHAnsi"/>
          <w:noProof/>
          <w:color w:val="auto"/>
          <w:sz w:val="22"/>
          <w:lang w:eastAsia="en-GB"/>
        </w:rPr>
      </w:pPr>
      <w:hyperlink w:anchor="_Toc12445068" w:history="1">
        <w:r w:rsidR="00EE5A38" w:rsidRPr="00A03082">
          <w:rPr>
            <w:noProof/>
          </w:rPr>
          <w:t>Comfort Message</w:t>
        </w:r>
        <w:r w:rsidR="00EE5A38">
          <w:rPr>
            <w:noProof/>
            <w:webHidden/>
          </w:rPr>
          <w:tab/>
        </w:r>
        <w:r w:rsidR="00EE5A38">
          <w:rPr>
            <w:noProof/>
            <w:webHidden/>
          </w:rPr>
          <w:fldChar w:fldCharType="begin"/>
        </w:r>
        <w:r w:rsidR="00EE5A38">
          <w:rPr>
            <w:noProof/>
            <w:webHidden/>
          </w:rPr>
          <w:instrText xml:space="preserve"> PAGEREF _Toc12445068 \h </w:instrText>
        </w:r>
        <w:r w:rsidR="00EE5A38">
          <w:rPr>
            <w:noProof/>
            <w:webHidden/>
          </w:rPr>
        </w:r>
        <w:r w:rsidR="00EE5A38">
          <w:rPr>
            <w:noProof/>
            <w:webHidden/>
          </w:rPr>
          <w:fldChar w:fldCharType="separate"/>
        </w:r>
        <w:r w:rsidR="00EE5A38">
          <w:rPr>
            <w:noProof/>
            <w:webHidden/>
          </w:rPr>
          <w:t>26</w:t>
        </w:r>
        <w:r w:rsidR="00EE5A38">
          <w:rPr>
            <w:noProof/>
            <w:webHidden/>
          </w:rPr>
          <w:fldChar w:fldCharType="end"/>
        </w:r>
      </w:hyperlink>
    </w:p>
    <w:p w14:paraId="24349F8C" w14:textId="0C6A1F9D" w:rsidR="00EE5A38" w:rsidRDefault="00366327">
      <w:pPr>
        <w:pStyle w:val="TOC3"/>
        <w:tabs>
          <w:tab w:val="right" w:leader="dot" w:pos="8656"/>
        </w:tabs>
        <w:rPr>
          <w:rFonts w:asciiTheme="minorHAnsi" w:eastAsiaTheme="minorEastAsia" w:hAnsiTheme="minorHAnsi"/>
          <w:noProof/>
          <w:color w:val="auto"/>
          <w:sz w:val="22"/>
          <w:lang w:eastAsia="en-GB"/>
        </w:rPr>
      </w:pPr>
      <w:hyperlink w:anchor="_Toc12445069" w:history="1">
        <w:r w:rsidR="00EE5A38" w:rsidRPr="00A03082">
          <w:rPr>
            <w:noProof/>
          </w:rPr>
          <w:t>Music on Hold</w:t>
        </w:r>
        <w:r w:rsidR="00EE5A38">
          <w:rPr>
            <w:noProof/>
            <w:webHidden/>
          </w:rPr>
          <w:tab/>
        </w:r>
        <w:r w:rsidR="00EE5A38">
          <w:rPr>
            <w:noProof/>
            <w:webHidden/>
          </w:rPr>
          <w:fldChar w:fldCharType="begin"/>
        </w:r>
        <w:r w:rsidR="00EE5A38">
          <w:rPr>
            <w:noProof/>
            <w:webHidden/>
          </w:rPr>
          <w:instrText xml:space="preserve"> PAGEREF _Toc12445069 \h </w:instrText>
        </w:r>
        <w:r w:rsidR="00EE5A38">
          <w:rPr>
            <w:noProof/>
            <w:webHidden/>
          </w:rPr>
        </w:r>
        <w:r w:rsidR="00EE5A38">
          <w:rPr>
            <w:noProof/>
            <w:webHidden/>
          </w:rPr>
          <w:fldChar w:fldCharType="separate"/>
        </w:r>
        <w:r w:rsidR="00EE5A38">
          <w:rPr>
            <w:noProof/>
            <w:webHidden/>
          </w:rPr>
          <w:t>26</w:t>
        </w:r>
        <w:r w:rsidR="00EE5A38">
          <w:rPr>
            <w:noProof/>
            <w:webHidden/>
          </w:rPr>
          <w:fldChar w:fldCharType="end"/>
        </w:r>
      </w:hyperlink>
    </w:p>
    <w:p w14:paraId="11D97DDA" w14:textId="7C2EB8B7" w:rsidR="00EE5A38" w:rsidRDefault="00366327">
      <w:pPr>
        <w:pStyle w:val="TOC2"/>
        <w:tabs>
          <w:tab w:val="right" w:leader="dot" w:pos="8656"/>
        </w:tabs>
        <w:rPr>
          <w:rFonts w:asciiTheme="minorHAnsi" w:eastAsiaTheme="minorEastAsia" w:hAnsiTheme="minorHAnsi"/>
          <w:i w:val="0"/>
          <w:noProof/>
          <w:color w:val="auto"/>
          <w:sz w:val="22"/>
          <w:lang w:eastAsia="en-GB"/>
        </w:rPr>
      </w:pPr>
      <w:hyperlink w:anchor="_Toc12445070" w:history="1">
        <w:r w:rsidR="00EE5A38" w:rsidRPr="00A03082">
          <w:rPr>
            <w:noProof/>
          </w:rPr>
          <w:t>Call Recording</w:t>
        </w:r>
        <w:r w:rsidR="00EE5A38">
          <w:rPr>
            <w:noProof/>
            <w:webHidden/>
          </w:rPr>
          <w:tab/>
        </w:r>
        <w:r w:rsidR="00EE5A38">
          <w:rPr>
            <w:noProof/>
            <w:webHidden/>
          </w:rPr>
          <w:fldChar w:fldCharType="begin"/>
        </w:r>
        <w:r w:rsidR="00EE5A38">
          <w:rPr>
            <w:noProof/>
            <w:webHidden/>
          </w:rPr>
          <w:instrText xml:space="preserve"> PAGEREF _Toc12445070 \h </w:instrText>
        </w:r>
        <w:r w:rsidR="00EE5A38">
          <w:rPr>
            <w:noProof/>
            <w:webHidden/>
          </w:rPr>
        </w:r>
        <w:r w:rsidR="00EE5A38">
          <w:rPr>
            <w:noProof/>
            <w:webHidden/>
          </w:rPr>
          <w:fldChar w:fldCharType="separate"/>
        </w:r>
        <w:r w:rsidR="00EE5A38">
          <w:rPr>
            <w:noProof/>
            <w:webHidden/>
          </w:rPr>
          <w:t>27</w:t>
        </w:r>
        <w:r w:rsidR="00EE5A38">
          <w:rPr>
            <w:noProof/>
            <w:webHidden/>
          </w:rPr>
          <w:fldChar w:fldCharType="end"/>
        </w:r>
      </w:hyperlink>
    </w:p>
    <w:p w14:paraId="5FBDCC51" w14:textId="71235BE6" w:rsidR="00EE5A38" w:rsidRDefault="00366327">
      <w:pPr>
        <w:pStyle w:val="TOC2"/>
        <w:tabs>
          <w:tab w:val="right" w:leader="dot" w:pos="8656"/>
        </w:tabs>
        <w:rPr>
          <w:rFonts w:asciiTheme="minorHAnsi" w:eastAsiaTheme="minorEastAsia" w:hAnsiTheme="minorHAnsi"/>
          <w:i w:val="0"/>
          <w:noProof/>
          <w:color w:val="auto"/>
          <w:sz w:val="22"/>
          <w:lang w:eastAsia="en-GB"/>
        </w:rPr>
      </w:pPr>
      <w:hyperlink w:anchor="_Toc12445071" w:history="1">
        <w:r w:rsidR="00EE5A38" w:rsidRPr="00A03082">
          <w:rPr>
            <w:noProof/>
          </w:rPr>
          <w:t>Voicemail Settings</w:t>
        </w:r>
        <w:r w:rsidR="00EE5A38">
          <w:rPr>
            <w:noProof/>
            <w:webHidden/>
          </w:rPr>
          <w:tab/>
        </w:r>
        <w:r w:rsidR="00EE5A38">
          <w:rPr>
            <w:noProof/>
            <w:webHidden/>
          </w:rPr>
          <w:fldChar w:fldCharType="begin"/>
        </w:r>
        <w:r w:rsidR="00EE5A38">
          <w:rPr>
            <w:noProof/>
            <w:webHidden/>
          </w:rPr>
          <w:instrText xml:space="preserve"> PAGEREF _Toc12445071 \h </w:instrText>
        </w:r>
        <w:r w:rsidR="00EE5A38">
          <w:rPr>
            <w:noProof/>
            <w:webHidden/>
          </w:rPr>
        </w:r>
        <w:r w:rsidR="00EE5A38">
          <w:rPr>
            <w:noProof/>
            <w:webHidden/>
          </w:rPr>
          <w:fldChar w:fldCharType="separate"/>
        </w:r>
        <w:r w:rsidR="00EE5A38">
          <w:rPr>
            <w:noProof/>
            <w:webHidden/>
          </w:rPr>
          <w:t>27</w:t>
        </w:r>
        <w:r w:rsidR="00EE5A38">
          <w:rPr>
            <w:noProof/>
            <w:webHidden/>
          </w:rPr>
          <w:fldChar w:fldCharType="end"/>
        </w:r>
      </w:hyperlink>
    </w:p>
    <w:p w14:paraId="0F541B24" w14:textId="06E968B3" w:rsidR="00EE5A38" w:rsidRDefault="00366327">
      <w:pPr>
        <w:pStyle w:val="TOC2"/>
        <w:tabs>
          <w:tab w:val="right" w:leader="dot" w:pos="8656"/>
        </w:tabs>
        <w:rPr>
          <w:rFonts w:asciiTheme="minorHAnsi" w:eastAsiaTheme="minorEastAsia" w:hAnsiTheme="minorHAnsi"/>
          <w:i w:val="0"/>
          <w:noProof/>
          <w:color w:val="auto"/>
          <w:sz w:val="22"/>
          <w:lang w:eastAsia="en-GB"/>
        </w:rPr>
      </w:pPr>
      <w:hyperlink w:anchor="_Toc12445072" w:history="1">
        <w:r w:rsidR="00EE5A38" w:rsidRPr="00A03082">
          <w:rPr>
            <w:noProof/>
          </w:rPr>
          <w:t>Advanced Settings</w:t>
        </w:r>
        <w:r w:rsidR="00EE5A38">
          <w:rPr>
            <w:noProof/>
            <w:webHidden/>
          </w:rPr>
          <w:tab/>
        </w:r>
        <w:r w:rsidR="00EE5A38">
          <w:rPr>
            <w:noProof/>
            <w:webHidden/>
          </w:rPr>
          <w:fldChar w:fldCharType="begin"/>
        </w:r>
        <w:r w:rsidR="00EE5A38">
          <w:rPr>
            <w:noProof/>
            <w:webHidden/>
          </w:rPr>
          <w:instrText xml:space="preserve"> PAGEREF _Toc12445072 \h </w:instrText>
        </w:r>
        <w:r w:rsidR="00EE5A38">
          <w:rPr>
            <w:noProof/>
            <w:webHidden/>
          </w:rPr>
        </w:r>
        <w:r w:rsidR="00EE5A38">
          <w:rPr>
            <w:noProof/>
            <w:webHidden/>
          </w:rPr>
          <w:fldChar w:fldCharType="separate"/>
        </w:r>
        <w:r w:rsidR="00EE5A38">
          <w:rPr>
            <w:noProof/>
            <w:webHidden/>
          </w:rPr>
          <w:t>28</w:t>
        </w:r>
        <w:r w:rsidR="00EE5A38">
          <w:rPr>
            <w:noProof/>
            <w:webHidden/>
          </w:rPr>
          <w:fldChar w:fldCharType="end"/>
        </w:r>
      </w:hyperlink>
    </w:p>
    <w:p w14:paraId="28A1F425" w14:textId="633ACA28" w:rsidR="00EE5A38" w:rsidRDefault="00366327">
      <w:pPr>
        <w:pStyle w:val="TOC1"/>
        <w:tabs>
          <w:tab w:val="right" w:leader="dot" w:pos="8656"/>
        </w:tabs>
        <w:rPr>
          <w:rFonts w:asciiTheme="minorHAnsi" w:eastAsiaTheme="minorEastAsia" w:hAnsiTheme="minorHAnsi"/>
          <w:noProof/>
          <w:color w:val="auto"/>
          <w:sz w:val="22"/>
          <w:lang w:eastAsia="en-GB"/>
        </w:rPr>
      </w:pPr>
      <w:hyperlink w:anchor="_Toc12445073" w:history="1">
        <w:r w:rsidR="00EE5A38" w:rsidRPr="00A03082">
          <w:rPr>
            <w:noProof/>
          </w:rPr>
          <w:t>Agent State Management on Horizon Portal</w:t>
        </w:r>
        <w:r w:rsidR="00EE5A38">
          <w:rPr>
            <w:noProof/>
            <w:webHidden/>
          </w:rPr>
          <w:tab/>
        </w:r>
        <w:r w:rsidR="00EE5A38">
          <w:rPr>
            <w:noProof/>
            <w:webHidden/>
          </w:rPr>
          <w:fldChar w:fldCharType="begin"/>
        </w:r>
        <w:r w:rsidR="00EE5A38">
          <w:rPr>
            <w:noProof/>
            <w:webHidden/>
          </w:rPr>
          <w:instrText xml:space="preserve"> PAGEREF _Toc12445073 \h </w:instrText>
        </w:r>
        <w:r w:rsidR="00EE5A38">
          <w:rPr>
            <w:noProof/>
            <w:webHidden/>
          </w:rPr>
        </w:r>
        <w:r w:rsidR="00EE5A38">
          <w:rPr>
            <w:noProof/>
            <w:webHidden/>
          </w:rPr>
          <w:fldChar w:fldCharType="separate"/>
        </w:r>
        <w:r w:rsidR="00EE5A38">
          <w:rPr>
            <w:noProof/>
            <w:webHidden/>
          </w:rPr>
          <w:t>30</w:t>
        </w:r>
        <w:r w:rsidR="00EE5A38">
          <w:rPr>
            <w:noProof/>
            <w:webHidden/>
          </w:rPr>
          <w:fldChar w:fldCharType="end"/>
        </w:r>
      </w:hyperlink>
    </w:p>
    <w:p w14:paraId="681FEE87" w14:textId="5EDCB95A" w:rsidR="00EE5A38" w:rsidRDefault="00366327">
      <w:pPr>
        <w:pStyle w:val="TOC2"/>
        <w:tabs>
          <w:tab w:val="right" w:leader="dot" w:pos="8656"/>
        </w:tabs>
        <w:rPr>
          <w:rFonts w:asciiTheme="minorHAnsi" w:eastAsiaTheme="minorEastAsia" w:hAnsiTheme="minorHAnsi"/>
          <w:i w:val="0"/>
          <w:noProof/>
          <w:color w:val="auto"/>
          <w:sz w:val="22"/>
          <w:lang w:eastAsia="en-GB"/>
        </w:rPr>
      </w:pPr>
      <w:hyperlink w:anchor="_Toc12445074" w:history="1">
        <w:r w:rsidR="00EE5A38" w:rsidRPr="00A03082">
          <w:rPr>
            <w:noProof/>
          </w:rPr>
          <w:t>Call Centre Settings</w:t>
        </w:r>
        <w:r w:rsidR="00EE5A38">
          <w:rPr>
            <w:noProof/>
            <w:webHidden/>
          </w:rPr>
          <w:tab/>
        </w:r>
        <w:r w:rsidR="00EE5A38">
          <w:rPr>
            <w:noProof/>
            <w:webHidden/>
          </w:rPr>
          <w:fldChar w:fldCharType="begin"/>
        </w:r>
        <w:r w:rsidR="00EE5A38">
          <w:rPr>
            <w:noProof/>
            <w:webHidden/>
          </w:rPr>
          <w:instrText xml:space="preserve"> PAGEREF _Toc12445074 \h </w:instrText>
        </w:r>
        <w:r w:rsidR="00EE5A38">
          <w:rPr>
            <w:noProof/>
            <w:webHidden/>
          </w:rPr>
        </w:r>
        <w:r w:rsidR="00EE5A38">
          <w:rPr>
            <w:noProof/>
            <w:webHidden/>
          </w:rPr>
          <w:fldChar w:fldCharType="separate"/>
        </w:r>
        <w:r w:rsidR="00EE5A38">
          <w:rPr>
            <w:noProof/>
            <w:webHidden/>
          </w:rPr>
          <w:t>30</w:t>
        </w:r>
        <w:r w:rsidR="00EE5A38">
          <w:rPr>
            <w:noProof/>
            <w:webHidden/>
          </w:rPr>
          <w:fldChar w:fldCharType="end"/>
        </w:r>
      </w:hyperlink>
    </w:p>
    <w:p w14:paraId="2C0EAF00" w14:textId="043D7576" w:rsidR="00EE5A38" w:rsidRDefault="00366327">
      <w:pPr>
        <w:pStyle w:val="TOC2"/>
        <w:tabs>
          <w:tab w:val="right" w:leader="dot" w:pos="8656"/>
        </w:tabs>
        <w:rPr>
          <w:rFonts w:asciiTheme="minorHAnsi" w:eastAsiaTheme="minorEastAsia" w:hAnsiTheme="minorHAnsi"/>
          <w:i w:val="0"/>
          <w:noProof/>
          <w:color w:val="auto"/>
          <w:sz w:val="22"/>
          <w:lang w:eastAsia="en-GB"/>
        </w:rPr>
      </w:pPr>
      <w:hyperlink w:anchor="_Toc12445075" w:history="1">
        <w:r w:rsidR="00EE5A38" w:rsidRPr="00A03082">
          <w:rPr>
            <w:noProof/>
          </w:rPr>
          <w:t>Join Call Centre</w:t>
        </w:r>
        <w:r w:rsidR="00EE5A38">
          <w:rPr>
            <w:noProof/>
            <w:webHidden/>
          </w:rPr>
          <w:tab/>
        </w:r>
        <w:r w:rsidR="00EE5A38">
          <w:rPr>
            <w:noProof/>
            <w:webHidden/>
          </w:rPr>
          <w:fldChar w:fldCharType="begin"/>
        </w:r>
        <w:r w:rsidR="00EE5A38">
          <w:rPr>
            <w:noProof/>
            <w:webHidden/>
          </w:rPr>
          <w:instrText xml:space="preserve"> PAGEREF _Toc12445075 \h </w:instrText>
        </w:r>
        <w:r w:rsidR="00EE5A38">
          <w:rPr>
            <w:noProof/>
            <w:webHidden/>
          </w:rPr>
        </w:r>
        <w:r w:rsidR="00EE5A38">
          <w:rPr>
            <w:noProof/>
            <w:webHidden/>
          </w:rPr>
          <w:fldChar w:fldCharType="separate"/>
        </w:r>
        <w:r w:rsidR="00EE5A38">
          <w:rPr>
            <w:noProof/>
            <w:webHidden/>
          </w:rPr>
          <w:t>30</w:t>
        </w:r>
        <w:r w:rsidR="00EE5A38">
          <w:rPr>
            <w:noProof/>
            <w:webHidden/>
          </w:rPr>
          <w:fldChar w:fldCharType="end"/>
        </w:r>
      </w:hyperlink>
    </w:p>
    <w:p w14:paraId="4A5C5370" w14:textId="1C50BB04" w:rsidR="00EE5A38" w:rsidRDefault="00366327">
      <w:pPr>
        <w:pStyle w:val="TOC1"/>
        <w:tabs>
          <w:tab w:val="right" w:leader="dot" w:pos="8656"/>
        </w:tabs>
        <w:rPr>
          <w:rFonts w:asciiTheme="minorHAnsi" w:eastAsiaTheme="minorEastAsia" w:hAnsiTheme="minorHAnsi"/>
          <w:noProof/>
          <w:color w:val="auto"/>
          <w:sz w:val="22"/>
          <w:lang w:eastAsia="en-GB"/>
        </w:rPr>
      </w:pPr>
      <w:hyperlink w:anchor="_Toc12445076" w:history="1">
        <w:r w:rsidR="00EE5A38" w:rsidRPr="00A03082">
          <w:rPr>
            <w:noProof/>
          </w:rPr>
          <w:t>Handsets</w:t>
        </w:r>
        <w:r w:rsidR="00EE5A38">
          <w:rPr>
            <w:noProof/>
            <w:webHidden/>
          </w:rPr>
          <w:tab/>
        </w:r>
        <w:r w:rsidR="00EE5A38">
          <w:rPr>
            <w:noProof/>
            <w:webHidden/>
          </w:rPr>
          <w:fldChar w:fldCharType="begin"/>
        </w:r>
        <w:r w:rsidR="00EE5A38">
          <w:rPr>
            <w:noProof/>
            <w:webHidden/>
          </w:rPr>
          <w:instrText xml:space="preserve"> PAGEREF _Toc12445076 \h </w:instrText>
        </w:r>
        <w:r w:rsidR="00EE5A38">
          <w:rPr>
            <w:noProof/>
            <w:webHidden/>
          </w:rPr>
        </w:r>
        <w:r w:rsidR="00EE5A38">
          <w:rPr>
            <w:noProof/>
            <w:webHidden/>
          </w:rPr>
          <w:fldChar w:fldCharType="separate"/>
        </w:r>
        <w:r w:rsidR="00EE5A38">
          <w:rPr>
            <w:noProof/>
            <w:webHidden/>
          </w:rPr>
          <w:t>31</w:t>
        </w:r>
        <w:r w:rsidR="00EE5A38">
          <w:rPr>
            <w:noProof/>
            <w:webHidden/>
          </w:rPr>
          <w:fldChar w:fldCharType="end"/>
        </w:r>
      </w:hyperlink>
    </w:p>
    <w:p w14:paraId="52F9D19E" w14:textId="2C8DEB4B" w:rsidR="00EE5A38" w:rsidRDefault="00366327">
      <w:pPr>
        <w:pStyle w:val="TOC2"/>
        <w:tabs>
          <w:tab w:val="right" w:leader="dot" w:pos="8656"/>
        </w:tabs>
        <w:rPr>
          <w:rFonts w:asciiTheme="minorHAnsi" w:eastAsiaTheme="minorEastAsia" w:hAnsiTheme="minorHAnsi"/>
          <w:i w:val="0"/>
          <w:noProof/>
          <w:color w:val="auto"/>
          <w:sz w:val="22"/>
          <w:lang w:eastAsia="en-GB"/>
        </w:rPr>
      </w:pPr>
      <w:hyperlink w:anchor="_Toc12445077" w:history="1">
        <w:r w:rsidR="00EE5A38" w:rsidRPr="00A03082">
          <w:rPr>
            <w:noProof/>
          </w:rPr>
          <w:t>Cisco SPA504G</w:t>
        </w:r>
        <w:r w:rsidR="00EE5A38">
          <w:rPr>
            <w:noProof/>
            <w:webHidden/>
          </w:rPr>
          <w:tab/>
        </w:r>
        <w:r w:rsidR="00EE5A38">
          <w:rPr>
            <w:noProof/>
            <w:webHidden/>
          </w:rPr>
          <w:fldChar w:fldCharType="begin"/>
        </w:r>
        <w:r w:rsidR="00EE5A38">
          <w:rPr>
            <w:noProof/>
            <w:webHidden/>
          </w:rPr>
          <w:instrText xml:space="preserve"> PAGEREF _Toc12445077 \h </w:instrText>
        </w:r>
        <w:r w:rsidR="00EE5A38">
          <w:rPr>
            <w:noProof/>
            <w:webHidden/>
          </w:rPr>
        </w:r>
        <w:r w:rsidR="00EE5A38">
          <w:rPr>
            <w:noProof/>
            <w:webHidden/>
          </w:rPr>
          <w:fldChar w:fldCharType="separate"/>
        </w:r>
        <w:r w:rsidR="00EE5A38">
          <w:rPr>
            <w:noProof/>
            <w:webHidden/>
          </w:rPr>
          <w:t>31</w:t>
        </w:r>
        <w:r w:rsidR="00EE5A38">
          <w:rPr>
            <w:noProof/>
            <w:webHidden/>
          </w:rPr>
          <w:fldChar w:fldCharType="end"/>
        </w:r>
      </w:hyperlink>
    </w:p>
    <w:p w14:paraId="54EB83BF" w14:textId="7CA762CD" w:rsidR="00EE5A38" w:rsidRDefault="00366327">
      <w:pPr>
        <w:pStyle w:val="TOC2"/>
        <w:tabs>
          <w:tab w:val="right" w:leader="dot" w:pos="8656"/>
        </w:tabs>
        <w:rPr>
          <w:rFonts w:asciiTheme="minorHAnsi" w:eastAsiaTheme="minorEastAsia" w:hAnsiTheme="minorHAnsi"/>
          <w:i w:val="0"/>
          <w:noProof/>
          <w:color w:val="auto"/>
          <w:sz w:val="22"/>
          <w:lang w:eastAsia="en-GB"/>
        </w:rPr>
      </w:pPr>
      <w:hyperlink w:anchor="_Toc12445078" w:history="1">
        <w:r w:rsidR="00EE5A38" w:rsidRPr="00A03082">
          <w:rPr>
            <w:noProof/>
          </w:rPr>
          <w:t>Polycom VVX’s</w:t>
        </w:r>
        <w:r w:rsidR="00EE5A38">
          <w:rPr>
            <w:noProof/>
            <w:webHidden/>
          </w:rPr>
          <w:tab/>
        </w:r>
        <w:r w:rsidR="00EE5A38">
          <w:rPr>
            <w:noProof/>
            <w:webHidden/>
          </w:rPr>
          <w:fldChar w:fldCharType="begin"/>
        </w:r>
        <w:r w:rsidR="00EE5A38">
          <w:rPr>
            <w:noProof/>
            <w:webHidden/>
          </w:rPr>
          <w:instrText xml:space="preserve"> PAGEREF _Toc12445078 \h </w:instrText>
        </w:r>
        <w:r w:rsidR="00EE5A38">
          <w:rPr>
            <w:noProof/>
            <w:webHidden/>
          </w:rPr>
        </w:r>
        <w:r w:rsidR="00EE5A38">
          <w:rPr>
            <w:noProof/>
            <w:webHidden/>
          </w:rPr>
          <w:fldChar w:fldCharType="separate"/>
        </w:r>
        <w:r w:rsidR="00EE5A38">
          <w:rPr>
            <w:noProof/>
            <w:webHidden/>
          </w:rPr>
          <w:t>32</w:t>
        </w:r>
        <w:r w:rsidR="00EE5A38">
          <w:rPr>
            <w:noProof/>
            <w:webHidden/>
          </w:rPr>
          <w:fldChar w:fldCharType="end"/>
        </w:r>
      </w:hyperlink>
    </w:p>
    <w:p w14:paraId="6A2A1F0F" w14:textId="2052BD60" w:rsidR="00EE5A38" w:rsidRDefault="00366327">
      <w:pPr>
        <w:pStyle w:val="TOC2"/>
        <w:tabs>
          <w:tab w:val="right" w:leader="dot" w:pos="8656"/>
        </w:tabs>
        <w:rPr>
          <w:rFonts w:asciiTheme="minorHAnsi" w:eastAsiaTheme="minorEastAsia" w:hAnsiTheme="minorHAnsi"/>
          <w:i w:val="0"/>
          <w:noProof/>
          <w:color w:val="auto"/>
          <w:sz w:val="22"/>
          <w:lang w:eastAsia="en-GB"/>
        </w:rPr>
      </w:pPr>
      <w:hyperlink w:anchor="_Toc12445079" w:history="1">
        <w:r w:rsidR="00EE5A38" w:rsidRPr="00A03082">
          <w:rPr>
            <w:noProof/>
          </w:rPr>
          <w:t>Hoteling (Guest In)</w:t>
        </w:r>
        <w:r w:rsidR="00EE5A38">
          <w:rPr>
            <w:noProof/>
            <w:webHidden/>
          </w:rPr>
          <w:tab/>
        </w:r>
        <w:r w:rsidR="00EE5A38">
          <w:rPr>
            <w:noProof/>
            <w:webHidden/>
          </w:rPr>
          <w:fldChar w:fldCharType="begin"/>
        </w:r>
        <w:r w:rsidR="00EE5A38">
          <w:rPr>
            <w:noProof/>
            <w:webHidden/>
          </w:rPr>
          <w:instrText xml:space="preserve"> PAGEREF _Toc12445079 \h </w:instrText>
        </w:r>
        <w:r w:rsidR="00EE5A38">
          <w:rPr>
            <w:noProof/>
            <w:webHidden/>
          </w:rPr>
        </w:r>
        <w:r w:rsidR="00EE5A38">
          <w:rPr>
            <w:noProof/>
            <w:webHidden/>
          </w:rPr>
          <w:fldChar w:fldCharType="separate"/>
        </w:r>
        <w:r w:rsidR="00EE5A38">
          <w:rPr>
            <w:noProof/>
            <w:webHidden/>
          </w:rPr>
          <w:t>32</w:t>
        </w:r>
        <w:r w:rsidR="00EE5A38">
          <w:rPr>
            <w:noProof/>
            <w:webHidden/>
          </w:rPr>
          <w:fldChar w:fldCharType="end"/>
        </w:r>
      </w:hyperlink>
    </w:p>
    <w:p w14:paraId="6CF67922" w14:textId="532155BC" w:rsidR="00EE5A38" w:rsidRDefault="00366327">
      <w:pPr>
        <w:pStyle w:val="TOC1"/>
        <w:tabs>
          <w:tab w:val="right" w:leader="dot" w:pos="8656"/>
        </w:tabs>
        <w:rPr>
          <w:rFonts w:asciiTheme="minorHAnsi" w:eastAsiaTheme="minorEastAsia" w:hAnsiTheme="minorHAnsi"/>
          <w:noProof/>
          <w:color w:val="auto"/>
          <w:sz w:val="22"/>
          <w:lang w:eastAsia="en-GB"/>
        </w:rPr>
      </w:pPr>
      <w:hyperlink w:anchor="_Toc12445080" w:history="1">
        <w:r w:rsidR="00EE5A38" w:rsidRPr="00A03082">
          <w:rPr>
            <w:noProof/>
          </w:rPr>
          <w:t>Clients</w:t>
        </w:r>
        <w:r w:rsidR="00EE5A38">
          <w:rPr>
            <w:noProof/>
            <w:webHidden/>
          </w:rPr>
          <w:tab/>
        </w:r>
        <w:r w:rsidR="00EE5A38">
          <w:rPr>
            <w:noProof/>
            <w:webHidden/>
          </w:rPr>
          <w:fldChar w:fldCharType="begin"/>
        </w:r>
        <w:r w:rsidR="00EE5A38">
          <w:rPr>
            <w:noProof/>
            <w:webHidden/>
          </w:rPr>
          <w:instrText xml:space="preserve"> PAGEREF _Toc12445080 \h </w:instrText>
        </w:r>
        <w:r w:rsidR="00EE5A38">
          <w:rPr>
            <w:noProof/>
            <w:webHidden/>
          </w:rPr>
        </w:r>
        <w:r w:rsidR="00EE5A38">
          <w:rPr>
            <w:noProof/>
            <w:webHidden/>
          </w:rPr>
          <w:fldChar w:fldCharType="separate"/>
        </w:r>
        <w:r w:rsidR="00EE5A38">
          <w:rPr>
            <w:noProof/>
            <w:webHidden/>
          </w:rPr>
          <w:t>33</w:t>
        </w:r>
        <w:r w:rsidR="00EE5A38">
          <w:rPr>
            <w:noProof/>
            <w:webHidden/>
          </w:rPr>
          <w:fldChar w:fldCharType="end"/>
        </w:r>
      </w:hyperlink>
    </w:p>
    <w:p w14:paraId="469202C4" w14:textId="47D4B14A" w:rsidR="00EE5A38" w:rsidRDefault="00366327">
      <w:pPr>
        <w:pStyle w:val="TOC2"/>
        <w:tabs>
          <w:tab w:val="right" w:leader="dot" w:pos="8656"/>
        </w:tabs>
        <w:rPr>
          <w:rFonts w:asciiTheme="minorHAnsi" w:eastAsiaTheme="minorEastAsia" w:hAnsiTheme="minorHAnsi"/>
          <w:i w:val="0"/>
          <w:noProof/>
          <w:color w:val="auto"/>
          <w:sz w:val="22"/>
          <w:lang w:eastAsia="en-GB"/>
        </w:rPr>
      </w:pPr>
      <w:hyperlink w:anchor="_Toc12445081" w:history="1">
        <w:r w:rsidR="00EE5A38" w:rsidRPr="00A03082">
          <w:rPr>
            <w:noProof/>
          </w:rPr>
          <w:t>Assign Agent Client Licence</w:t>
        </w:r>
        <w:r w:rsidR="00EE5A38">
          <w:rPr>
            <w:noProof/>
            <w:webHidden/>
          </w:rPr>
          <w:tab/>
        </w:r>
        <w:r w:rsidR="00EE5A38">
          <w:rPr>
            <w:noProof/>
            <w:webHidden/>
          </w:rPr>
          <w:fldChar w:fldCharType="begin"/>
        </w:r>
        <w:r w:rsidR="00EE5A38">
          <w:rPr>
            <w:noProof/>
            <w:webHidden/>
          </w:rPr>
          <w:instrText xml:space="preserve"> PAGEREF _Toc12445081 \h </w:instrText>
        </w:r>
        <w:r w:rsidR="00EE5A38">
          <w:rPr>
            <w:noProof/>
            <w:webHidden/>
          </w:rPr>
        </w:r>
        <w:r w:rsidR="00EE5A38">
          <w:rPr>
            <w:noProof/>
            <w:webHidden/>
          </w:rPr>
          <w:fldChar w:fldCharType="separate"/>
        </w:r>
        <w:r w:rsidR="00EE5A38">
          <w:rPr>
            <w:noProof/>
            <w:webHidden/>
          </w:rPr>
          <w:t>33</w:t>
        </w:r>
        <w:r w:rsidR="00EE5A38">
          <w:rPr>
            <w:noProof/>
            <w:webHidden/>
          </w:rPr>
          <w:fldChar w:fldCharType="end"/>
        </w:r>
      </w:hyperlink>
    </w:p>
    <w:p w14:paraId="6A80E4F4" w14:textId="720F9604" w:rsidR="00EE5A38" w:rsidRDefault="00366327">
      <w:pPr>
        <w:pStyle w:val="TOC2"/>
        <w:tabs>
          <w:tab w:val="right" w:leader="dot" w:pos="8656"/>
        </w:tabs>
        <w:rPr>
          <w:rFonts w:asciiTheme="minorHAnsi" w:eastAsiaTheme="minorEastAsia" w:hAnsiTheme="minorHAnsi"/>
          <w:i w:val="0"/>
          <w:noProof/>
          <w:color w:val="auto"/>
          <w:sz w:val="22"/>
          <w:lang w:eastAsia="en-GB"/>
        </w:rPr>
      </w:pPr>
      <w:hyperlink w:anchor="_Toc12445082" w:history="1">
        <w:r w:rsidR="00EE5A38" w:rsidRPr="00A03082">
          <w:rPr>
            <w:noProof/>
          </w:rPr>
          <w:t>Assign Supervisor Client Licence</w:t>
        </w:r>
        <w:r w:rsidR="00EE5A38">
          <w:rPr>
            <w:noProof/>
            <w:webHidden/>
          </w:rPr>
          <w:tab/>
        </w:r>
        <w:r w:rsidR="00EE5A38">
          <w:rPr>
            <w:noProof/>
            <w:webHidden/>
          </w:rPr>
          <w:fldChar w:fldCharType="begin"/>
        </w:r>
        <w:r w:rsidR="00EE5A38">
          <w:rPr>
            <w:noProof/>
            <w:webHidden/>
          </w:rPr>
          <w:instrText xml:space="preserve"> PAGEREF _Toc12445082 \h </w:instrText>
        </w:r>
        <w:r w:rsidR="00EE5A38">
          <w:rPr>
            <w:noProof/>
            <w:webHidden/>
          </w:rPr>
        </w:r>
        <w:r w:rsidR="00EE5A38">
          <w:rPr>
            <w:noProof/>
            <w:webHidden/>
          </w:rPr>
          <w:fldChar w:fldCharType="separate"/>
        </w:r>
        <w:r w:rsidR="00EE5A38">
          <w:rPr>
            <w:noProof/>
            <w:webHidden/>
          </w:rPr>
          <w:t>33</w:t>
        </w:r>
        <w:r w:rsidR="00EE5A38">
          <w:rPr>
            <w:noProof/>
            <w:webHidden/>
          </w:rPr>
          <w:fldChar w:fldCharType="end"/>
        </w:r>
      </w:hyperlink>
    </w:p>
    <w:p w14:paraId="6DDC56FB" w14:textId="0DE21826" w:rsidR="00EE5A38" w:rsidRDefault="00366327">
      <w:pPr>
        <w:pStyle w:val="TOC2"/>
        <w:tabs>
          <w:tab w:val="right" w:leader="dot" w:pos="8656"/>
        </w:tabs>
        <w:rPr>
          <w:rFonts w:asciiTheme="minorHAnsi" w:eastAsiaTheme="minorEastAsia" w:hAnsiTheme="minorHAnsi"/>
          <w:i w:val="0"/>
          <w:noProof/>
          <w:color w:val="auto"/>
          <w:sz w:val="22"/>
          <w:lang w:eastAsia="en-GB"/>
        </w:rPr>
      </w:pPr>
      <w:hyperlink w:anchor="_Toc12445083" w:history="1">
        <w:r w:rsidR="00EE5A38" w:rsidRPr="00A03082">
          <w:rPr>
            <w:noProof/>
          </w:rPr>
          <w:t>Login Credentials for Call Centre</w:t>
        </w:r>
        <w:r w:rsidR="00EE5A38">
          <w:rPr>
            <w:noProof/>
            <w:webHidden/>
          </w:rPr>
          <w:tab/>
        </w:r>
        <w:r w:rsidR="00EE5A38">
          <w:rPr>
            <w:noProof/>
            <w:webHidden/>
          </w:rPr>
          <w:fldChar w:fldCharType="begin"/>
        </w:r>
        <w:r w:rsidR="00EE5A38">
          <w:rPr>
            <w:noProof/>
            <w:webHidden/>
          </w:rPr>
          <w:instrText xml:space="preserve"> PAGEREF _Toc12445083 \h </w:instrText>
        </w:r>
        <w:r w:rsidR="00EE5A38">
          <w:rPr>
            <w:noProof/>
            <w:webHidden/>
          </w:rPr>
        </w:r>
        <w:r w:rsidR="00EE5A38">
          <w:rPr>
            <w:noProof/>
            <w:webHidden/>
          </w:rPr>
          <w:fldChar w:fldCharType="separate"/>
        </w:r>
        <w:r w:rsidR="00EE5A38">
          <w:rPr>
            <w:noProof/>
            <w:webHidden/>
          </w:rPr>
          <w:t>34</w:t>
        </w:r>
        <w:r w:rsidR="00EE5A38">
          <w:rPr>
            <w:noProof/>
            <w:webHidden/>
          </w:rPr>
          <w:fldChar w:fldCharType="end"/>
        </w:r>
      </w:hyperlink>
    </w:p>
    <w:p w14:paraId="3901BC11" w14:textId="169F1E08" w:rsidR="00EE5A38" w:rsidRDefault="00366327">
      <w:pPr>
        <w:pStyle w:val="TOC2"/>
        <w:tabs>
          <w:tab w:val="right" w:leader="dot" w:pos="8656"/>
        </w:tabs>
        <w:rPr>
          <w:rFonts w:asciiTheme="minorHAnsi" w:eastAsiaTheme="minorEastAsia" w:hAnsiTheme="minorHAnsi"/>
          <w:i w:val="0"/>
          <w:noProof/>
          <w:color w:val="auto"/>
          <w:sz w:val="22"/>
          <w:lang w:eastAsia="en-GB"/>
        </w:rPr>
      </w:pPr>
      <w:hyperlink w:anchor="_Toc12445084" w:history="1">
        <w:r w:rsidR="00EE5A38" w:rsidRPr="00A03082">
          <w:rPr>
            <w:noProof/>
          </w:rPr>
          <w:t>Horizon Call Centre Clients</w:t>
        </w:r>
        <w:r w:rsidR="00EE5A38">
          <w:rPr>
            <w:noProof/>
            <w:webHidden/>
          </w:rPr>
          <w:tab/>
        </w:r>
        <w:r w:rsidR="00EE5A38">
          <w:rPr>
            <w:noProof/>
            <w:webHidden/>
          </w:rPr>
          <w:fldChar w:fldCharType="begin"/>
        </w:r>
        <w:r w:rsidR="00EE5A38">
          <w:rPr>
            <w:noProof/>
            <w:webHidden/>
          </w:rPr>
          <w:instrText xml:space="preserve"> PAGEREF _Toc12445084 \h </w:instrText>
        </w:r>
        <w:r w:rsidR="00EE5A38">
          <w:rPr>
            <w:noProof/>
            <w:webHidden/>
          </w:rPr>
        </w:r>
        <w:r w:rsidR="00EE5A38">
          <w:rPr>
            <w:noProof/>
            <w:webHidden/>
          </w:rPr>
          <w:fldChar w:fldCharType="separate"/>
        </w:r>
        <w:r w:rsidR="00EE5A38">
          <w:rPr>
            <w:noProof/>
            <w:webHidden/>
          </w:rPr>
          <w:t>34</w:t>
        </w:r>
        <w:r w:rsidR="00EE5A38">
          <w:rPr>
            <w:noProof/>
            <w:webHidden/>
          </w:rPr>
          <w:fldChar w:fldCharType="end"/>
        </w:r>
      </w:hyperlink>
    </w:p>
    <w:p w14:paraId="1298ACC6" w14:textId="2630DAF4" w:rsidR="00EE5A38" w:rsidRDefault="00366327">
      <w:pPr>
        <w:pStyle w:val="TOC3"/>
        <w:tabs>
          <w:tab w:val="right" w:leader="dot" w:pos="8656"/>
        </w:tabs>
        <w:rPr>
          <w:rFonts w:asciiTheme="minorHAnsi" w:eastAsiaTheme="minorEastAsia" w:hAnsiTheme="minorHAnsi"/>
          <w:noProof/>
          <w:color w:val="auto"/>
          <w:sz w:val="22"/>
          <w:lang w:eastAsia="en-GB"/>
        </w:rPr>
      </w:pPr>
      <w:hyperlink w:anchor="_Toc12445085" w:history="1">
        <w:r w:rsidR="00EE5A38" w:rsidRPr="00A03082">
          <w:rPr>
            <w:noProof/>
          </w:rPr>
          <w:t>Sign In</w:t>
        </w:r>
        <w:r w:rsidR="00EE5A38">
          <w:rPr>
            <w:noProof/>
            <w:webHidden/>
          </w:rPr>
          <w:tab/>
        </w:r>
        <w:r w:rsidR="00EE5A38">
          <w:rPr>
            <w:noProof/>
            <w:webHidden/>
          </w:rPr>
          <w:fldChar w:fldCharType="begin"/>
        </w:r>
        <w:r w:rsidR="00EE5A38">
          <w:rPr>
            <w:noProof/>
            <w:webHidden/>
          </w:rPr>
          <w:instrText xml:space="preserve"> PAGEREF _Toc12445085 \h </w:instrText>
        </w:r>
        <w:r w:rsidR="00EE5A38">
          <w:rPr>
            <w:noProof/>
            <w:webHidden/>
          </w:rPr>
        </w:r>
        <w:r w:rsidR="00EE5A38">
          <w:rPr>
            <w:noProof/>
            <w:webHidden/>
          </w:rPr>
          <w:fldChar w:fldCharType="separate"/>
        </w:r>
        <w:r w:rsidR="00EE5A38">
          <w:rPr>
            <w:noProof/>
            <w:webHidden/>
          </w:rPr>
          <w:t>34</w:t>
        </w:r>
        <w:r w:rsidR="00EE5A38">
          <w:rPr>
            <w:noProof/>
            <w:webHidden/>
          </w:rPr>
          <w:fldChar w:fldCharType="end"/>
        </w:r>
      </w:hyperlink>
    </w:p>
    <w:p w14:paraId="0628DE2E" w14:textId="026E11BC" w:rsidR="00EE5A38" w:rsidRDefault="00366327">
      <w:pPr>
        <w:pStyle w:val="TOC3"/>
        <w:tabs>
          <w:tab w:val="right" w:leader="dot" w:pos="8656"/>
        </w:tabs>
        <w:rPr>
          <w:rFonts w:asciiTheme="minorHAnsi" w:eastAsiaTheme="minorEastAsia" w:hAnsiTheme="minorHAnsi"/>
          <w:noProof/>
          <w:color w:val="auto"/>
          <w:sz w:val="22"/>
          <w:lang w:eastAsia="en-GB"/>
        </w:rPr>
      </w:pPr>
      <w:hyperlink w:anchor="_Toc12445086" w:history="1">
        <w:r w:rsidR="00EE5A38" w:rsidRPr="00A03082">
          <w:rPr>
            <w:noProof/>
          </w:rPr>
          <w:t>Sign Out</w:t>
        </w:r>
        <w:r w:rsidR="00EE5A38">
          <w:rPr>
            <w:noProof/>
            <w:webHidden/>
          </w:rPr>
          <w:tab/>
        </w:r>
        <w:r w:rsidR="00EE5A38">
          <w:rPr>
            <w:noProof/>
            <w:webHidden/>
          </w:rPr>
          <w:fldChar w:fldCharType="begin"/>
        </w:r>
        <w:r w:rsidR="00EE5A38">
          <w:rPr>
            <w:noProof/>
            <w:webHidden/>
          </w:rPr>
          <w:instrText xml:space="preserve"> PAGEREF _Toc12445086 \h </w:instrText>
        </w:r>
        <w:r w:rsidR="00EE5A38">
          <w:rPr>
            <w:noProof/>
            <w:webHidden/>
          </w:rPr>
        </w:r>
        <w:r w:rsidR="00EE5A38">
          <w:rPr>
            <w:noProof/>
            <w:webHidden/>
          </w:rPr>
          <w:fldChar w:fldCharType="separate"/>
        </w:r>
        <w:r w:rsidR="00EE5A38">
          <w:rPr>
            <w:noProof/>
            <w:webHidden/>
          </w:rPr>
          <w:t>35</w:t>
        </w:r>
        <w:r w:rsidR="00EE5A38">
          <w:rPr>
            <w:noProof/>
            <w:webHidden/>
          </w:rPr>
          <w:fldChar w:fldCharType="end"/>
        </w:r>
      </w:hyperlink>
    </w:p>
    <w:p w14:paraId="68E051AA" w14:textId="1051D5E6" w:rsidR="00EE5A38" w:rsidRDefault="00366327">
      <w:pPr>
        <w:pStyle w:val="TOC3"/>
        <w:tabs>
          <w:tab w:val="right" w:leader="dot" w:pos="8656"/>
        </w:tabs>
        <w:rPr>
          <w:rFonts w:asciiTheme="minorHAnsi" w:eastAsiaTheme="minorEastAsia" w:hAnsiTheme="minorHAnsi"/>
          <w:noProof/>
          <w:color w:val="auto"/>
          <w:sz w:val="22"/>
          <w:lang w:eastAsia="en-GB"/>
        </w:rPr>
      </w:pPr>
      <w:hyperlink w:anchor="_Toc12445087" w:history="1">
        <w:r w:rsidR="00EE5A38" w:rsidRPr="00A03082">
          <w:rPr>
            <w:noProof/>
          </w:rPr>
          <w:t>Call Centre Workspace (Agent &amp; Supervisor)</w:t>
        </w:r>
        <w:r w:rsidR="00EE5A38">
          <w:rPr>
            <w:noProof/>
            <w:webHidden/>
          </w:rPr>
          <w:tab/>
        </w:r>
        <w:r w:rsidR="00EE5A38">
          <w:rPr>
            <w:noProof/>
            <w:webHidden/>
          </w:rPr>
          <w:fldChar w:fldCharType="begin"/>
        </w:r>
        <w:r w:rsidR="00EE5A38">
          <w:rPr>
            <w:noProof/>
            <w:webHidden/>
          </w:rPr>
          <w:instrText xml:space="preserve"> PAGEREF _Toc12445087 \h </w:instrText>
        </w:r>
        <w:r w:rsidR="00EE5A38">
          <w:rPr>
            <w:noProof/>
            <w:webHidden/>
          </w:rPr>
        </w:r>
        <w:r w:rsidR="00EE5A38">
          <w:rPr>
            <w:noProof/>
            <w:webHidden/>
          </w:rPr>
          <w:fldChar w:fldCharType="separate"/>
        </w:r>
        <w:r w:rsidR="00EE5A38">
          <w:rPr>
            <w:noProof/>
            <w:webHidden/>
          </w:rPr>
          <w:t>35</w:t>
        </w:r>
        <w:r w:rsidR="00EE5A38">
          <w:rPr>
            <w:noProof/>
            <w:webHidden/>
          </w:rPr>
          <w:fldChar w:fldCharType="end"/>
        </w:r>
      </w:hyperlink>
    </w:p>
    <w:p w14:paraId="00A9E77D" w14:textId="0228FA22" w:rsidR="00EE5A38" w:rsidRDefault="00366327">
      <w:pPr>
        <w:pStyle w:val="TOC3"/>
        <w:tabs>
          <w:tab w:val="right" w:leader="dot" w:pos="8656"/>
        </w:tabs>
        <w:rPr>
          <w:rFonts w:asciiTheme="minorHAnsi" w:eastAsiaTheme="minorEastAsia" w:hAnsiTheme="minorHAnsi"/>
          <w:noProof/>
          <w:color w:val="auto"/>
          <w:sz w:val="22"/>
          <w:lang w:eastAsia="en-GB"/>
        </w:rPr>
      </w:pPr>
      <w:hyperlink w:anchor="_Toc12445088" w:history="1">
        <w:r w:rsidR="00EE5A38" w:rsidRPr="00A03082">
          <w:rPr>
            <w:noProof/>
          </w:rPr>
          <w:t>Change Your ACD State (Agents)</w:t>
        </w:r>
        <w:r w:rsidR="00EE5A38">
          <w:rPr>
            <w:noProof/>
            <w:webHidden/>
          </w:rPr>
          <w:tab/>
        </w:r>
        <w:r w:rsidR="00EE5A38">
          <w:rPr>
            <w:noProof/>
            <w:webHidden/>
          </w:rPr>
          <w:fldChar w:fldCharType="begin"/>
        </w:r>
        <w:r w:rsidR="00EE5A38">
          <w:rPr>
            <w:noProof/>
            <w:webHidden/>
          </w:rPr>
          <w:instrText xml:space="preserve"> PAGEREF _Toc12445088 \h </w:instrText>
        </w:r>
        <w:r w:rsidR="00EE5A38">
          <w:rPr>
            <w:noProof/>
            <w:webHidden/>
          </w:rPr>
        </w:r>
        <w:r w:rsidR="00EE5A38">
          <w:rPr>
            <w:noProof/>
            <w:webHidden/>
          </w:rPr>
          <w:fldChar w:fldCharType="separate"/>
        </w:r>
        <w:r w:rsidR="00EE5A38">
          <w:rPr>
            <w:noProof/>
            <w:webHidden/>
          </w:rPr>
          <w:t>35</w:t>
        </w:r>
        <w:r w:rsidR="00EE5A38">
          <w:rPr>
            <w:noProof/>
            <w:webHidden/>
          </w:rPr>
          <w:fldChar w:fldCharType="end"/>
        </w:r>
      </w:hyperlink>
    </w:p>
    <w:p w14:paraId="11225C23" w14:textId="7417508E" w:rsidR="00EE5A38" w:rsidRDefault="00366327">
      <w:pPr>
        <w:pStyle w:val="TOC3"/>
        <w:tabs>
          <w:tab w:val="right" w:leader="dot" w:pos="8656"/>
        </w:tabs>
        <w:rPr>
          <w:rFonts w:asciiTheme="minorHAnsi" w:eastAsiaTheme="minorEastAsia" w:hAnsiTheme="minorHAnsi"/>
          <w:noProof/>
          <w:color w:val="auto"/>
          <w:sz w:val="22"/>
          <w:lang w:eastAsia="en-GB"/>
        </w:rPr>
      </w:pPr>
      <w:hyperlink w:anchor="_Toc12445089" w:history="1">
        <w:r w:rsidR="00EE5A38" w:rsidRPr="00A03082">
          <w:rPr>
            <w:noProof/>
          </w:rPr>
          <w:t>Call Console</w:t>
        </w:r>
        <w:r w:rsidR="00EE5A38">
          <w:rPr>
            <w:noProof/>
            <w:webHidden/>
          </w:rPr>
          <w:tab/>
        </w:r>
        <w:r w:rsidR="00EE5A38">
          <w:rPr>
            <w:noProof/>
            <w:webHidden/>
          </w:rPr>
          <w:fldChar w:fldCharType="begin"/>
        </w:r>
        <w:r w:rsidR="00EE5A38">
          <w:rPr>
            <w:noProof/>
            <w:webHidden/>
          </w:rPr>
          <w:instrText xml:space="preserve"> PAGEREF _Toc12445089 \h </w:instrText>
        </w:r>
        <w:r w:rsidR="00EE5A38">
          <w:rPr>
            <w:noProof/>
            <w:webHidden/>
          </w:rPr>
        </w:r>
        <w:r w:rsidR="00EE5A38">
          <w:rPr>
            <w:noProof/>
            <w:webHidden/>
          </w:rPr>
          <w:fldChar w:fldCharType="separate"/>
        </w:r>
        <w:r w:rsidR="00EE5A38">
          <w:rPr>
            <w:noProof/>
            <w:webHidden/>
          </w:rPr>
          <w:t>36</w:t>
        </w:r>
        <w:r w:rsidR="00EE5A38">
          <w:rPr>
            <w:noProof/>
            <w:webHidden/>
          </w:rPr>
          <w:fldChar w:fldCharType="end"/>
        </w:r>
      </w:hyperlink>
    </w:p>
    <w:p w14:paraId="6E356741" w14:textId="591516FE" w:rsidR="00EE5A38" w:rsidRDefault="00366327">
      <w:pPr>
        <w:pStyle w:val="TOC3"/>
        <w:tabs>
          <w:tab w:val="right" w:leader="dot" w:pos="8656"/>
        </w:tabs>
        <w:rPr>
          <w:rFonts w:asciiTheme="minorHAnsi" w:eastAsiaTheme="minorEastAsia" w:hAnsiTheme="minorHAnsi"/>
          <w:noProof/>
          <w:color w:val="auto"/>
          <w:sz w:val="22"/>
          <w:lang w:eastAsia="en-GB"/>
        </w:rPr>
      </w:pPr>
      <w:hyperlink w:anchor="_Toc12445090" w:history="1">
        <w:r w:rsidR="00EE5A38" w:rsidRPr="00A03082">
          <w:rPr>
            <w:noProof/>
          </w:rPr>
          <w:t>Header Bar</w:t>
        </w:r>
        <w:r w:rsidR="00EE5A38">
          <w:rPr>
            <w:noProof/>
            <w:webHidden/>
          </w:rPr>
          <w:tab/>
        </w:r>
        <w:r w:rsidR="00EE5A38">
          <w:rPr>
            <w:noProof/>
            <w:webHidden/>
          </w:rPr>
          <w:fldChar w:fldCharType="begin"/>
        </w:r>
        <w:r w:rsidR="00EE5A38">
          <w:rPr>
            <w:noProof/>
            <w:webHidden/>
          </w:rPr>
          <w:instrText xml:space="preserve"> PAGEREF _Toc12445090 \h </w:instrText>
        </w:r>
        <w:r w:rsidR="00EE5A38">
          <w:rPr>
            <w:noProof/>
            <w:webHidden/>
          </w:rPr>
        </w:r>
        <w:r w:rsidR="00EE5A38">
          <w:rPr>
            <w:noProof/>
            <w:webHidden/>
          </w:rPr>
          <w:fldChar w:fldCharType="separate"/>
        </w:r>
        <w:r w:rsidR="00EE5A38">
          <w:rPr>
            <w:noProof/>
            <w:webHidden/>
          </w:rPr>
          <w:t>38</w:t>
        </w:r>
        <w:r w:rsidR="00EE5A38">
          <w:rPr>
            <w:noProof/>
            <w:webHidden/>
          </w:rPr>
          <w:fldChar w:fldCharType="end"/>
        </w:r>
      </w:hyperlink>
    </w:p>
    <w:p w14:paraId="11C72B54" w14:textId="45AA86DA" w:rsidR="00EE5A38" w:rsidRDefault="00366327">
      <w:pPr>
        <w:pStyle w:val="TOC3"/>
        <w:tabs>
          <w:tab w:val="right" w:leader="dot" w:pos="8656"/>
        </w:tabs>
        <w:rPr>
          <w:rFonts w:asciiTheme="minorHAnsi" w:eastAsiaTheme="minorEastAsia" w:hAnsiTheme="minorHAnsi"/>
          <w:noProof/>
          <w:color w:val="auto"/>
          <w:sz w:val="22"/>
          <w:lang w:eastAsia="en-GB"/>
        </w:rPr>
      </w:pPr>
      <w:hyperlink w:anchor="_Toc12445091" w:history="1">
        <w:r w:rsidR="00EE5A38" w:rsidRPr="00A03082">
          <w:rPr>
            <w:noProof/>
          </w:rPr>
          <w:t>Dialler</w:t>
        </w:r>
        <w:r w:rsidR="00EE5A38">
          <w:rPr>
            <w:noProof/>
            <w:webHidden/>
          </w:rPr>
          <w:tab/>
        </w:r>
        <w:r w:rsidR="00EE5A38">
          <w:rPr>
            <w:noProof/>
            <w:webHidden/>
          </w:rPr>
          <w:fldChar w:fldCharType="begin"/>
        </w:r>
        <w:r w:rsidR="00EE5A38">
          <w:rPr>
            <w:noProof/>
            <w:webHidden/>
          </w:rPr>
          <w:instrText xml:space="preserve"> PAGEREF _Toc12445091 \h </w:instrText>
        </w:r>
        <w:r w:rsidR="00EE5A38">
          <w:rPr>
            <w:noProof/>
            <w:webHidden/>
          </w:rPr>
        </w:r>
        <w:r w:rsidR="00EE5A38">
          <w:rPr>
            <w:noProof/>
            <w:webHidden/>
          </w:rPr>
          <w:fldChar w:fldCharType="separate"/>
        </w:r>
        <w:r w:rsidR="00EE5A38">
          <w:rPr>
            <w:noProof/>
            <w:webHidden/>
          </w:rPr>
          <w:t>38</w:t>
        </w:r>
        <w:r w:rsidR="00EE5A38">
          <w:rPr>
            <w:noProof/>
            <w:webHidden/>
          </w:rPr>
          <w:fldChar w:fldCharType="end"/>
        </w:r>
      </w:hyperlink>
    </w:p>
    <w:p w14:paraId="20D5F761" w14:textId="62C8F149" w:rsidR="00EE5A38" w:rsidRDefault="00366327">
      <w:pPr>
        <w:pStyle w:val="TOC3"/>
        <w:tabs>
          <w:tab w:val="right" w:leader="dot" w:pos="8656"/>
        </w:tabs>
        <w:rPr>
          <w:rFonts w:asciiTheme="minorHAnsi" w:eastAsiaTheme="minorEastAsia" w:hAnsiTheme="minorHAnsi"/>
          <w:noProof/>
          <w:color w:val="auto"/>
          <w:sz w:val="22"/>
          <w:lang w:eastAsia="en-GB"/>
        </w:rPr>
      </w:pPr>
      <w:hyperlink w:anchor="_Toc12445092" w:history="1">
        <w:r w:rsidR="00EE5A38" w:rsidRPr="00A03082">
          <w:rPr>
            <w:noProof/>
          </w:rPr>
          <w:t>Current Calls</w:t>
        </w:r>
        <w:r w:rsidR="00EE5A38">
          <w:rPr>
            <w:noProof/>
            <w:webHidden/>
          </w:rPr>
          <w:tab/>
        </w:r>
        <w:r w:rsidR="00EE5A38">
          <w:rPr>
            <w:noProof/>
            <w:webHidden/>
          </w:rPr>
          <w:fldChar w:fldCharType="begin"/>
        </w:r>
        <w:r w:rsidR="00EE5A38">
          <w:rPr>
            <w:noProof/>
            <w:webHidden/>
          </w:rPr>
          <w:instrText xml:space="preserve"> PAGEREF _Toc12445092 \h </w:instrText>
        </w:r>
        <w:r w:rsidR="00EE5A38">
          <w:rPr>
            <w:noProof/>
            <w:webHidden/>
          </w:rPr>
        </w:r>
        <w:r w:rsidR="00EE5A38">
          <w:rPr>
            <w:noProof/>
            <w:webHidden/>
          </w:rPr>
          <w:fldChar w:fldCharType="separate"/>
        </w:r>
        <w:r w:rsidR="00EE5A38">
          <w:rPr>
            <w:noProof/>
            <w:webHidden/>
          </w:rPr>
          <w:t>39</w:t>
        </w:r>
        <w:r w:rsidR="00EE5A38">
          <w:rPr>
            <w:noProof/>
            <w:webHidden/>
          </w:rPr>
          <w:fldChar w:fldCharType="end"/>
        </w:r>
      </w:hyperlink>
    </w:p>
    <w:p w14:paraId="4B80111D" w14:textId="5225EB56" w:rsidR="00EE5A38" w:rsidRDefault="00366327">
      <w:pPr>
        <w:pStyle w:val="TOC3"/>
        <w:tabs>
          <w:tab w:val="right" w:leader="dot" w:pos="8656"/>
        </w:tabs>
        <w:rPr>
          <w:rFonts w:asciiTheme="minorHAnsi" w:eastAsiaTheme="minorEastAsia" w:hAnsiTheme="minorHAnsi"/>
          <w:noProof/>
          <w:color w:val="auto"/>
          <w:sz w:val="22"/>
          <w:lang w:eastAsia="en-GB"/>
        </w:rPr>
      </w:pPr>
      <w:hyperlink w:anchor="_Toc12445093" w:history="1">
        <w:r w:rsidR="00EE5A38" w:rsidRPr="00A03082">
          <w:rPr>
            <w:noProof/>
          </w:rPr>
          <w:t>Conference Call</w:t>
        </w:r>
        <w:r w:rsidR="00EE5A38">
          <w:rPr>
            <w:noProof/>
            <w:webHidden/>
          </w:rPr>
          <w:tab/>
        </w:r>
        <w:r w:rsidR="00EE5A38">
          <w:rPr>
            <w:noProof/>
            <w:webHidden/>
          </w:rPr>
          <w:fldChar w:fldCharType="begin"/>
        </w:r>
        <w:r w:rsidR="00EE5A38">
          <w:rPr>
            <w:noProof/>
            <w:webHidden/>
          </w:rPr>
          <w:instrText xml:space="preserve"> PAGEREF _Toc12445093 \h </w:instrText>
        </w:r>
        <w:r w:rsidR="00EE5A38">
          <w:rPr>
            <w:noProof/>
            <w:webHidden/>
          </w:rPr>
        </w:r>
        <w:r w:rsidR="00EE5A38">
          <w:rPr>
            <w:noProof/>
            <w:webHidden/>
          </w:rPr>
          <w:fldChar w:fldCharType="separate"/>
        </w:r>
        <w:r w:rsidR="00EE5A38">
          <w:rPr>
            <w:noProof/>
            <w:webHidden/>
          </w:rPr>
          <w:t>39</w:t>
        </w:r>
        <w:r w:rsidR="00EE5A38">
          <w:rPr>
            <w:noProof/>
            <w:webHidden/>
          </w:rPr>
          <w:fldChar w:fldCharType="end"/>
        </w:r>
      </w:hyperlink>
    </w:p>
    <w:p w14:paraId="0B1D6D50" w14:textId="2F52FBDF" w:rsidR="00EE5A38" w:rsidRDefault="00366327">
      <w:pPr>
        <w:pStyle w:val="TOC3"/>
        <w:tabs>
          <w:tab w:val="right" w:leader="dot" w:pos="8656"/>
        </w:tabs>
        <w:rPr>
          <w:rFonts w:asciiTheme="minorHAnsi" w:eastAsiaTheme="minorEastAsia" w:hAnsiTheme="minorHAnsi"/>
          <w:noProof/>
          <w:color w:val="auto"/>
          <w:sz w:val="22"/>
          <w:lang w:eastAsia="en-GB"/>
        </w:rPr>
      </w:pPr>
      <w:hyperlink w:anchor="_Toc12445094" w:history="1">
        <w:r w:rsidR="00EE5A38" w:rsidRPr="00A03082">
          <w:rPr>
            <w:noProof/>
          </w:rPr>
          <w:t>Contacts Panel</w:t>
        </w:r>
        <w:r w:rsidR="00EE5A38">
          <w:rPr>
            <w:noProof/>
            <w:webHidden/>
          </w:rPr>
          <w:tab/>
        </w:r>
        <w:r w:rsidR="00EE5A38">
          <w:rPr>
            <w:noProof/>
            <w:webHidden/>
          </w:rPr>
          <w:fldChar w:fldCharType="begin"/>
        </w:r>
        <w:r w:rsidR="00EE5A38">
          <w:rPr>
            <w:noProof/>
            <w:webHidden/>
          </w:rPr>
          <w:instrText xml:space="preserve"> PAGEREF _Toc12445094 \h </w:instrText>
        </w:r>
        <w:r w:rsidR="00EE5A38">
          <w:rPr>
            <w:noProof/>
            <w:webHidden/>
          </w:rPr>
        </w:r>
        <w:r w:rsidR="00EE5A38">
          <w:rPr>
            <w:noProof/>
            <w:webHidden/>
          </w:rPr>
          <w:fldChar w:fldCharType="separate"/>
        </w:r>
        <w:r w:rsidR="00EE5A38">
          <w:rPr>
            <w:noProof/>
            <w:webHidden/>
          </w:rPr>
          <w:t>39</w:t>
        </w:r>
        <w:r w:rsidR="00EE5A38">
          <w:rPr>
            <w:noProof/>
            <w:webHidden/>
          </w:rPr>
          <w:fldChar w:fldCharType="end"/>
        </w:r>
      </w:hyperlink>
    </w:p>
    <w:p w14:paraId="02F75F7F" w14:textId="14BAC510" w:rsidR="00EE5A38" w:rsidRDefault="00366327">
      <w:pPr>
        <w:pStyle w:val="TOC3"/>
        <w:tabs>
          <w:tab w:val="right" w:leader="dot" w:pos="8656"/>
        </w:tabs>
        <w:rPr>
          <w:rFonts w:asciiTheme="minorHAnsi" w:eastAsiaTheme="minorEastAsia" w:hAnsiTheme="minorHAnsi"/>
          <w:noProof/>
          <w:color w:val="auto"/>
          <w:sz w:val="22"/>
          <w:lang w:eastAsia="en-GB"/>
        </w:rPr>
      </w:pPr>
      <w:hyperlink w:anchor="_Toc12445095" w:history="1">
        <w:r w:rsidR="00EE5A38" w:rsidRPr="00A03082">
          <w:rPr>
            <w:noProof/>
          </w:rPr>
          <w:t>Application Settings</w:t>
        </w:r>
        <w:r w:rsidR="00EE5A38">
          <w:rPr>
            <w:noProof/>
            <w:webHidden/>
          </w:rPr>
          <w:tab/>
        </w:r>
        <w:r w:rsidR="00EE5A38">
          <w:rPr>
            <w:noProof/>
            <w:webHidden/>
          </w:rPr>
          <w:fldChar w:fldCharType="begin"/>
        </w:r>
        <w:r w:rsidR="00EE5A38">
          <w:rPr>
            <w:noProof/>
            <w:webHidden/>
          </w:rPr>
          <w:instrText xml:space="preserve"> PAGEREF _Toc12445095 \h </w:instrText>
        </w:r>
        <w:r w:rsidR="00EE5A38">
          <w:rPr>
            <w:noProof/>
            <w:webHidden/>
          </w:rPr>
        </w:r>
        <w:r w:rsidR="00EE5A38">
          <w:rPr>
            <w:noProof/>
            <w:webHidden/>
          </w:rPr>
          <w:fldChar w:fldCharType="separate"/>
        </w:r>
        <w:r w:rsidR="00EE5A38">
          <w:rPr>
            <w:noProof/>
            <w:webHidden/>
          </w:rPr>
          <w:t>51</w:t>
        </w:r>
        <w:r w:rsidR="00EE5A38">
          <w:rPr>
            <w:noProof/>
            <w:webHidden/>
          </w:rPr>
          <w:fldChar w:fldCharType="end"/>
        </w:r>
      </w:hyperlink>
    </w:p>
    <w:p w14:paraId="67173EE9" w14:textId="581EC2DC" w:rsidR="00EE5A38" w:rsidRDefault="00366327">
      <w:pPr>
        <w:pStyle w:val="TOC3"/>
        <w:tabs>
          <w:tab w:val="right" w:leader="dot" w:pos="8656"/>
        </w:tabs>
        <w:rPr>
          <w:rFonts w:asciiTheme="minorHAnsi" w:eastAsiaTheme="minorEastAsia" w:hAnsiTheme="minorHAnsi"/>
          <w:noProof/>
          <w:color w:val="auto"/>
          <w:sz w:val="22"/>
          <w:lang w:eastAsia="en-GB"/>
        </w:rPr>
      </w:pPr>
      <w:hyperlink w:anchor="_Toc12445096" w:history="1">
        <w:r w:rsidR="00EE5A38" w:rsidRPr="00A03082">
          <w:rPr>
            <w:noProof/>
          </w:rPr>
          <w:t>Queue Memberships (Agent)</w:t>
        </w:r>
        <w:r w:rsidR="00EE5A38">
          <w:rPr>
            <w:noProof/>
            <w:webHidden/>
          </w:rPr>
          <w:tab/>
        </w:r>
        <w:r w:rsidR="00EE5A38">
          <w:rPr>
            <w:noProof/>
            <w:webHidden/>
          </w:rPr>
          <w:fldChar w:fldCharType="begin"/>
        </w:r>
        <w:r w:rsidR="00EE5A38">
          <w:rPr>
            <w:noProof/>
            <w:webHidden/>
          </w:rPr>
          <w:instrText xml:space="preserve"> PAGEREF _Toc12445096 \h </w:instrText>
        </w:r>
        <w:r w:rsidR="00EE5A38">
          <w:rPr>
            <w:noProof/>
            <w:webHidden/>
          </w:rPr>
        </w:r>
        <w:r w:rsidR="00EE5A38">
          <w:rPr>
            <w:noProof/>
            <w:webHidden/>
          </w:rPr>
          <w:fldChar w:fldCharType="separate"/>
        </w:r>
        <w:r w:rsidR="00EE5A38">
          <w:rPr>
            <w:noProof/>
            <w:webHidden/>
          </w:rPr>
          <w:t>51</w:t>
        </w:r>
        <w:r w:rsidR="00EE5A38">
          <w:rPr>
            <w:noProof/>
            <w:webHidden/>
          </w:rPr>
          <w:fldChar w:fldCharType="end"/>
        </w:r>
      </w:hyperlink>
    </w:p>
    <w:p w14:paraId="01D55E32" w14:textId="121F7D00" w:rsidR="00EE5A38" w:rsidRDefault="00366327">
      <w:pPr>
        <w:pStyle w:val="TOC2"/>
        <w:tabs>
          <w:tab w:val="right" w:leader="dot" w:pos="8656"/>
        </w:tabs>
        <w:rPr>
          <w:rFonts w:asciiTheme="minorHAnsi" w:eastAsiaTheme="minorEastAsia" w:hAnsiTheme="minorHAnsi"/>
          <w:i w:val="0"/>
          <w:noProof/>
          <w:color w:val="auto"/>
          <w:sz w:val="22"/>
          <w:lang w:eastAsia="en-GB"/>
        </w:rPr>
      </w:pPr>
      <w:hyperlink w:anchor="_Toc12445097" w:history="1">
        <w:r w:rsidR="00EE5A38" w:rsidRPr="00A03082">
          <w:rPr>
            <w:noProof/>
          </w:rPr>
          <w:t>Barge-In (Supervisor)</w:t>
        </w:r>
        <w:r w:rsidR="00EE5A38">
          <w:rPr>
            <w:noProof/>
            <w:webHidden/>
          </w:rPr>
          <w:tab/>
        </w:r>
        <w:r w:rsidR="00EE5A38">
          <w:rPr>
            <w:noProof/>
            <w:webHidden/>
          </w:rPr>
          <w:fldChar w:fldCharType="begin"/>
        </w:r>
        <w:r w:rsidR="00EE5A38">
          <w:rPr>
            <w:noProof/>
            <w:webHidden/>
          </w:rPr>
          <w:instrText xml:space="preserve"> PAGEREF _Toc12445097 \h </w:instrText>
        </w:r>
        <w:r w:rsidR="00EE5A38">
          <w:rPr>
            <w:noProof/>
            <w:webHidden/>
          </w:rPr>
        </w:r>
        <w:r w:rsidR="00EE5A38">
          <w:rPr>
            <w:noProof/>
            <w:webHidden/>
          </w:rPr>
          <w:fldChar w:fldCharType="separate"/>
        </w:r>
        <w:r w:rsidR="00EE5A38">
          <w:rPr>
            <w:noProof/>
            <w:webHidden/>
          </w:rPr>
          <w:t>52</w:t>
        </w:r>
        <w:r w:rsidR="00EE5A38">
          <w:rPr>
            <w:noProof/>
            <w:webHidden/>
          </w:rPr>
          <w:fldChar w:fldCharType="end"/>
        </w:r>
      </w:hyperlink>
    </w:p>
    <w:p w14:paraId="718B5DB5" w14:textId="743312B7" w:rsidR="00EE5A38" w:rsidRDefault="00366327">
      <w:pPr>
        <w:pStyle w:val="TOC2"/>
        <w:tabs>
          <w:tab w:val="right" w:leader="dot" w:pos="8656"/>
        </w:tabs>
        <w:rPr>
          <w:rFonts w:asciiTheme="minorHAnsi" w:eastAsiaTheme="minorEastAsia" w:hAnsiTheme="minorHAnsi"/>
          <w:i w:val="0"/>
          <w:noProof/>
          <w:color w:val="auto"/>
          <w:sz w:val="22"/>
          <w:lang w:eastAsia="en-GB"/>
        </w:rPr>
      </w:pPr>
      <w:hyperlink w:anchor="_Toc12445098" w:history="1">
        <w:r w:rsidR="00EE5A38" w:rsidRPr="00A03082">
          <w:rPr>
            <w:noProof/>
          </w:rPr>
          <w:t>Service Settings</w:t>
        </w:r>
        <w:r w:rsidR="00EE5A38">
          <w:rPr>
            <w:noProof/>
            <w:webHidden/>
          </w:rPr>
          <w:tab/>
        </w:r>
        <w:r w:rsidR="00EE5A38">
          <w:rPr>
            <w:noProof/>
            <w:webHidden/>
          </w:rPr>
          <w:fldChar w:fldCharType="begin"/>
        </w:r>
        <w:r w:rsidR="00EE5A38">
          <w:rPr>
            <w:noProof/>
            <w:webHidden/>
          </w:rPr>
          <w:instrText xml:space="preserve"> PAGEREF _Toc12445098 \h </w:instrText>
        </w:r>
        <w:r w:rsidR="00EE5A38">
          <w:rPr>
            <w:noProof/>
            <w:webHidden/>
          </w:rPr>
        </w:r>
        <w:r w:rsidR="00EE5A38">
          <w:rPr>
            <w:noProof/>
            <w:webHidden/>
          </w:rPr>
          <w:fldChar w:fldCharType="separate"/>
        </w:r>
        <w:r w:rsidR="00EE5A38">
          <w:rPr>
            <w:noProof/>
            <w:webHidden/>
          </w:rPr>
          <w:t>52</w:t>
        </w:r>
        <w:r w:rsidR="00EE5A38">
          <w:rPr>
            <w:noProof/>
            <w:webHidden/>
          </w:rPr>
          <w:fldChar w:fldCharType="end"/>
        </w:r>
      </w:hyperlink>
    </w:p>
    <w:p w14:paraId="0A96D5C8" w14:textId="3156124D" w:rsidR="00EE5A38" w:rsidRDefault="00366327">
      <w:pPr>
        <w:pStyle w:val="TOC2"/>
        <w:tabs>
          <w:tab w:val="right" w:leader="dot" w:pos="8656"/>
        </w:tabs>
        <w:rPr>
          <w:rFonts w:asciiTheme="minorHAnsi" w:eastAsiaTheme="minorEastAsia" w:hAnsiTheme="minorHAnsi"/>
          <w:i w:val="0"/>
          <w:noProof/>
          <w:color w:val="auto"/>
          <w:sz w:val="22"/>
          <w:lang w:eastAsia="en-GB"/>
        </w:rPr>
      </w:pPr>
      <w:hyperlink w:anchor="_Toc12445099" w:history="1">
        <w:r w:rsidR="00EE5A38" w:rsidRPr="00A03082">
          <w:rPr>
            <w:noProof/>
          </w:rPr>
          <w:t>About Settings</w:t>
        </w:r>
        <w:r w:rsidR="00EE5A38">
          <w:rPr>
            <w:noProof/>
            <w:webHidden/>
          </w:rPr>
          <w:tab/>
        </w:r>
        <w:r w:rsidR="00EE5A38">
          <w:rPr>
            <w:noProof/>
            <w:webHidden/>
          </w:rPr>
          <w:fldChar w:fldCharType="begin"/>
        </w:r>
        <w:r w:rsidR="00EE5A38">
          <w:rPr>
            <w:noProof/>
            <w:webHidden/>
          </w:rPr>
          <w:instrText xml:space="preserve"> PAGEREF _Toc12445099 \h </w:instrText>
        </w:r>
        <w:r w:rsidR="00EE5A38">
          <w:rPr>
            <w:noProof/>
            <w:webHidden/>
          </w:rPr>
        </w:r>
        <w:r w:rsidR="00EE5A38">
          <w:rPr>
            <w:noProof/>
            <w:webHidden/>
          </w:rPr>
          <w:fldChar w:fldCharType="separate"/>
        </w:r>
        <w:r w:rsidR="00EE5A38">
          <w:rPr>
            <w:noProof/>
            <w:webHidden/>
          </w:rPr>
          <w:t>53</w:t>
        </w:r>
        <w:r w:rsidR="00EE5A38">
          <w:rPr>
            <w:noProof/>
            <w:webHidden/>
          </w:rPr>
          <w:fldChar w:fldCharType="end"/>
        </w:r>
      </w:hyperlink>
    </w:p>
    <w:p w14:paraId="579408C9" w14:textId="78E9D002" w:rsidR="00EE5A38" w:rsidRDefault="00366327">
      <w:pPr>
        <w:pStyle w:val="TOC1"/>
        <w:tabs>
          <w:tab w:val="right" w:leader="dot" w:pos="8656"/>
        </w:tabs>
        <w:rPr>
          <w:rFonts w:asciiTheme="minorHAnsi" w:eastAsiaTheme="minorEastAsia" w:hAnsiTheme="minorHAnsi"/>
          <w:noProof/>
          <w:color w:val="auto"/>
          <w:sz w:val="22"/>
          <w:lang w:eastAsia="en-GB"/>
        </w:rPr>
      </w:pPr>
      <w:hyperlink w:anchor="_Toc12445100" w:history="1">
        <w:r w:rsidR="00EE5A38" w:rsidRPr="00A03082">
          <w:rPr>
            <w:noProof/>
          </w:rPr>
          <w:t>Horizon PC Client</w:t>
        </w:r>
        <w:r w:rsidR="00EE5A38">
          <w:rPr>
            <w:noProof/>
            <w:webHidden/>
          </w:rPr>
          <w:tab/>
        </w:r>
        <w:r w:rsidR="00EE5A38">
          <w:rPr>
            <w:noProof/>
            <w:webHidden/>
          </w:rPr>
          <w:fldChar w:fldCharType="begin"/>
        </w:r>
        <w:r w:rsidR="00EE5A38">
          <w:rPr>
            <w:noProof/>
            <w:webHidden/>
          </w:rPr>
          <w:instrText xml:space="preserve"> PAGEREF _Toc12445100 \h </w:instrText>
        </w:r>
        <w:r w:rsidR="00EE5A38">
          <w:rPr>
            <w:noProof/>
            <w:webHidden/>
          </w:rPr>
        </w:r>
        <w:r w:rsidR="00EE5A38">
          <w:rPr>
            <w:noProof/>
            <w:webHidden/>
          </w:rPr>
          <w:fldChar w:fldCharType="separate"/>
        </w:r>
        <w:r w:rsidR="00EE5A38">
          <w:rPr>
            <w:noProof/>
            <w:webHidden/>
          </w:rPr>
          <w:t>54</w:t>
        </w:r>
        <w:r w:rsidR="00EE5A38">
          <w:rPr>
            <w:noProof/>
            <w:webHidden/>
          </w:rPr>
          <w:fldChar w:fldCharType="end"/>
        </w:r>
      </w:hyperlink>
    </w:p>
    <w:p w14:paraId="6521EA86" w14:textId="178E6746" w:rsidR="00EE5A38" w:rsidRDefault="00366327">
      <w:pPr>
        <w:pStyle w:val="TOC2"/>
        <w:tabs>
          <w:tab w:val="right" w:leader="dot" w:pos="8656"/>
        </w:tabs>
        <w:rPr>
          <w:rFonts w:asciiTheme="minorHAnsi" w:eastAsiaTheme="minorEastAsia" w:hAnsiTheme="minorHAnsi"/>
          <w:i w:val="0"/>
          <w:noProof/>
          <w:color w:val="auto"/>
          <w:sz w:val="22"/>
          <w:lang w:eastAsia="en-GB"/>
        </w:rPr>
      </w:pPr>
      <w:hyperlink w:anchor="_Toc12445101" w:history="1">
        <w:r w:rsidR="00EE5A38" w:rsidRPr="00A03082">
          <w:rPr>
            <w:noProof/>
          </w:rPr>
          <w:t>Queues (Call Centre &amp; Call Queue Groups)</w:t>
        </w:r>
        <w:r w:rsidR="00EE5A38">
          <w:rPr>
            <w:noProof/>
            <w:webHidden/>
          </w:rPr>
          <w:tab/>
        </w:r>
        <w:r w:rsidR="00EE5A38">
          <w:rPr>
            <w:noProof/>
            <w:webHidden/>
          </w:rPr>
          <w:fldChar w:fldCharType="begin"/>
        </w:r>
        <w:r w:rsidR="00EE5A38">
          <w:rPr>
            <w:noProof/>
            <w:webHidden/>
          </w:rPr>
          <w:instrText xml:space="preserve"> PAGEREF _Toc12445101 \h </w:instrText>
        </w:r>
        <w:r w:rsidR="00EE5A38">
          <w:rPr>
            <w:noProof/>
            <w:webHidden/>
          </w:rPr>
        </w:r>
        <w:r w:rsidR="00EE5A38">
          <w:rPr>
            <w:noProof/>
            <w:webHidden/>
          </w:rPr>
          <w:fldChar w:fldCharType="separate"/>
        </w:r>
        <w:r w:rsidR="00EE5A38">
          <w:rPr>
            <w:noProof/>
            <w:webHidden/>
          </w:rPr>
          <w:t>54</w:t>
        </w:r>
        <w:r w:rsidR="00EE5A38">
          <w:rPr>
            <w:noProof/>
            <w:webHidden/>
          </w:rPr>
          <w:fldChar w:fldCharType="end"/>
        </w:r>
      </w:hyperlink>
    </w:p>
    <w:p w14:paraId="612EF8E9" w14:textId="761230E7" w:rsidR="00EE5A38" w:rsidRDefault="00366327">
      <w:pPr>
        <w:pStyle w:val="TOC2"/>
        <w:tabs>
          <w:tab w:val="right" w:leader="dot" w:pos="8656"/>
        </w:tabs>
        <w:rPr>
          <w:rFonts w:asciiTheme="minorHAnsi" w:eastAsiaTheme="minorEastAsia" w:hAnsiTheme="minorHAnsi"/>
          <w:i w:val="0"/>
          <w:noProof/>
          <w:color w:val="auto"/>
          <w:sz w:val="22"/>
          <w:lang w:eastAsia="en-GB"/>
        </w:rPr>
      </w:pPr>
      <w:hyperlink w:anchor="_Toc12445102" w:history="1">
        <w:r w:rsidR="00EE5A38" w:rsidRPr="00A03082">
          <w:rPr>
            <w:noProof/>
          </w:rPr>
          <w:t>Sign In/Out</w:t>
        </w:r>
        <w:r w:rsidR="00EE5A38">
          <w:rPr>
            <w:noProof/>
            <w:webHidden/>
          </w:rPr>
          <w:tab/>
        </w:r>
        <w:r w:rsidR="00EE5A38">
          <w:rPr>
            <w:noProof/>
            <w:webHidden/>
          </w:rPr>
          <w:fldChar w:fldCharType="begin"/>
        </w:r>
        <w:r w:rsidR="00EE5A38">
          <w:rPr>
            <w:noProof/>
            <w:webHidden/>
          </w:rPr>
          <w:instrText xml:space="preserve"> PAGEREF _Toc12445102 \h </w:instrText>
        </w:r>
        <w:r w:rsidR="00EE5A38">
          <w:rPr>
            <w:noProof/>
            <w:webHidden/>
          </w:rPr>
        </w:r>
        <w:r w:rsidR="00EE5A38">
          <w:rPr>
            <w:noProof/>
            <w:webHidden/>
          </w:rPr>
          <w:fldChar w:fldCharType="separate"/>
        </w:r>
        <w:r w:rsidR="00EE5A38">
          <w:rPr>
            <w:noProof/>
            <w:webHidden/>
          </w:rPr>
          <w:t>54</w:t>
        </w:r>
        <w:r w:rsidR="00EE5A38">
          <w:rPr>
            <w:noProof/>
            <w:webHidden/>
          </w:rPr>
          <w:fldChar w:fldCharType="end"/>
        </w:r>
      </w:hyperlink>
    </w:p>
    <w:p w14:paraId="620FE181" w14:textId="596F3F48" w:rsidR="00EE5A38" w:rsidRDefault="00366327">
      <w:pPr>
        <w:pStyle w:val="TOC2"/>
        <w:tabs>
          <w:tab w:val="right" w:leader="dot" w:pos="8656"/>
        </w:tabs>
        <w:rPr>
          <w:rFonts w:asciiTheme="minorHAnsi" w:eastAsiaTheme="minorEastAsia" w:hAnsiTheme="minorHAnsi"/>
          <w:i w:val="0"/>
          <w:noProof/>
          <w:color w:val="auto"/>
          <w:sz w:val="22"/>
          <w:lang w:eastAsia="en-GB"/>
        </w:rPr>
      </w:pPr>
      <w:hyperlink w:anchor="_Toc12445103" w:history="1">
        <w:r w:rsidR="00EE5A38" w:rsidRPr="00A03082">
          <w:rPr>
            <w:noProof/>
          </w:rPr>
          <w:t>Agent Status</w:t>
        </w:r>
        <w:r w:rsidR="00EE5A38">
          <w:rPr>
            <w:noProof/>
            <w:webHidden/>
          </w:rPr>
          <w:tab/>
        </w:r>
        <w:r w:rsidR="00EE5A38">
          <w:rPr>
            <w:noProof/>
            <w:webHidden/>
          </w:rPr>
          <w:fldChar w:fldCharType="begin"/>
        </w:r>
        <w:r w:rsidR="00EE5A38">
          <w:rPr>
            <w:noProof/>
            <w:webHidden/>
          </w:rPr>
          <w:instrText xml:space="preserve"> PAGEREF _Toc12445103 \h </w:instrText>
        </w:r>
        <w:r w:rsidR="00EE5A38">
          <w:rPr>
            <w:noProof/>
            <w:webHidden/>
          </w:rPr>
        </w:r>
        <w:r w:rsidR="00EE5A38">
          <w:rPr>
            <w:noProof/>
            <w:webHidden/>
          </w:rPr>
          <w:fldChar w:fldCharType="separate"/>
        </w:r>
        <w:r w:rsidR="00EE5A38">
          <w:rPr>
            <w:noProof/>
            <w:webHidden/>
          </w:rPr>
          <w:t>54</w:t>
        </w:r>
        <w:r w:rsidR="00EE5A38">
          <w:rPr>
            <w:noProof/>
            <w:webHidden/>
          </w:rPr>
          <w:fldChar w:fldCharType="end"/>
        </w:r>
      </w:hyperlink>
    </w:p>
    <w:p w14:paraId="164AEA0F" w14:textId="5609E50C" w:rsidR="00EE5A38" w:rsidRDefault="00366327">
      <w:pPr>
        <w:pStyle w:val="TOC2"/>
        <w:tabs>
          <w:tab w:val="right" w:leader="dot" w:pos="8656"/>
        </w:tabs>
        <w:rPr>
          <w:rFonts w:asciiTheme="minorHAnsi" w:eastAsiaTheme="minorEastAsia" w:hAnsiTheme="minorHAnsi"/>
          <w:i w:val="0"/>
          <w:noProof/>
          <w:color w:val="auto"/>
          <w:sz w:val="22"/>
          <w:lang w:eastAsia="en-GB"/>
        </w:rPr>
      </w:pPr>
      <w:hyperlink w:anchor="_Toc12445104" w:history="1">
        <w:r w:rsidR="00EE5A38" w:rsidRPr="00A03082">
          <w:rPr>
            <w:noProof/>
          </w:rPr>
          <w:t>Unavailable Codes</w:t>
        </w:r>
        <w:r w:rsidR="00EE5A38">
          <w:rPr>
            <w:noProof/>
            <w:webHidden/>
          </w:rPr>
          <w:tab/>
        </w:r>
        <w:r w:rsidR="00EE5A38">
          <w:rPr>
            <w:noProof/>
            <w:webHidden/>
          </w:rPr>
          <w:fldChar w:fldCharType="begin"/>
        </w:r>
        <w:r w:rsidR="00EE5A38">
          <w:rPr>
            <w:noProof/>
            <w:webHidden/>
          </w:rPr>
          <w:instrText xml:space="preserve"> PAGEREF _Toc12445104 \h </w:instrText>
        </w:r>
        <w:r w:rsidR="00EE5A38">
          <w:rPr>
            <w:noProof/>
            <w:webHidden/>
          </w:rPr>
        </w:r>
        <w:r w:rsidR="00EE5A38">
          <w:rPr>
            <w:noProof/>
            <w:webHidden/>
          </w:rPr>
          <w:fldChar w:fldCharType="separate"/>
        </w:r>
        <w:r w:rsidR="00EE5A38">
          <w:rPr>
            <w:noProof/>
            <w:webHidden/>
          </w:rPr>
          <w:t>54</w:t>
        </w:r>
        <w:r w:rsidR="00EE5A38">
          <w:rPr>
            <w:noProof/>
            <w:webHidden/>
          </w:rPr>
          <w:fldChar w:fldCharType="end"/>
        </w:r>
      </w:hyperlink>
    </w:p>
    <w:p w14:paraId="5301ECE8" w14:textId="5C931C20" w:rsidR="00EE5A38" w:rsidRDefault="00366327">
      <w:pPr>
        <w:pStyle w:val="TOC2"/>
        <w:tabs>
          <w:tab w:val="right" w:leader="dot" w:pos="8656"/>
        </w:tabs>
        <w:rPr>
          <w:rFonts w:asciiTheme="minorHAnsi" w:eastAsiaTheme="minorEastAsia" w:hAnsiTheme="minorHAnsi"/>
          <w:i w:val="0"/>
          <w:noProof/>
          <w:color w:val="auto"/>
          <w:sz w:val="22"/>
          <w:lang w:eastAsia="en-GB"/>
        </w:rPr>
      </w:pPr>
      <w:hyperlink w:anchor="_Toc12445105" w:history="1">
        <w:r w:rsidR="00EE5A38" w:rsidRPr="00A03082">
          <w:rPr>
            <w:noProof/>
          </w:rPr>
          <w:t>Log in and Out of Queues</w:t>
        </w:r>
        <w:r w:rsidR="00EE5A38">
          <w:rPr>
            <w:noProof/>
            <w:webHidden/>
          </w:rPr>
          <w:tab/>
        </w:r>
        <w:r w:rsidR="00EE5A38">
          <w:rPr>
            <w:noProof/>
            <w:webHidden/>
          </w:rPr>
          <w:fldChar w:fldCharType="begin"/>
        </w:r>
        <w:r w:rsidR="00EE5A38">
          <w:rPr>
            <w:noProof/>
            <w:webHidden/>
          </w:rPr>
          <w:instrText xml:space="preserve"> PAGEREF _Toc12445105 \h </w:instrText>
        </w:r>
        <w:r w:rsidR="00EE5A38">
          <w:rPr>
            <w:noProof/>
            <w:webHidden/>
          </w:rPr>
        </w:r>
        <w:r w:rsidR="00EE5A38">
          <w:rPr>
            <w:noProof/>
            <w:webHidden/>
          </w:rPr>
          <w:fldChar w:fldCharType="separate"/>
        </w:r>
        <w:r w:rsidR="00EE5A38">
          <w:rPr>
            <w:noProof/>
            <w:webHidden/>
          </w:rPr>
          <w:t>54</w:t>
        </w:r>
        <w:r w:rsidR="00EE5A38">
          <w:rPr>
            <w:noProof/>
            <w:webHidden/>
          </w:rPr>
          <w:fldChar w:fldCharType="end"/>
        </w:r>
      </w:hyperlink>
    </w:p>
    <w:p w14:paraId="0BEA679C" w14:textId="6EC89F87" w:rsidR="00EE5A38" w:rsidRDefault="00366327">
      <w:pPr>
        <w:pStyle w:val="TOC2"/>
        <w:tabs>
          <w:tab w:val="right" w:leader="dot" w:pos="8656"/>
        </w:tabs>
        <w:rPr>
          <w:rFonts w:asciiTheme="minorHAnsi" w:eastAsiaTheme="minorEastAsia" w:hAnsiTheme="minorHAnsi"/>
          <w:i w:val="0"/>
          <w:noProof/>
          <w:color w:val="auto"/>
          <w:sz w:val="22"/>
          <w:lang w:eastAsia="en-GB"/>
        </w:rPr>
      </w:pPr>
      <w:hyperlink w:anchor="_Toc12445106" w:history="1">
        <w:r w:rsidR="00EE5A38" w:rsidRPr="00A03082">
          <w:rPr>
            <w:noProof/>
          </w:rPr>
          <w:t>Internet Explorer Settings for Full Screen Mode</w:t>
        </w:r>
        <w:r w:rsidR="00EE5A38">
          <w:rPr>
            <w:noProof/>
            <w:webHidden/>
          </w:rPr>
          <w:tab/>
        </w:r>
        <w:r w:rsidR="00EE5A38">
          <w:rPr>
            <w:noProof/>
            <w:webHidden/>
          </w:rPr>
          <w:fldChar w:fldCharType="begin"/>
        </w:r>
        <w:r w:rsidR="00EE5A38">
          <w:rPr>
            <w:noProof/>
            <w:webHidden/>
          </w:rPr>
          <w:instrText xml:space="preserve"> PAGEREF _Toc12445106 \h </w:instrText>
        </w:r>
        <w:r w:rsidR="00EE5A38">
          <w:rPr>
            <w:noProof/>
            <w:webHidden/>
          </w:rPr>
        </w:r>
        <w:r w:rsidR="00EE5A38">
          <w:rPr>
            <w:noProof/>
            <w:webHidden/>
          </w:rPr>
          <w:fldChar w:fldCharType="separate"/>
        </w:r>
        <w:r w:rsidR="00EE5A38">
          <w:rPr>
            <w:noProof/>
            <w:webHidden/>
          </w:rPr>
          <w:t>55</w:t>
        </w:r>
        <w:r w:rsidR="00EE5A38">
          <w:rPr>
            <w:noProof/>
            <w:webHidden/>
          </w:rPr>
          <w:fldChar w:fldCharType="end"/>
        </w:r>
      </w:hyperlink>
    </w:p>
    <w:p w14:paraId="3A9591A8" w14:textId="10D463B5" w:rsidR="00EE5A38" w:rsidRDefault="00366327">
      <w:pPr>
        <w:pStyle w:val="TOC1"/>
        <w:tabs>
          <w:tab w:val="right" w:leader="dot" w:pos="8656"/>
        </w:tabs>
        <w:rPr>
          <w:rFonts w:asciiTheme="minorHAnsi" w:eastAsiaTheme="minorEastAsia" w:hAnsiTheme="minorHAnsi"/>
          <w:noProof/>
          <w:color w:val="auto"/>
          <w:sz w:val="22"/>
          <w:lang w:eastAsia="en-GB"/>
        </w:rPr>
      </w:pPr>
      <w:hyperlink w:anchor="_Toc12445107" w:history="1">
        <w:r w:rsidR="00EE5A38" w:rsidRPr="00A03082">
          <w:rPr>
            <w:noProof/>
          </w:rPr>
          <w:t>End devices Vs Clients (Functionalities)</w:t>
        </w:r>
        <w:r w:rsidR="00EE5A38">
          <w:rPr>
            <w:noProof/>
            <w:webHidden/>
          </w:rPr>
          <w:tab/>
        </w:r>
        <w:r w:rsidR="00EE5A38">
          <w:rPr>
            <w:noProof/>
            <w:webHidden/>
          </w:rPr>
          <w:fldChar w:fldCharType="begin"/>
        </w:r>
        <w:r w:rsidR="00EE5A38">
          <w:rPr>
            <w:noProof/>
            <w:webHidden/>
          </w:rPr>
          <w:instrText xml:space="preserve"> PAGEREF _Toc12445107 \h </w:instrText>
        </w:r>
        <w:r w:rsidR="00EE5A38">
          <w:rPr>
            <w:noProof/>
            <w:webHidden/>
          </w:rPr>
        </w:r>
        <w:r w:rsidR="00EE5A38">
          <w:rPr>
            <w:noProof/>
            <w:webHidden/>
          </w:rPr>
          <w:fldChar w:fldCharType="separate"/>
        </w:r>
        <w:r w:rsidR="00EE5A38">
          <w:rPr>
            <w:noProof/>
            <w:webHidden/>
          </w:rPr>
          <w:t>56</w:t>
        </w:r>
        <w:r w:rsidR="00EE5A38">
          <w:rPr>
            <w:noProof/>
            <w:webHidden/>
          </w:rPr>
          <w:fldChar w:fldCharType="end"/>
        </w:r>
      </w:hyperlink>
    </w:p>
    <w:p w14:paraId="1701A689" w14:textId="383C1EE0" w:rsidR="00EE5A38" w:rsidRDefault="00366327">
      <w:pPr>
        <w:pStyle w:val="TOC1"/>
        <w:tabs>
          <w:tab w:val="right" w:leader="dot" w:pos="8656"/>
        </w:tabs>
        <w:rPr>
          <w:rFonts w:asciiTheme="minorHAnsi" w:eastAsiaTheme="minorEastAsia" w:hAnsiTheme="minorHAnsi"/>
          <w:noProof/>
          <w:color w:val="auto"/>
          <w:sz w:val="22"/>
          <w:lang w:eastAsia="en-GB"/>
        </w:rPr>
      </w:pPr>
      <w:hyperlink w:anchor="_Toc12445108" w:history="1">
        <w:r w:rsidR="00EE5A38" w:rsidRPr="00A03082">
          <w:rPr>
            <w:noProof/>
          </w:rPr>
          <w:t>Troubleshooting</w:t>
        </w:r>
        <w:r w:rsidR="00EE5A38">
          <w:rPr>
            <w:noProof/>
            <w:webHidden/>
          </w:rPr>
          <w:tab/>
        </w:r>
        <w:r w:rsidR="00EE5A38">
          <w:rPr>
            <w:noProof/>
            <w:webHidden/>
          </w:rPr>
          <w:fldChar w:fldCharType="begin"/>
        </w:r>
        <w:r w:rsidR="00EE5A38">
          <w:rPr>
            <w:noProof/>
            <w:webHidden/>
          </w:rPr>
          <w:instrText xml:space="preserve"> PAGEREF _Toc12445108 \h </w:instrText>
        </w:r>
        <w:r w:rsidR="00EE5A38">
          <w:rPr>
            <w:noProof/>
            <w:webHidden/>
          </w:rPr>
        </w:r>
        <w:r w:rsidR="00EE5A38">
          <w:rPr>
            <w:noProof/>
            <w:webHidden/>
          </w:rPr>
          <w:fldChar w:fldCharType="separate"/>
        </w:r>
        <w:r w:rsidR="00EE5A38">
          <w:rPr>
            <w:noProof/>
            <w:webHidden/>
          </w:rPr>
          <w:t>57</w:t>
        </w:r>
        <w:r w:rsidR="00EE5A38">
          <w:rPr>
            <w:noProof/>
            <w:webHidden/>
          </w:rPr>
          <w:fldChar w:fldCharType="end"/>
        </w:r>
      </w:hyperlink>
    </w:p>
    <w:p w14:paraId="355E9AB4" w14:textId="0F1E273F" w:rsidR="00EE5A38" w:rsidRDefault="00366327">
      <w:pPr>
        <w:pStyle w:val="TOC1"/>
        <w:tabs>
          <w:tab w:val="right" w:leader="dot" w:pos="8656"/>
        </w:tabs>
        <w:rPr>
          <w:rFonts w:asciiTheme="minorHAnsi" w:eastAsiaTheme="minorEastAsia" w:hAnsiTheme="minorHAnsi"/>
          <w:noProof/>
          <w:color w:val="auto"/>
          <w:sz w:val="22"/>
          <w:lang w:eastAsia="en-GB"/>
        </w:rPr>
      </w:pPr>
      <w:hyperlink w:anchor="_Toc12445109" w:history="1">
        <w:r w:rsidR="00EE5A38" w:rsidRPr="00A03082">
          <w:rPr>
            <w:noProof/>
          </w:rPr>
          <w:t>Feedback</w:t>
        </w:r>
        <w:r w:rsidR="00EE5A38">
          <w:rPr>
            <w:noProof/>
            <w:webHidden/>
          </w:rPr>
          <w:tab/>
        </w:r>
        <w:r w:rsidR="00EE5A38">
          <w:rPr>
            <w:noProof/>
            <w:webHidden/>
          </w:rPr>
          <w:fldChar w:fldCharType="begin"/>
        </w:r>
        <w:r w:rsidR="00EE5A38">
          <w:rPr>
            <w:noProof/>
            <w:webHidden/>
          </w:rPr>
          <w:instrText xml:space="preserve"> PAGEREF _Toc12445109 \h </w:instrText>
        </w:r>
        <w:r w:rsidR="00EE5A38">
          <w:rPr>
            <w:noProof/>
            <w:webHidden/>
          </w:rPr>
        </w:r>
        <w:r w:rsidR="00EE5A38">
          <w:rPr>
            <w:noProof/>
            <w:webHidden/>
          </w:rPr>
          <w:fldChar w:fldCharType="separate"/>
        </w:r>
        <w:r w:rsidR="00EE5A38">
          <w:rPr>
            <w:noProof/>
            <w:webHidden/>
          </w:rPr>
          <w:t>59</w:t>
        </w:r>
        <w:r w:rsidR="00EE5A38">
          <w:rPr>
            <w:noProof/>
            <w:webHidden/>
          </w:rPr>
          <w:fldChar w:fldCharType="end"/>
        </w:r>
      </w:hyperlink>
    </w:p>
    <w:p w14:paraId="400A8D9C" w14:textId="443D57A0" w:rsidR="00D45848" w:rsidRPr="00D45848" w:rsidRDefault="00D45848" w:rsidP="00D45848">
      <w:pPr>
        <w:sectPr w:rsidR="00D45848" w:rsidRPr="00D45848" w:rsidSect="008F34E7">
          <w:headerReference w:type="even" r:id="rId24"/>
          <w:headerReference w:type="default" r:id="rId25"/>
          <w:footerReference w:type="even" r:id="rId26"/>
          <w:footerReference w:type="default" r:id="rId27"/>
          <w:type w:val="oddPage"/>
          <w:pgSz w:w="11906" w:h="16838"/>
          <w:pgMar w:top="1440" w:right="1440" w:bottom="1843" w:left="1800" w:header="426" w:footer="709" w:gutter="0"/>
          <w:cols w:space="708"/>
          <w:docGrid w:linePitch="360"/>
        </w:sectPr>
      </w:pPr>
      <w:r w:rsidRPr="00D45848">
        <w:fldChar w:fldCharType="end"/>
      </w:r>
    </w:p>
    <w:p w14:paraId="6FE779F4" w14:textId="77777777" w:rsidR="00D45848" w:rsidRDefault="00D45848" w:rsidP="00D45848">
      <w:pPr>
        <w:pStyle w:val="Heading1"/>
      </w:pPr>
      <w:bookmarkStart w:id="8" w:name="_Toc12445039"/>
      <w:bookmarkStart w:id="9" w:name="_Toc391971706"/>
      <w:r w:rsidRPr="003B30C5">
        <w:lastRenderedPageBreak/>
        <w:t>Introduction</w:t>
      </w:r>
      <w:bookmarkEnd w:id="8"/>
    </w:p>
    <w:p w14:paraId="1E3E6F24" w14:textId="77777777" w:rsidR="00D45848" w:rsidRDefault="00D45848" w:rsidP="00D45848">
      <w:r w:rsidRPr="003B30C5">
        <w:t xml:space="preserve">The Horizon Call Centre is a cloud-based service that provides an extensive range of inbound call centre capabilities. </w:t>
      </w:r>
    </w:p>
    <w:p w14:paraId="5C3A8853" w14:textId="77777777" w:rsidR="00D45848" w:rsidRDefault="00D45848" w:rsidP="00D45848">
      <w:r w:rsidRPr="003B30C5">
        <w:t xml:space="preserve">These can be configured and managed via an easy-to-use web portal, allowing customers to easily administer, monitor and control call centres from anywhere. </w:t>
      </w:r>
    </w:p>
    <w:p w14:paraId="4C8CC699" w14:textId="77777777" w:rsidR="00D45848" w:rsidRDefault="00D45848" w:rsidP="00D45848">
      <w:r w:rsidRPr="003B30C5">
        <w:t xml:space="preserve">This document will detail the features and options available for a Horizon Administrator when creating a call centre, while also exploring the clients and the handsets listed below. </w:t>
      </w:r>
    </w:p>
    <w:p w14:paraId="4FABAB61" w14:textId="77777777" w:rsidR="00D45848" w:rsidRDefault="00D45848" w:rsidP="00D45848">
      <w:r w:rsidRPr="003B30C5">
        <w:t xml:space="preserve">The call centre is compatible with the following handsets </w:t>
      </w:r>
    </w:p>
    <w:p w14:paraId="07DA933D" w14:textId="77777777" w:rsidR="00D45848" w:rsidRPr="00D45848" w:rsidRDefault="00D45848" w:rsidP="00D45848">
      <w:pPr>
        <w:pStyle w:val="ListBulletSpace"/>
      </w:pPr>
      <w:r w:rsidRPr="003B30C5">
        <w:t>Polycom VVX310</w:t>
      </w:r>
    </w:p>
    <w:p w14:paraId="674F4D52" w14:textId="77777777" w:rsidR="00D45848" w:rsidRPr="00D45848" w:rsidRDefault="00D45848" w:rsidP="00D45848">
      <w:pPr>
        <w:pStyle w:val="ListBulletSpace"/>
      </w:pPr>
      <w:r w:rsidRPr="003B30C5">
        <w:t xml:space="preserve">Polycom VVX410 </w:t>
      </w:r>
    </w:p>
    <w:p w14:paraId="68562B89" w14:textId="77777777" w:rsidR="00D45848" w:rsidRPr="00D45848" w:rsidRDefault="00D45848" w:rsidP="00D45848">
      <w:pPr>
        <w:pStyle w:val="ListBulletSpace"/>
      </w:pPr>
      <w:r w:rsidRPr="003B30C5">
        <w:t>Polycom VVX500</w:t>
      </w:r>
    </w:p>
    <w:p w14:paraId="4CD1246C" w14:textId="77777777" w:rsidR="00D45848" w:rsidRPr="00D45848" w:rsidRDefault="00D45848" w:rsidP="00D45848">
      <w:pPr>
        <w:pStyle w:val="ListBulletSpace"/>
      </w:pPr>
      <w:r w:rsidRPr="003B30C5">
        <w:t xml:space="preserve">Polycom VVX600 </w:t>
      </w:r>
    </w:p>
    <w:p w14:paraId="0E6F3488" w14:textId="77777777" w:rsidR="00D45848" w:rsidRPr="00D45848" w:rsidRDefault="00D45848" w:rsidP="00D45848">
      <w:pPr>
        <w:pStyle w:val="ListBulletSpace"/>
      </w:pPr>
      <w:r w:rsidRPr="003B30C5">
        <w:t xml:space="preserve">Cisco SPA 504 </w:t>
      </w:r>
    </w:p>
    <w:p w14:paraId="5B3EEB18" w14:textId="77777777" w:rsidR="00D45848" w:rsidRPr="000D0D4A" w:rsidRDefault="00D45848" w:rsidP="00D45848">
      <w:pPr>
        <w:rPr>
          <w:rStyle w:val="WordRedBold"/>
        </w:rPr>
      </w:pPr>
      <w:r w:rsidRPr="000D0D4A">
        <w:rPr>
          <w:rStyle w:val="WordRedBold"/>
        </w:rPr>
        <w:t>Please be aware the call centre is not compatible with the Horizon iOS or Android Mobile Clients.</w:t>
      </w:r>
      <w:r>
        <w:rPr>
          <w:rStyle w:val="WordRedBold"/>
        </w:rPr>
        <w:t xml:space="preserve"> Also, a user cannot be in a Call Queue Group at the same time as a Call Centre group. </w:t>
      </w:r>
    </w:p>
    <w:p w14:paraId="17CDDF92" w14:textId="77777777" w:rsidR="00D45848" w:rsidRPr="003B30C5" w:rsidRDefault="00D45848" w:rsidP="00D45848"/>
    <w:p w14:paraId="5006B470" w14:textId="77777777" w:rsidR="00D45848" w:rsidRDefault="00D45848" w:rsidP="00D45848">
      <w:pPr>
        <w:pStyle w:val="Heading1"/>
      </w:pPr>
      <w:bookmarkStart w:id="10" w:name="_Toc12445040"/>
      <w:r w:rsidRPr="003B30C5">
        <w:lastRenderedPageBreak/>
        <w:t>Call Centre Call Flow Model</w:t>
      </w:r>
      <w:bookmarkEnd w:id="10"/>
    </w:p>
    <w:p w14:paraId="2C4502B5" w14:textId="77777777" w:rsidR="00D45848" w:rsidRDefault="00D45848" w:rsidP="00D45848">
      <w:r w:rsidRPr="003B30C5">
        <w:t xml:space="preserve">The Call Centre solution is made up of various components that work together to provide the full solution. The steps below describe the different stages of an inbound call being directed to a call centre </w:t>
      </w:r>
    </w:p>
    <w:p w14:paraId="6E85A14F" w14:textId="77777777" w:rsidR="00D45848" w:rsidRPr="00D45848" w:rsidRDefault="00D45848" w:rsidP="00D45848">
      <w:pPr>
        <w:pStyle w:val="ListBulletSpace"/>
      </w:pPr>
      <w:r w:rsidRPr="003B30C5">
        <w:t xml:space="preserve">A caller calls a main number that reaches an Auto Attendant/interactive voice response (IVR). </w:t>
      </w:r>
    </w:p>
    <w:p w14:paraId="178A3F73" w14:textId="77777777" w:rsidR="00D45848" w:rsidRPr="00D45848" w:rsidRDefault="00D45848" w:rsidP="00D45848">
      <w:pPr>
        <w:pStyle w:val="ListBulletSpace"/>
      </w:pPr>
      <w:r w:rsidRPr="003B30C5">
        <w:t xml:space="preserve">The Auto Attendant provides a series of routing options to the caller, based on the time schedule. Multiple tiers of Auto Attendant options can be provided to reach the correct group of agents. For example, the options start with “Press 1 for English, and 2 for Spanish”, followed by another Auto Attendant that offers “Service” or “Support”, followed by another Auto Attendant that offers support for specific products. </w:t>
      </w:r>
    </w:p>
    <w:p w14:paraId="2DB0DA0C" w14:textId="77777777" w:rsidR="00D45848" w:rsidRPr="00D45848" w:rsidRDefault="00D45848" w:rsidP="00D45848">
      <w:pPr>
        <w:pStyle w:val="ListBulletSpace"/>
      </w:pPr>
      <w:r w:rsidRPr="003B30C5">
        <w:t xml:space="preserve">The caller selects an option and is immediately routed to a call centre that handles the call according to the assigned policies. </w:t>
      </w:r>
    </w:p>
    <w:p w14:paraId="74A9CBD5" w14:textId="77777777" w:rsidR="00D45848" w:rsidRPr="00D45848" w:rsidRDefault="00D45848" w:rsidP="00D45848">
      <w:pPr>
        <w:pStyle w:val="ListBulletSpace"/>
      </w:pPr>
      <w:r w:rsidRPr="003B30C5">
        <w:t xml:space="preserve">A call received during normal business hours or received by a call centre with no active special policies is queued in the call centre to be processed by an available agent staffing the call centre. While remaining queued, the caller hears various audio announcements, if enabled. </w:t>
      </w:r>
    </w:p>
    <w:p w14:paraId="0D77B409" w14:textId="3620C44D" w:rsidR="00D45848" w:rsidRDefault="00D45848" w:rsidP="00FD63EF">
      <w:pPr>
        <w:pStyle w:val="ListBulletSpace"/>
      </w:pPr>
      <w:r w:rsidRPr="003B30C5">
        <w:t>The call centre offers the call to an agent when the agent becomes available. Calls in a queue are typically ordered by wait time, with the longest waiting calls prioritized to the top of the queue. Calls can be reordered by a supervisor and calls that were offered to an agent and bounced are always prioritized to the top of the queue. In addition, a call may be transferred by a supervisor or an agent from one call centre to another, in which case the wait time of a call can be preserved by policy.</w:t>
      </w:r>
    </w:p>
    <w:p w14:paraId="44427B03" w14:textId="77777777" w:rsidR="00D45848" w:rsidRDefault="00D45848" w:rsidP="00D45848">
      <w:pPr>
        <w:pStyle w:val="Heading1"/>
      </w:pPr>
      <w:bookmarkStart w:id="11" w:name="_Toc12445041"/>
      <w:r w:rsidRPr="00DA7B96">
        <w:lastRenderedPageBreak/>
        <w:t>Company Level Settings</w:t>
      </w:r>
      <w:bookmarkEnd w:id="11"/>
      <w:r w:rsidRPr="00DA7B96">
        <w:t xml:space="preserve"> </w:t>
      </w:r>
    </w:p>
    <w:p w14:paraId="4575EF57" w14:textId="77777777" w:rsidR="00D45848" w:rsidRDefault="00D45848" w:rsidP="00D45848">
      <w:r w:rsidRPr="00DA7B96">
        <w:t xml:space="preserve">The Horizon company level settings will affect every call centre that the administrator creates on the Horizon GUI. These </w:t>
      </w:r>
      <w:proofErr w:type="gramStart"/>
      <w:r w:rsidRPr="00DA7B96">
        <w:t>are located in</w:t>
      </w:r>
      <w:proofErr w:type="gramEnd"/>
      <w:r w:rsidRPr="00DA7B96">
        <w:t xml:space="preserve"> the Administration menu. There are 2 options, Agent Default Settings and Agent Unavailable Codes.</w:t>
      </w:r>
    </w:p>
    <w:p w14:paraId="586BC0DC" w14:textId="0D45FB3A" w:rsidR="00D45848" w:rsidRDefault="001F3CCB" w:rsidP="00D45848">
      <w:pPr>
        <w:pStyle w:val="Heading2"/>
      </w:pPr>
      <w:bookmarkStart w:id="12" w:name="_Toc12445042"/>
      <w:r w:rsidRPr="001F3CCB">
        <w:rPr>
          <w:noProof/>
          <w:lang w:eastAsia="en-GB"/>
        </w:rPr>
        <w:drawing>
          <wp:anchor distT="0" distB="0" distL="114300" distR="114300" simplePos="0" relativeHeight="251658275" behindDoc="1" locked="0" layoutInCell="1" allowOverlap="1" wp14:anchorId="3F06F3D2" wp14:editId="05925CED">
            <wp:simplePos x="0" y="0"/>
            <wp:positionH relativeFrom="margin">
              <wp:posOffset>2381250</wp:posOffset>
            </wp:positionH>
            <wp:positionV relativeFrom="paragraph">
              <wp:posOffset>417195</wp:posOffset>
            </wp:positionV>
            <wp:extent cx="3844290" cy="1076325"/>
            <wp:effectExtent l="0" t="0" r="3810" b="9525"/>
            <wp:wrapTight wrapText="bothSides">
              <wp:wrapPolygon edited="0">
                <wp:start x="0" y="0"/>
                <wp:lineTo x="0" y="21409"/>
                <wp:lineTo x="21514" y="21409"/>
                <wp:lineTo x="21514"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844290" cy="1076325"/>
                    </a:xfrm>
                    <a:prstGeom prst="rect">
                      <a:avLst/>
                    </a:prstGeom>
                  </pic:spPr>
                </pic:pic>
              </a:graphicData>
            </a:graphic>
            <wp14:sizeRelH relativeFrom="page">
              <wp14:pctWidth>0</wp14:pctWidth>
            </wp14:sizeRelH>
            <wp14:sizeRelV relativeFrom="page">
              <wp14:pctHeight>0</wp14:pctHeight>
            </wp14:sizeRelV>
          </wp:anchor>
        </w:drawing>
      </w:r>
      <w:r w:rsidR="00D45848" w:rsidRPr="00DA7B96">
        <w:t>Agent Default Settings</w:t>
      </w:r>
      <w:bookmarkEnd w:id="12"/>
    </w:p>
    <w:p w14:paraId="38D2931C" w14:textId="5D2B5BC9" w:rsidR="00D45848" w:rsidRDefault="00D45848" w:rsidP="00D45848">
      <w:r w:rsidRPr="00DA7B96">
        <w:t>From here, the administrator will be able to set</w:t>
      </w:r>
    </w:p>
    <w:p w14:paraId="01627530" w14:textId="3ACA37DF" w:rsidR="00D45848" w:rsidRPr="00D45848" w:rsidRDefault="00D45848" w:rsidP="00D45848">
      <w:pPr>
        <w:pStyle w:val="ListBulletSpace"/>
      </w:pPr>
      <w:r w:rsidRPr="00DA7B96">
        <w:t>Guard Timer Setting</w:t>
      </w:r>
    </w:p>
    <w:p w14:paraId="7741100F" w14:textId="7A210BBF" w:rsidR="00D45848" w:rsidRDefault="00D45848" w:rsidP="00FD63EF">
      <w:pPr>
        <w:pStyle w:val="ListBulletSpace"/>
      </w:pPr>
      <w:r w:rsidRPr="00DA7B96">
        <w:t xml:space="preserve">Agent Unavailable Settings </w:t>
      </w:r>
    </w:p>
    <w:p w14:paraId="15FB4241" w14:textId="63C81121" w:rsidR="001F3CCB" w:rsidRDefault="001F3CCB" w:rsidP="001F3CCB">
      <w:pPr>
        <w:pStyle w:val="ListBulletSpace"/>
        <w:numPr>
          <w:ilvl w:val="0"/>
          <w:numId w:val="0"/>
        </w:numPr>
        <w:ind w:left="357" w:hanging="357"/>
      </w:pPr>
    </w:p>
    <w:p w14:paraId="1EF7F46F" w14:textId="3E46AE92" w:rsidR="001F3CCB" w:rsidRDefault="001F3CCB" w:rsidP="001F3CCB">
      <w:pPr>
        <w:pStyle w:val="ListBulletSpace"/>
        <w:numPr>
          <w:ilvl w:val="0"/>
          <w:numId w:val="0"/>
        </w:numPr>
        <w:ind w:left="357" w:hanging="357"/>
      </w:pPr>
    </w:p>
    <w:p w14:paraId="0A0C66BE" w14:textId="77777777" w:rsidR="00FD63EF" w:rsidRDefault="00FD63EF" w:rsidP="00FD63EF">
      <w:pPr>
        <w:pStyle w:val="ListBulletSpace"/>
        <w:numPr>
          <w:ilvl w:val="0"/>
          <w:numId w:val="0"/>
        </w:numPr>
      </w:pPr>
    </w:p>
    <w:p w14:paraId="1611F402" w14:textId="77777777" w:rsidR="00D45848" w:rsidRDefault="00D45848" w:rsidP="00D45848">
      <w:r w:rsidRPr="00242C47">
        <w:t xml:space="preserve">The Guard Timer determines the gap between each call for an agent. This will affect all </w:t>
      </w:r>
      <w:proofErr w:type="gramStart"/>
      <w:r w:rsidRPr="00242C47">
        <w:t>agents, and</w:t>
      </w:r>
      <w:proofErr w:type="gramEnd"/>
      <w:r w:rsidRPr="00242C47">
        <w:t xml:space="preserve"> is separate from the other agent states such as available or wrap up. In the picture above, Guard Timer is set to 5 seconds, meaning there will be a 5 second gap between 1 call ending, and the next one being routed to the agent. </w:t>
      </w:r>
    </w:p>
    <w:tbl>
      <w:tblPr>
        <w:tblStyle w:val="PurpleTable"/>
        <w:tblW w:w="0" w:type="auto"/>
        <w:tblLook w:val="04A0" w:firstRow="1" w:lastRow="0" w:firstColumn="1" w:lastColumn="0" w:noHBand="0" w:noVBand="1"/>
      </w:tblPr>
      <w:tblGrid>
        <w:gridCol w:w="1588"/>
        <w:gridCol w:w="5103"/>
        <w:gridCol w:w="1860"/>
      </w:tblGrid>
      <w:tr w:rsidR="00D45848" w14:paraId="5281785C" w14:textId="77777777" w:rsidTr="00FD63EF">
        <w:trPr>
          <w:cnfStyle w:val="100000000000" w:firstRow="1" w:lastRow="0" w:firstColumn="0" w:lastColumn="0" w:oddVBand="0" w:evenVBand="0" w:oddHBand="0" w:evenHBand="0" w:firstRowFirstColumn="0" w:firstRowLastColumn="0" w:lastRowFirstColumn="0" w:lastRowLastColumn="0"/>
        </w:trPr>
        <w:tc>
          <w:tcPr>
            <w:tcW w:w="1588" w:type="dxa"/>
          </w:tcPr>
          <w:p w14:paraId="49CA9B36" w14:textId="77777777" w:rsidR="00D45848" w:rsidRPr="00D45848" w:rsidRDefault="00D45848" w:rsidP="00D45848">
            <w:pPr>
              <w:pStyle w:val="TableHeading"/>
              <w:rPr>
                <w:rStyle w:val="WordBold"/>
              </w:rPr>
            </w:pPr>
            <w:r w:rsidRPr="006A7F1E">
              <w:rPr>
                <w:rStyle w:val="WordBold"/>
              </w:rPr>
              <w:t>Settings</w:t>
            </w:r>
          </w:p>
        </w:tc>
        <w:tc>
          <w:tcPr>
            <w:tcW w:w="5103" w:type="dxa"/>
          </w:tcPr>
          <w:p w14:paraId="7CB14014" w14:textId="77777777" w:rsidR="00D45848" w:rsidRPr="00D45848" w:rsidRDefault="00D45848" w:rsidP="00D45848">
            <w:pPr>
              <w:pStyle w:val="TableHeading"/>
              <w:rPr>
                <w:rStyle w:val="WordBold"/>
              </w:rPr>
            </w:pPr>
            <w:r w:rsidRPr="006A7F1E">
              <w:rPr>
                <w:rStyle w:val="WordBold"/>
              </w:rPr>
              <w:t>Details</w:t>
            </w:r>
          </w:p>
        </w:tc>
        <w:tc>
          <w:tcPr>
            <w:tcW w:w="1860" w:type="dxa"/>
          </w:tcPr>
          <w:p w14:paraId="36F43AD3" w14:textId="77777777" w:rsidR="00D45848" w:rsidRPr="00D45848" w:rsidRDefault="00D45848" w:rsidP="00D45848">
            <w:pPr>
              <w:pStyle w:val="TableHeading"/>
              <w:rPr>
                <w:rStyle w:val="WordBold"/>
              </w:rPr>
            </w:pPr>
            <w:r w:rsidRPr="006A7F1E">
              <w:rPr>
                <w:rStyle w:val="WordBold"/>
              </w:rPr>
              <w:t>Default Value</w:t>
            </w:r>
          </w:p>
        </w:tc>
      </w:tr>
      <w:tr w:rsidR="00D45848" w14:paraId="450D62F6" w14:textId="77777777" w:rsidTr="00FD63EF">
        <w:trPr>
          <w:cnfStyle w:val="000000100000" w:firstRow="0" w:lastRow="0" w:firstColumn="0" w:lastColumn="0" w:oddVBand="0" w:evenVBand="0" w:oddHBand="1" w:evenHBand="0" w:firstRowFirstColumn="0" w:firstRowLastColumn="0" w:lastRowFirstColumn="0" w:lastRowLastColumn="0"/>
        </w:trPr>
        <w:tc>
          <w:tcPr>
            <w:tcW w:w="1588" w:type="dxa"/>
          </w:tcPr>
          <w:p w14:paraId="4BF334BE" w14:textId="77777777" w:rsidR="00D45848" w:rsidRPr="00D45848" w:rsidRDefault="00D45848" w:rsidP="00D45848">
            <w:pPr>
              <w:pStyle w:val="TableSmall"/>
            </w:pPr>
            <w:r w:rsidRPr="00242C47">
              <w:t xml:space="preserve">Guard Timer </w:t>
            </w:r>
          </w:p>
          <w:p w14:paraId="4C3B3643" w14:textId="77777777" w:rsidR="00D45848" w:rsidRDefault="00D45848" w:rsidP="00D45848">
            <w:pPr>
              <w:pStyle w:val="TableSmall"/>
            </w:pPr>
          </w:p>
        </w:tc>
        <w:tc>
          <w:tcPr>
            <w:tcW w:w="5103" w:type="dxa"/>
          </w:tcPr>
          <w:p w14:paraId="169D8EFF" w14:textId="77777777" w:rsidR="00D45848" w:rsidRPr="00D45848" w:rsidRDefault="00D45848" w:rsidP="00D45848">
            <w:pPr>
              <w:pStyle w:val="TableSmall"/>
            </w:pPr>
            <w:r w:rsidRPr="00242C47">
              <w:t xml:space="preserve">For the Use Guard Timer Setting, select "Off" or "On". </w:t>
            </w:r>
          </w:p>
          <w:p w14:paraId="35837A45" w14:textId="77777777" w:rsidR="00D45848" w:rsidRPr="00D45848" w:rsidRDefault="00D45848" w:rsidP="00D45848">
            <w:pPr>
              <w:pStyle w:val="TableSmall"/>
            </w:pPr>
            <w:r w:rsidRPr="00242C47">
              <w:t xml:space="preserve">If the “Off” is </w:t>
            </w:r>
            <w:proofErr w:type="gramStart"/>
            <w:r w:rsidRPr="00242C47">
              <w:t>selected</w:t>
            </w:r>
            <w:proofErr w:type="gramEnd"/>
            <w:r w:rsidRPr="00242C47">
              <w:t xml:space="preserve"> then the system parameters will be disabled </w:t>
            </w:r>
          </w:p>
          <w:p w14:paraId="0FF6744C" w14:textId="77777777" w:rsidR="00D45848" w:rsidRPr="00D45848" w:rsidRDefault="00D45848" w:rsidP="00D45848">
            <w:pPr>
              <w:pStyle w:val="TableSmall"/>
            </w:pPr>
            <w:r w:rsidRPr="00242C47">
              <w:t xml:space="preserve">If you want to change the default </w:t>
            </w:r>
            <w:proofErr w:type="gramStart"/>
            <w:r w:rsidRPr="00242C47">
              <w:t>settings</w:t>
            </w:r>
            <w:proofErr w:type="gramEnd"/>
            <w:r w:rsidRPr="00242C47">
              <w:t xml:space="preserve"> then select “On” and apply your own settings (disable or enable the guard timer and then set the amount of time from the Seconds drop-down list to configure the amount of time). </w:t>
            </w:r>
          </w:p>
          <w:p w14:paraId="7CD8492B" w14:textId="77777777" w:rsidR="00D45848" w:rsidRPr="00D45848" w:rsidRDefault="00D45848" w:rsidP="00D45848">
            <w:pPr>
              <w:pStyle w:val="TableSmall"/>
            </w:pPr>
            <w:r w:rsidRPr="00242C47">
              <w:t xml:space="preserve">When the guard timer is enabled then the agent will not receive any call (for the specified time) once he hangs up from the previous call. </w:t>
            </w:r>
          </w:p>
          <w:p w14:paraId="107BF45B" w14:textId="77777777" w:rsidR="00D45848" w:rsidRPr="00D45848" w:rsidRDefault="00D45848" w:rsidP="00D45848">
            <w:pPr>
              <w:pStyle w:val="TableSmall"/>
            </w:pPr>
            <w:r w:rsidRPr="00242C47">
              <w:t xml:space="preserve">Note: If guard timer is enabled it will affect also the Call Queue Groups. </w:t>
            </w:r>
          </w:p>
        </w:tc>
        <w:tc>
          <w:tcPr>
            <w:tcW w:w="1860" w:type="dxa"/>
          </w:tcPr>
          <w:p w14:paraId="7E59F2BD" w14:textId="77777777" w:rsidR="00D45848" w:rsidRPr="00D45848" w:rsidRDefault="00D45848" w:rsidP="00D45848">
            <w:pPr>
              <w:pStyle w:val="TableSmall"/>
            </w:pPr>
            <w:r w:rsidRPr="00242C47">
              <w:t xml:space="preserve">Disabled </w:t>
            </w:r>
          </w:p>
          <w:p w14:paraId="5BC238E4" w14:textId="77777777" w:rsidR="00D45848" w:rsidRDefault="00D45848" w:rsidP="00D45848">
            <w:pPr>
              <w:pStyle w:val="TableSmall"/>
            </w:pPr>
          </w:p>
        </w:tc>
      </w:tr>
      <w:tr w:rsidR="00D45848" w14:paraId="0EB8A228" w14:textId="77777777" w:rsidTr="00FD63EF">
        <w:trPr>
          <w:cnfStyle w:val="000000010000" w:firstRow="0" w:lastRow="0" w:firstColumn="0" w:lastColumn="0" w:oddVBand="0" w:evenVBand="0" w:oddHBand="0" w:evenHBand="1" w:firstRowFirstColumn="0" w:firstRowLastColumn="0" w:lastRowFirstColumn="0" w:lastRowLastColumn="0"/>
        </w:trPr>
        <w:tc>
          <w:tcPr>
            <w:tcW w:w="1588" w:type="dxa"/>
          </w:tcPr>
          <w:p w14:paraId="2D9A52EE" w14:textId="77777777" w:rsidR="00D45848" w:rsidRPr="00D45848" w:rsidRDefault="00D45848" w:rsidP="00D45848">
            <w:pPr>
              <w:pStyle w:val="TableSmall"/>
            </w:pPr>
            <w:r w:rsidRPr="00242C47">
              <w:t xml:space="preserve">Agent Unavailable settings </w:t>
            </w:r>
          </w:p>
          <w:p w14:paraId="146C4CF4" w14:textId="77777777" w:rsidR="00D45848" w:rsidRPr="00242C47" w:rsidRDefault="00D45848" w:rsidP="00D45848">
            <w:pPr>
              <w:pStyle w:val="TableSmall"/>
            </w:pPr>
          </w:p>
        </w:tc>
        <w:tc>
          <w:tcPr>
            <w:tcW w:w="5103" w:type="dxa"/>
          </w:tcPr>
          <w:p w14:paraId="19D0F3FA" w14:textId="77777777" w:rsidR="00D45848" w:rsidRPr="00D45848" w:rsidRDefault="00D45848" w:rsidP="00D45848">
            <w:pPr>
              <w:pStyle w:val="TableSmall"/>
            </w:pPr>
            <w:r w:rsidRPr="00242C47">
              <w:t xml:space="preserve">For the Use Agent Unavailable Settings, select "Off" or "On". </w:t>
            </w:r>
          </w:p>
          <w:p w14:paraId="002C6E4E" w14:textId="77777777" w:rsidR="00D45848" w:rsidRPr="00D45848" w:rsidRDefault="00D45848" w:rsidP="00D45848">
            <w:pPr>
              <w:pStyle w:val="TableSmall"/>
            </w:pPr>
            <w:r w:rsidRPr="00242C47">
              <w:t xml:space="preserve">If the “Off” is </w:t>
            </w:r>
            <w:proofErr w:type="gramStart"/>
            <w:r w:rsidRPr="00242C47">
              <w:t>selected</w:t>
            </w:r>
            <w:proofErr w:type="gramEnd"/>
            <w:r w:rsidRPr="00242C47">
              <w:t xml:space="preserve"> then the system parameters will be used (where the “Force agent to unavailable after X consecutive bounces” is disabled) </w:t>
            </w:r>
          </w:p>
          <w:p w14:paraId="43904774" w14:textId="77777777" w:rsidR="00D45848" w:rsidRPr="00D45848" w:rsidRDefault="00D45848" w:rsidP="00D45848">
            <w:pPr>
              <w:pStyle w:val="TableSmall"/>
            </w:pPr>
            <w:r w:rsidRPr="00242C47">
              <w:t xml:space="preserve">If you want to change the default </w:t>
            </w:r>
            <w:proofErr w:type="gramStart"/>
            <w:r w:rsidRPr="00242C47">
              <w:t>settings</w:t>
            </w:r>
            <w:proofErr w:type="gramEnd"/>
            <w:r w:rsidRPr="00242C47">
              <w:t xml:space="preserve"> then select “On” and apply your own settings. </w:t>
            </w:r>
          </w:p>
        </w:tc>
        <w:tc>
          <w:tcPr>
            <w:tcW w:w="1860" w:type="dxa"/>
          </w:tcPr>
          <w:p w14:paraId="111211ED" w14:textId="77777777" w:rsidR="00D45848" w:rsidRPr="00D45848" w:rsidRDefault="00D45848" w:rsidP="00D45848">
            <w:pPr>
              <w:pStyle w:val="TableSmall"/>
            </w:pPr>
            <w:r w:rsidRPr="00242C47">
              <w:t xml:space="preserve">Force agent to unavailable after X consecutive bounces is disabled </w:t>
            </w:r>
          </w:p>
          <w:p w14:paraId="7D46585B" w14:textId="77777777" w:rsidR="00D45848" w:rsidRPr="00242C47" w:rsidRDefault="00D45848" w:rsidP="00D45848">
            <w:pPr>
              <w:pStyle w:val="TableSmall"/>
            </w:pPr>
          </w:p>
        </w:tc>
      </w:tr>
    </w:tbl>
    <w:p w14:paraId="5C319F30" w14:textId="77777777" w:rsidR="00D45848" w:rsidRDefault="00D45848" w:rsidP="00D45848"/>
    <w:p w14:paraId="76B4D94A" w14:textId="37880534" w:rsidR="00D45848" w:rsidRDefault="00D45848" w:rsidP="00D45848">
      <w:pPr>
        <w:pStyle w:val="Heading1"/>
      </w:pPr>
      <w:bookmarkStart w:id="13" w:name="_Toc12445043"/>
      <w:r w:rsidRPr="00242C47">
        <w:lastRenderedPageBreak/>
        <w:t>Agent Unavailable Codes</w:t>
      </w:r>
      <w:bookmarkEnd w:id="13"/>
    </w:p>
    <w:p w14:paraId="1300D875" w14:textId="783C7786" w:rsidR="00D45848" w:rsidRDefault="002B0ABF" w:rsidP="00D45848">
      <w:r w:rsidRPr="002B0ABF">
        <w:rPr>
          <w:noProof/>
          <w:lang w:eastAsia="en-GB"/>
        </w:rPr>
        <w:drawing>
          <wp:anchor distT="0" distB="0" distL="114300" distR="114300" simplePos="0" relativeHeight="251658276" behindDoc="1" locked="0" layoutInCell="1" allowOverlap="1" wp14:anchorId="14E71055" wp14:editId="18819286">
            <wp:simplePos x="0" y="0"/>
            <wp:positionH relativeFrom="margin">
              <wp:posOffset>2533650</wp:posOffset>
            </wp:positionH>
            <wp:positionV relativeFrom="paragraph">
              <wp:posOffset>8890</wp:posOffset>
            </wp:positionV>
            <wp:extent cx="3742055" cy="2028825"/>
            <wp:effectExtent l="0" t="0" r="0" b="9525"/>
            <wp:wrapTight wrapText="bothSides">
              <wp:wrapPolygon edited="0">
                <wp:start x="0" y="0"/>
                <wp:lineTo x="0" y="21499"/>
                <wp:lineTo x="21442" y="21499"/>
                <wp:lineTo x="21442"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3742055" cy="2028825"/>
                    </a:xfrm>
                    <a:prstGeom prst="rect">
                      <a:avLst/>
                    </a:prstGeom>
                  </pic:spPr>
                </pic:pic>
              </a:graphicData>
            </a:graphic>
            <wp14:sizeRelH relativeFrom="page">
              <wp14:pctWidth>0</wp14:pctWidth>
            </wp14:sizeRelH>
            <wp14:sizeRelV relativeFrom="page">
              <wp14:pctHeight>0</wp14:pctHeight>
            </wp14:sizeRelV>
          </wp:anchor>
        </w:drawing>
      </w:r>
      <w:r w:rsidR="00D45848" w:rsidRPr="00242C47">
        <w:t xml:space="preserve">Agent unavailable codes are configurable attributes that are applied when an agent becomes unavailable. Agents may select a reason for changing their agent (Automatic Call Distribution - ACD) states to Unavailable using their handset or client. These reasons can be reported on using </w:t>
      </w:r>
      <w:proofErr w:type="spellStart"/>
      <w:proofErr w:type="gramStart"/>
      <w:r w:rsidR="00D45848" w:rsidRPr="00242C47">
        <w:t>Akixi</w:t>
      </w:r>
      <w:proofErr w:type="spellEnd"/>
      <w:r w:rsidR="00D45848" w:rsidRPr="00242C47">
        <w:t>, and</w:t>
      </w:r>
      <w:proofErr w:type="gramEnd"/>
      <w:r w:rsidR="00D45848" w:rsidRPr="00242C47">
        <w:t xml:space="preserve"> are a useful tool in evaluating an agent's performance during the day. </w:t>
      </w:r>
    </w:p>
    <w:p w14:paraId="227CBBA0" w14:textId="77777777" w:rsidR="00D45848" w:rsidRDefault="00D45848" w:rsidP="00D45848">
      <w:r w:rsidRPr="00242C47">
        <w:t xml:space="preserve">The administrator can create new unavailable codes (Lunch, </w:t>
      </w:r>
      <w:proofErr w:type="gramStart"/>
      <w:r w:rsidRPr="00242C47">
        <w:t>Meeting</w:t>
      </w:r>
      <w:proofErr w:type="gramEnd"/>
      <w:r w:rsidRPr="00242C47">
        <w:t xml:space="preserve"> etc.) and manage existing unavailable settings through the Horizon GUI.</w:t>
      </w:r>
    </w:p>
    <w:p w14:paraId="2636A8AB" w14:textId="77777777" w:rsidR="00D45848" w:rsidRDefault="00D45848" w:rsidP="00D45848">
      <w:r w:rsidRPr="003E342A">
        <w:t xml:space="preserve">The unavailable codes are applied to all Call Centres under the same Horizon company. By </w:t>
      </w:r>
      <w:proofErr w:type="gramStart"/>
      <w:r w:rsidRPr="003E342A">
        <w:t>default</w:t>
      </w:r>
      <w:proofErr w:type="gramEnd"/>
      <w:r w:rsidRPr="003E342A">
        <w:t xml:space="preserve"> the unavailable codes are not enabled.</w:t>
      </w:r>
    </w:p>
    <w:tbl>
      <w:tblPr>
        <w:tblStyle w:val="PurpleTable"/>
        <w:tblW w:w="0" w:type="auto"/>
        <w:tblLook w:val="04A0" w:firstRow="1" w:lastRow="0" w:firstColumn="1" w:lastColumn="0" w:noHBand="0" w:noVBand="1"/>
      </w:tblPr>
      <w:tblGrid>
        <w:gridCol w:w="1588"/>
        <w:gridCol w:w="5387"/>
        <w:gridCol w:w="1576"/>
      </w:tblGrid>
      <w:tr w:rsidR="00D45848" w14:paraId="475390D5" w14:textId="77777777" w:rsidTr="00FD63EF">
        <w:trPr>
          <w:cnfStyle w:val="100000000000" w:firstRow="1" w:lastRow="0" w:firstColumn="0" w:lastColumn="0" w:oddVBand="0" w:evenVBand="0" w:oddHBand="0" w:evenHBand="0" w:firstRowFirstColumn="0" w:firstRowLastColumn="0" w:lastRowFirstColumn="0" w:lastRowLastColumn="0"/>
        </w:trPr>
        <w:tc>
          <w:tcPr>
            <w:tcW w:w="1588" w:type="dxa"/>
          </w:tcPr>
          <w:p w14:paraId="19F15CCC" w14:textId="77777777" w:rsidR="00D45848" w:rsidRPr="00D45848" w:rsidRDefault="00D45848" w:rsidP="00D45848">
            <w:pPr>
              <w:pStyle w:val="TableHeading"/>
              <w:rPr>
                <w:rStyle w:val="WordBold"/>
              </w:rPr>
            </w:pPr>
            <w:r w:rsidRPr="006A7F1E">
              <w:rPr>
                <w:rStyle w:val="WordBold"/>
              </w:rPr>
              <w:t>Settings</w:t>
            </w:r>
          </w:p>
        </w:tc>
        <w:tc>
          <w:tcPr>
            <w:tcW w:w="5387" w:type="dxa"/>
          </w:tcPr>
          <w:p w14:paraId="5B81CC2F" w14:textId="77777777" w:rsidR="00D45848" w:rsidRPr="00D45848" w:rsidRDefault="00D45848" w:rsidP="00D45848">
            <w:pPr>
              <w:pStyle w:val="TableHeading"/>
              <w:rPr>
                <w:rStyle w:val="WordBold"/>
              </w:rPr>
            </w:pPr>
            <w:r w:rsidRPr="006A7F1E">
              <w:rPr>
                <w:rStyle w:val="WordBold"/>
              </w:rPr>
              <w:t>Details</w:t>
            </w:r>
          </w:p>
        </w:tc>
        <w:tc>
          <w:tcPr>
            <w:tcW w:w="1576" w:type="dxa"/>
          </w:tcPr>
          <w:p w14:paraId="1D830B41" w14:textId="77777777" w:rsidR="00D45848" w:rsidRPr="00D45848" w:rsidRDefault="00D45848" w:rsidP="00D45848">
            <w:pPr>
              <w:pStyle w:val="TableHeading"/>
              <w:rPr>
                <w:rStyle w:val="WordBold"/>
              </w:rPr>
            </w:pPr>
            <w:r w:rsidRPr="006A7F1E">
              <w:rPr>
                <w:rStyle w:val="WordBold"/>
              </w:rPr>
              <w:t>Default Value</w:t>
            </w:r>
          </w:p>
        </w:tc>
      </w:tr>
      <w:tr w:rsidR="00D45848" w14:paraId="2E887238" w14:textId="77777777" w:rsidTr="00FD63EF">
        <w:trPr>
          <w:cnfStyle w:val="000000100000" w:firstRow="0" w:lastRow="0" w:firstColumn="0" w:lastColumn="0" w:oddVBand="0" w:evenVBand="0" w:oddHBand="1" w:evenHBand="0" w:firstRowFirstColumn="0" w:firstRowLastColumn="0" w:lastRowFirstColumn="0" w:lastRowLastColumn="0"/>
        </w:trPr>
        <w:tc>
          <w:tcPr>
            <w:tcW w:w="1588" w:type="dxa"/>
          </w:tcPr>
          <w:p w14:paraId="6BE81B82" w14:textId="77777777" w:rsidR="00D45848" w:rsidRPr="00D45848" w:rsidRDefault="00D45848" w:rsidP="00D45848">
            <w:pPr>
              <w:pStyle w:val="TableSmall"/>
            </w:pPr>
            <w:r w:rsidRPr="003E342A">
              <w:t xml:space="preserve">Enable Agent Unavailable codes </w:t>
            </w:r>
          </w:p>
        </w:tc>
        <w:tc>
          <w:tcPr>
            <w:tcW w:w="5387" w:type="dxa"/>
          </w:tcPr>
          <w:p w14:paraId="42744C27" w14:textId="77777777" w:rsidR="00D45848" w:rsidRPr="00D45848" w:rsidRDefault="00D45848" w:rsidP="00D45848">
            <w:pPr>
              <w:pStyle w:val="TableSmall"/>
            </w:pPr>
            <w:r w:rsidRPr="003E342A">
              <w:t xml:space="preserve">The agents will be able to select an unavailable code when they change their state to unavailable. </w:t>
            </w:r>
          </w:p>
          <w:p w14:paraId="029A4CD0" w14:textId="77777777" w:rsidR="00D45848" w:rsidRPr="00D45848" w:rsidRDefault="00D45848" w:rsidP="00D45848">
            <w:pPr>
              <w:pStyle w:val="TableSmall"/>
            </w:pPr>
            <w:r w:rsidRPr="003E342A">
              <w:t xml:space="preserve">Other options: </w:t>
            </w:r>
          </w:p>
          <w:p w14:paraId="74817677" w14:textId="77777777" w:rsidR="00D45848" w:rsidRPr="00D45848" w:rsidRDefault="00D45848" w:rsidP="00D45848">
            <w:pPr>
              <w:pStyle w:val="TableSmall"/>
            </w:pPr>
            <w:r w:rsidRPr="003E342A">
              <w:t xml:space="preserve">1. Select the default code to apply to agents when they enable their Do Not Disturb service. From the Default Code on Do Not Disturb Activation drop-down list, select the code. </w:t>
            </w:r>
          </w:p>
          <w:p w14:paraId="25AAA833" w14:textId="77777777" w:rsidR="00D45848" w:rsidRPr="00D45848" w:rsidRDefault="00D45848" w:rsidP="00D45848">
            <w:pPr>
              <w:pStyle w:val="TableSmall"/>
            </w:pPr>
            <w:r w:rsidRPr="003E342A">
              <w:t xml:space="preserve">2. Select the default code to apply to agents whose ACD state changes to unavailable because of the configured number of consecutive bounced calls. From the Default Code on consecutive bounces drop-down list, select the code. </w:t>
            </w:r>
          </w:p>
          <w:p w14:paraId="1F036566" w14:textId="77777777" w:rsidR="00D45848" w:rsidRPr="00D45848" w:rsidRDefault="00D45848" w:rsidP="00D45848">
            <w:pPr>
              <w:pStyle w:val="TableSmall"/>
            </w:pPr>
            <w:r w:rsidRPr="003E342A">
              <w:t xml:space="preserve">3. To force use of Agent Unavailable Codes, check the Force use of Agent Unavailable Codes with Default Code option and select the default Agent Unavailable Code from the drop-down list. When this option is enabled, the selected Unavailable Code is used when either an invalid or inactive code is received, or when no code is received at all. </w:t>
            </w:r>
          </w:p>
        </w:tc>
        <w:tc>
          <w:tcPr>
            <w:tcW w:w="1576" w:type="dxa"/>
          </w:tcPr>
          <w:p w14:paraId="6055CEB9" w14:textId="77777777" w:rsidR="00D45848" w:rsidRPr="00D45848" w:rsidRDefault="00D45848" w:rsidP="00D45848">
            <w:pPr>
              <w:pStyle w:val="TableSmall"/>
            </w:pPr>
            <w:r w:rsidRPr="003E342A">
              <w:t xml:space="preserve">Disabled </w:t>
            </w:r>
          </w:p>
          <w:p w14:paraId="56E872C9" w14:textId="77777777" w:rsidR="00D45848" w:rsidRDefault="00D45848" w:rsidP="00D45848">
            <w:pPr>
              <w:pStyle w:val="TableSmall"/>
            </w:pPr>
          </w:p>
        </w:tc>
      </w:tr>
      <w:tr w:rsidR="00D45848" w14:paraId="0A7BF6E5" w14:textId="77777777" w:rsidTr="00FD63EF">
        <w:trPr>
          <w:cnfStyle w:val="000000010000" w:firstRow="0" w:lastRow="0" w:firstColumn="0" w:lastColumn="0" w:oddVBand="0" w:evenVBand="0" w:oddHBand="0" w:evenHBand="1" w:firstRowFirstColumn="0" w:firstRowLastColumn="0" w:lastRowFirstColumn="0" w:lastRowLastColumn="0"/>
        </w:trPr>
        <w:tc>
          <w:tcPr>
            <w:tcW w:w="1588" w:type="dxa"/>
          </w:tcPr>
          <w:p w14:paraId="4392A915" w14:textId="77777777" w:rsidR="00D45848" w:rsidRPr="00D45848" w:rsidRDefault="00D45848" w:rsidP="00D45848">
            <w:pPr>
              <w:pStyle w:val="TableSmall"/>
            </w:pPr>
            <w:r w:rsidRPr="003E342A">
              <w:t xml:space="preserve">Add Unavailable Codes </w:t>
            </w:r>
          </w:p>
          <w:p w14:paraId="6C6D6331" w14:textId="77777777" w:rsidR="00D45848" w:rsidRPr="003E342A" w:rsidRDefault="00D45848" w:rsidP="00D45848">
            <w:pPr>
              <w:pStyle w:val="TableSmall"/>
            </w:pPr>
          </w:p>
        </w:tc>
        <w:tc>
          <w:tcPr>
            <w:tcW w:w="5387" w:type="dxa"/>
          </w:tcPr>
          <w:p w14:paraId="3B834377" w14:textId="77777777" w:rsidR="00D45848" w:rsidRPr="00D45848" w:rsidRDefault="00D45848" w:rsidP="00D45848">
            <w:pPr>
              <w:pStyle w:val="TableSmall"/>
            </w:pPr>
            <w:r w:rsidRPr="003E342A">
              <w:t xml:space="preserve">Click “Add” and on the new page provide the code and the description. Then press Save. </w:t>
            </w:r>
          </w:p>
          <w:p w14:paraId="35BFFF07" w14:textId="77777777" w:rsidR="00D45848" w:rsidRPr="003E342A" w:rsidRDefault="00D45848" w:rsidP="00D45848">
            <w:pPr>
              <w:pStyle w:val="TableSmall"/>
            </w:pPr>
          </w:p>
        </w:tc>
        <w:tc>
          <w:tcPr>
            <w:tcW w:w="1576" w:type="dxa"/>
          </w:tcPr>
          <w:p w14:paraId="21A77E5F" w14:textId="77777777" w:rsidR="00D45848" w:rsidRPr="00D45848" w:rsidRDefault="00D45848" w:rsidP="00D45848">
            <w:pPr>
              <w:pStyle w:val="TableSmall"/>
            </w:pPr>
            <w:r w:rsidRPr="003E342A">
              <w:t xml:space="preserve">N/A </w:t>
            </w:r>
          </w:p>
          <w:p w14:paraId="31A7B949" w14:textId="77777777" w:rsidR="00D45848" w:rsidRPr="003E342A" w:rsidRDefault="00D45848" w:rsidP="00D45848">
            <w:pPr>
              <w:pStyle w:val="TableSmall"/>
            </w:pPr>
          </w:p>
        </w:tc>
      </w:tr>
      <w:tr w:rsidR="00D45848" w14:paraId="41FE2FA4" w14:textId="77777777" w:rsidTr="00FD63EF">
        <w:trPr>
          <w:cnfStyle w:val="000000100000" w:firstRow="0" w:lastRow="0" w:firstColumn="0" w:lastColumn="0" w:oddVBand="0" w:evenVBand="0" w:oddHBand="1" w:evenHBand="0" w:firstRowFirstColumn="0" w:firstRowLastColumn="0" w:lastRowFirstColumn="0" w:lastRowLastColumn="0"/>
        </w:trPr>
        <w:tc>
          <w:tcPr>
            <w:tcW w:w="1588" w:type="dxa"/>
          </w:tcPr>
          <w:p w14:paraId="50BB6CB5" w14:textId="77777777" w:rsidR="00D45848" w:rsidRPr="00D45848" w:rsidRDefault="00D45848" w:rsidP="00D45848">
            <w:pPr>
              <w:pStyle w:val="TableSmall"/>
            </w:pPr>
            <w:r w:rsidRPr="003E342A">
              <w:t xml:space="preserve">Modify or delete an unavailable code </w:t>
            </w:r>
          </w:p>
          <w:p w14:paraId="41463A77" w14:textId="77777777" w:rsidR="00D45848" w:rsidRPr="003E342A" w:rsidRDefault="00D45848" w:rsidP="00D45848">
            <w:pPr>
              <w:pStyle w:val="TableSmall"/>
            </w:pPr>
          </w:p>
        </w:tc>
        <w:tc>
          <w:tcPr>
            <w:tcW w:w="5387" w:type="dxa"/>
          </w:tcPr>
          <w:p w14:paraId="3E3DB17C" w14:textId="77777777" w:rsidR="00D45848" w:rsidRPr="00D45848" w:rsidRDefault="00D45848" w:rsidP="00D45848">
            <w:pPr>
              <w:pStyle w:val="TableSmall"/>
            </w:pPr>
            <w:r w:rsidRPr="003E342A">
              <w:t xml:space="preserve">To modify an unavailable </w:t>
            </w:r>
            <w:proofErr w:type="gramStart"/>
            <w:r w:rsidRPr="003E342A">
              <w:t>code</w:t>
            </w:r>
            <w:proofErr w:type="gramEnd"/>
            <w:r w:rsidRPr="003E342A">
              <w:t xml:space="preserve"> select “Edit”. To delete a code, select it and then press “Delete Selected” </w:t>
            </w:r>
          </w:p>
          <w:p w14:paraId="5FCEBC1C" w14:textId="77777777" w:rsidR="00D45848" w:rsidRPr="003E342A" w:rsidRDefault="00D45848" w:rsidP="00D45848">
            <w:pPr>
              <w:pStyle w:val="TableSmall"/>
            </w:pPr>
          </w:p>
        </w:tc>
        <w:tc>
          <w:tcPr>
            <w:tcW w:w="1576" w:type="dxa"/>
          </w:tcPr>
          <w:p w14:paraId="191364C0" w14:textId="77777777" w:rsidR="00D45848" w:rsidRPr="00D45848" w:rsidRDefault="00D45848" w:rsidP="00D45848">
            <w:pPr>
              <w:pStyle w:val="TableSmall"/>
            </w:pPr>
            <w:r w:rsidRPr="003E342A">
              <w:t xml:space="preserve">N/A </w:t>
            </w:r>
          </w:p>
          <w:p w14:paraId="180CE6C7" w14:textId="77777777" w:rsidR="00D45848" w:rsidRPr="003E342A" w:rsidRDefault="00D45848" w:rsidP="00D45848">
            <w:pPr>
              <w:pStyle w:val="TableSmall"/>
            </w:pPr>
          </w:p>
        </w:tc>
      </w:tr>
    </w:tbl>
    <w:p w14:paraId="4F768E21" w14:textId="77777777" w:rsidR="00D45848" w:rsidRDefault="00D45848" w:rsidP="00D45848"/>
    <w:p w14:paraId="123762E1" w14:textId="316CB8C5" w:rsidR="00D45848" w:rsidRDefault="00D45848" w:rsidP="00D45848">
      <w:pPr>
        <w:pStyle w:val="Heading1"/>
      </w:pPr>
      <w:bookmarkStart w:id="14" w:name="_Toc12445044"/>
      <w:r w:rsidRPr="003E342A">
        <w:lastRenderedPageBreak/>
        <w:t>Creating a Call Centre</w:t>
      </w:r>
      <w:bookmarkEnd w:id="14"/>
    </w:p>
    <w:p w14:paraId="71D911E0" w14:textId="38863813" w:rsidR="00D45848" w:rsidRPr="003E342A" w:rsidRDefault="002B0ABF" w:rsidP="00D45848">
      <w:r w:rsidRPr="002B0ABF">
        <w:rPr>
          <w:noProof/>
          <w:lang w:eastAsia="en-GB"/>
        </w:rPr>
        <w:drawing>
          <wp:anchor distT="0" distB="0" distL="114300" distR="114300" simplePos="0" relativeHeight="251658277" behindDoc="1" locked="0" layoutInCell="1" allowOverlap="1" wp14:anchorId="0A97F8A5" wp14:editId="49C6C32D">
            <wp:simplePos x="0" y="0"/>
            <wp:positionH relativeFrom="column">
              <wp:posOffset>2495550</wp:posOffset>
            </wp:positionH>
            <wp:positionV relativeFrom="paragraph">
              <wp:posOffset>9525</wp:posOffset>
            </wp:positionV>
            <wp:extent cx="3876675" cy="2108835"/>
            <wp:effectExtent l="0" t="0" r="9525" b="5715"/>
            <wp:wrapTight wrapText="bothSides">
              <wp:wrapPolygon edited="0">
                <wp:start x="0" y="0"/>
                <wp:lineTo x="0" y="21463"/>
                <wp:lineTo x="21547" y="21463"/>
                <wp:lineTo x="21547"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876675" cy="2108835"/>
                    </a:xfrm>
                    <a:prstGeom prst="rect">
                      <a:avLst/>
                    </a:prstGeom>
                  </pic:spPr>
                </pic:pic>
              </a:graphicData>
            </a:graphic>
            <wp14:sizeRelH relativeFrom="page">
              <wp14:pctWidth>0</wp14:pctWidth>
            </wp14:sizeRelH>
            <wp14:sizeRelV relativeFrom="page">
              <wp14:pctHeight>0</wp14:pctHeight>
            </wp14:sizeRelV>
          </wp:anchor>
        </w:drawing>
      </w:r>
      <w:r w:rsidR="00D45848" w:rsidRPr="003E342A">
        <w:t xml:space="preserve">This section will take you through the steps required to create a call centre on the Horizon GUI. The Call Centre option can be found in the Call Groups option on the main menu. </w:t>
      </w:r>
    </w:p>
    <w:p w14:paraId="2F8FAACC" w14:textId="3647547A" w:rsidR="00D45848" w:rsidRPr="003E342A" w:rsidRDefault="00D45848" w:rsidP="00D45848">
      <w:r w:rsidRPr="003E342A">
        <w:t xml:space="preserve">Once selected, the steps below will take you through a logical order to follow when creating a Call Centre. </w:t>
      </w:r>
    </w:p>
    <w:p w14:paraId="359827A8" w14:textId="6DB7A01C" w:rsidR="00D45848" w:rsidRDefault="00D45848" w:rsidP="00D45848">
      <w:r w:rsidRPr="003E342A">
        <w:t xml:space="preserve">More details on some of the settings can be found in the </w:t>
      </w:r>
      <w:hyperlink w:anchor="_Customising_the_Call" w:history="1">
        <w:r w:rsidRPr="006A7F1E">
          <w:rPr>
            <w:rStyle w:val="WordUnderlined"/>
          </w:rPr>
          <w:t>Customising the Call Centre</w:t>
        </w:r>
      </w:hyperlink>
      <w:r w:rsidRPr="003E342A">
        <w:t xml:space="preserve"> section. </w:t>
      </w:r>
    </w:p>
    <w:p w14:paraId="29361FD0" w14:textId="09E3E647" w:rsidR="00D45848" w:rsidRDefault="00D45848" w:rsidP="00D45848">
      <w:pPr>
        <w:pStyle w:val="Heading2"/>
      </w:pPr>
      <w:bookmarkStart w:id="15" w:name="_Toc12445045"/>
      <w:r w:rsidRPr="003E342A">
        <w:t>Account</w:t>
      </w:r>
      <w:bookmarkEnd w:id="15"/>
    </w:p>
    <w:p w14:paraId="1C6F48DB" w14:textId="52AA5E8A" w:rsidR="00D45848" w:rsidRPr="003E342A" w:rsidRDefault="002B0ABF" w:rsidP="00D45848">
      <w:r w:rsidRPr="002B0ABF">
        <w:rPr>
          <w:noProof/>
          <w:lang w:eastAsia="en-GB"/>
        </w:rPr>
        <w:drawing>
          <wp:anchor distT="0" distB="0" distL="114300" distR="114300" simplePos="0" relativeHeight="251658278" behindDoc="1" locked="0" layoutInCell="1" allowOverlap="1" wp14:anchorId="37E2B07D" wp14:editId="1F655652">
            <wp:simplePos x="0" y="0"/>
            <wp:positionH relativeFrom="column">
              <wp:posOffset>2466975</wp:posOffset>
            </wp:positionH>
            <wp:positionV relativeFrom="paragraph">
              <wp:posOffset>12065</wp:posOffset>
            </wp:positionV>
            <wp:extent cx="3640455" cy="2162175"/>
            <wp:effectExtent l="0" t="0" r="0" b="9525"/>
            <wp:wrapTight wrapText="bothSides">
              <wp:wrapPolygon edited="0">
                <wp:start x="0" y="0"/>
                <wp:lineTo x="0" y="21505"/>
                <wp:lineTo x="21476" y="21505"/>
                <wp:lineTo x="21476" y="0"/>
                <wp:lineTo x="0" y="0"/>
              </wp:wrapPolygon>
            </wp:wrapTight>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640455" cy="2162175"/>
                    </a:xfrm>
                    <a:prstGeom prst="rect">
                      <a:avLst/>
                    </a:prstGeom>
                  </pic:spPr>
                </pic:pic>
              </a:graphicData>
            </a:graphic>
            <wp14:sizeRelH relativeFrom="page">
              <wp14:pctWidth>0</wp14:pctWidth>
            </wp14:sizeRelH>
            <wp14:sizeRelV relativeFrom="page">
              <wp14:pctHeight>0</wp14:pctHeight>
            </wp14:sizeRelV>
          </wp:anchor>
        </w:drawing>
      </w:r>
      <w:r w:rsidR="00D45848" w:rsidRPr="003E342A">
        <w:t xml:space="preserve">Working from left to right on the options across the top of the screen, the Account would be the first place to start. The initial steps will be to select the: </w:t>
      </w:r>
    </w:p>
    <w:p w14:paraId="744AA850" w14:textId="0811B915" w:rsidR="00D45848" w:rsidRPr="00D45848" w:rsidRDefault="00D45848" w:rsidP="00D45848">
      <w:pPr>
        <w:pStyle w:val="ListBulletSpace"/>
      </w:pPr>
      <w:r w:rsidRPr="00D45848">
        <w:t>Site where the Call Centre belongs. This would be from the existing sites for the customer. In this example Manchester is selected.</w:t>
      </w:r>
    </w:p>
    <w:p w14:paraId="6F27EC16" w14:textId="1D0E2800" w:rsidR="00D45848" w:rsidRPr="00D45848" w:rsidRDefault="00D45848" w:rsidP="00D45848">
      <w:pPr>
        <w:pStyle w:val="ListBulletSpace"/>
      </w:pPr>
      <w:r w:rsidRPr="003E342A">
        <w:t xml:space="preserve">Call Centre ID (username) </w:t>
      </w:r>
    </w:p>
    <w:p w14:paraId="6998FEE7" w14:textId="763D6325" w:rsidR="00D45848" w:rsidRPr="00D45848" w:rsidRDefault="00D45848" w:rsidP="00D45848">
      <w:pPr>
        <w:pStyle w:val="ListBulletSpace"/>
      </w:pPr>
      <w:r w:rsidRPr="003E342A">
        <w:t xml:space="preserve">Call Centre name </w:t>
      </w:r>
    </w:p>
    <w:p w14:paraId="2D77C7F3" w14:textId="2E1706A2" w:rsidR="00D45848" w:rsidRPr="00D45848" w:rsidRDefault="00D45848" w:rsidP="00D45848">
      <w:pPr>
        <w:pStyle w:val="ListBulletSpace"/>
      </w:pPr>
      <w:r w:rsidRPr="003E342A">
        <w:t xml:space="preserve">Department </w:t>
      </w:r>
    </w:p>
    <w:p w14:paraId="673E7B8F" w14:textId="4E419A8B" w:rsidR="00D45848" w:rsidRDefault="00D45848" w:rsidP="00D45848">
      <w:pPr>
        <w:pStyle w:val="ListBulletSpace"/>
      </w:pPr>
      <w:r w:rsidRPr="003E342A">
        <w:t xml:space="preserve">Caller ID First and Last name. </w:t>
      </w:r>
    </w:p>
    <w:p w14:paraId="70A5471B" w14:textId="00428146" w:rsidR="002B0ABF" w:rsidRPr="00D45848" w:rsidRDefault="002B0ABF" w:rsidP="002B0ABF">
      <w:pPr>
        <w:pStyle w:val="ListBulletSpace"/>
        <w:numPr>
          <w:ilvl w:val="0"/>
          <w:numId w:val="0"/>
        </w:numPr>
        <w:ind w:left="357" w:hanging="357"/>
      </w:pPr>
    </w:p>
    <w:p w14:paraId="63170553" w14:textId="366754CF" w:rsidR="00D45848" w:rsidRDefault="00D45848" w:rsidP="00D45848">
      <w:pPr>
        <w:pStyle w:val="Heading2"/>
      </w:pPr>
      <w:bookmarkStart w:id="16" w:name="_Toc12445046"/>
      <w:r w:rsidRPr="003E342A">
        <w:t>Options</w:t>
      </w:r>
      <w:bookmarkEnd w:id="16"/>
    </w:p>
    <w:p w14:paraId="05341BF8" w14:textId="010930EE" w:rsidR="00D45848" w:rsidRDefault="002B0ABF" w:rsidP="00D45848">
      <w:r w:rsidRPr="002B0ABF">
        <w:rPr>
          <w:noProof/>
          <w:lang w:eastAsia="en-GB"/>
        </w:rPr>
        <w:drawing>
          <wp:anchor distT="0" distB="0" distL="114300" distR="114300" simplePos="0" relativeHeight="251658279" behindDoc="1" locked="0" layoutInCell="1" allowOverlap="1" wp14:anchorId="3BF74E70" wp14:editId="4EBEF2DB">
            <wp:simplePos x="0" y="0"/>
            <wp:positionH relativeFrom="column">
              <wp:posOffset>2933700</wp:posOffset>
            </wp:positionH>
            <wp:positionV relativeFrom="paragraph">
              <wp:posOffset>-79375</wp:posOffset>
            </wp:positionV>
            <wp:extent cx="3276600" cy="2176293"/>
            <wp:effectExtent l="0" t="0" r="0" b="0"/>
            <wp:wrapTight wrapText="bothSides">
              <wp:wrapPolygon edited="0">
                <wp:start x="0" y="0"/>
                <wp:lineTo x="0" y="21367"/>
                <wp:lineTo x="21474" y="21367"/>
                <wp:lineTo x="21474" y="0"/>
                <wp:lineTo x="0" y="0"/>
              </wp:wrapPolygon>
            </wp:wrapTight>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276600" cy="2176293"/>
                    </a:xfrm>
                    <a:prstGeom prst="rect">
                      <a:avLst/>
                    </a:prstGeom>
                  </pic:spPr>
                </pic:pic>
              </a:graphicData>
            </a:graphic>
            <wp14:sizeRelH relativeFrom="page">
              <wp14:pctWidth>0</wp14:pctWidth>
            </wp14:sizeRelH>
            <wp14:sizeRelV relativeFrom="page">
              <wp14:pctHeight>0</wp14:pctHeight>
            </wp14:sizeRelV>
          </wp:anchor>
        </w:drawing>
      </w:r>
      <w:r w:rsidR="00D45848" w:rsidRPr="003E342A">
        <w:t>From here the administrator can start to define how many calls can be queued at once, and how these calls are distributed.</w:t>
      </w:r>
    </w:p>
    <w:p w14:paraId="5794160F" w14:textId="4DBDAFAC" w:rsidR="002B0ABF" w:rsidRDefault="002B0ABF" w:rsidP="00D45848"/>
    <w:p w14:paraId="3B21B244" w14:textId="5D369F67" w:rsidR="00D45848" w:rsidRDefault="00D45848" w:rsidP="00D45848">
      <w:pPr>
        <w:pStyle w:val="Heading3"/>
      </w:pPr>
      <w:bookmarkStart w:id="17" w:name="_Toc12445047"/>
      <w:r w:rsidRPr="003E342A">
        <w:t>Ring Order</w:t>
      </w:r>
      <w:bookmarkEnd w:id="17"/>
    </w:p>
    <w:p w14:paraId="16C0A4E3" w14:textId="7C1B99DB" w:rsidR="00D45848" w:rsidRPr="003E342A" w:rsidRDefault="00D45848" w:rsidP="00D45848">
      <w:r w:rsidRPr="003E342A">
        <w:t xml:space="preserve">The different settings determine how the calls are sent to each agent. The options are: </w:t>
      </w:r>
    </w:p>
    <w:p w14:paraId="77824532" w14:textId="77777777" w:rsidR="00D45848" w:rsidRPr="00D45848" w:rsidRDefault="00D45848" w:rsidP="00D45848">
      <w:pPr>
        <w:pStyle w:val="ListBulletSpace"/>
      </w:pPr>
      <w:r w:rsidRPr="006A7F1E">
        <w:rPr>
          <w:rStyle w:val="WordBold"/>
        </w:rPr>
        <w:lastRenderedPageBreak/>
        <w:t>Circular</w:t>
      </w:r>
      <w:r w:rsidRPr="00D45848">
        <w:t xml:space="preserve">: sends calls in a fixed order. The call is sent to the first available user on the list, starting with the user following the last user to receive a call </w:t>
      </w:r>
    </w:p>
    <w:p w14:paraId="5BA579DC" w14:textId="77777777" w:rsidR="00D45848" w:rsidRPr="00D45848" w:rsidRDefault="00D45848" w:rsidP="00D45848">
      <w:pPr>
        <w:pStyle w:val="ListBulletSpace"/>
      </w:pPr>
      <w:r w:rsidRPr="006A7F1E">
        <w:rPr>
          <w:rStyle w:val="WordBold"/>
        </w:rPr>
        <w:t>Regular</w:t>
      </w:r>
      <w:r w:rsidRPr="00D45848">
        <w:t xml:space="preserve">: sends calls to users in the order they are listed. The call is sent to the first user in the list, always starting with the first user. </w:t>
      </w:r>
    </w:p>
    <w:p w14:paraId="7640DFEF" w14:textId="77777777" w:rsidR="00D45848" w:rsidRPr="00D45848" w:rsidRDefault="00D45848" w:rsidP="00D45848">
      <w:pPr>
        <w:pStyle w:val="ListBulletSpace"/>
      </w:pPr>
      <w:r w:rsidRPr="006A7F1E">
        <w:rPr>
          <w:rStyle w:val="WordBold"/>
        </w:rPr>
        <w:t>Simultaneous</w:t>
      </w:r>
      <w:r w:rsidRPr="00D45848">
        <w:t xml:space="preserve">: sends calls to all users within a group. The first user to pick up the phone will have the call routed to them. </w:t>
      </w:r>
    </w:p>
    <w:p w14:paraId="31DBCD0F" w14:textId="77777777" w:rsidR="00D45848" w:rsidRPr="00D45848" w:rsidRDefault="00D45848" w:rsidP="00D45848">
      <w:pPr>
        <w:pStyle w:val="ListBulletSpace"/>
      </w:pPr>
      <w:r w:rsidRPr="006A7F1E">
        <w:rPr>
          <w:rStyle w:val="WordBold"/>
        </w:rPr>
        <w:t>Uniform</w:t>
      </w:r>
      <w:r w:rsidRPr="00D45848">
        <w:t xml:space="preserve">: sends calls to the user who has been idle the longest. Once a call is completed that user will be moved to the bottom of the list. Calls received but not routed through the Hunt Group will not be applied to this routing. </w:t>
      </w:r>
    </w:p>
    <w:p w14:paraId="58568E64" w14:textId="77777777" w:rsidR="00D45848" w:rsidRPr="00D45848" w:rsidRDefault="00D45848" w:rsidP="00D45848">
      <w:pPr>
        <w:pStyle w:val="ListBulletSpace"/>
      </w:pPr>
      <w:r w:rsidRPr="006A7F1E">
        <w:rPr>
          <w:rStyle w:val="WordBold"/>
        </w:rPr>
        <w:t>Weighted</w:t>
      </w:r>
      <w:r w:rsidRPr="00D45848">
        <w:t xml:space="preserve">: sends calls to users based on a weighted % of calls to answer. For </w:t>
      </w:r>
      <w:proofErr w:type="gramStart"/>
      <w:r w:rsidRPr="00D45848">
        <w:t>example</w:t>
      </w:r>
      <w:proofErr w:type="gramEnd"/>
      <w:r w:rsidRPr="00D45848">
        <w:t xml:space="preserve"> out of 10 calls 2 users may be weighted as 40% and 60% meaning 4 calls and 6 calls are delivered as defined to the associated users. </w:t>
      </w:r>
    </w:p>
    <w:p w14:paraId="0BA17948" w14:textId="77777777" w:rsidR="00D45848" w:rsidRPr="003E342A" w:rsidRDefault="00D45848" w:rsidP="00D45848">
      <w:pPr>
        <w:pStyle w:val="Heading3"/>
      </w:pPr>
      <w:bookmarkStart w:id="18" w:name="_Toc12445048"/>
      <w:r w:rsidRPr="003E342A">
        <w:t>Call Centre Settings</w:t>
      </w:r>
      <w:bookmarkEnd w:id="18"/>
    </w:p>
    <w:p w14:paraId="4CB688A9" w14:textId="77777777" w:rsidR="00D45848" w:rsidRPr="00D45848" w:rsidRDefault="00D45848" w:rsidP="00D45848">
      <w:pPr>
        <w:pStyle w:val="ListBulletSpace"/>
      </w:pPr>
      <w:r w:rsidRPr="003E342A">
        <w:t xml:space="preserve">Queue Length (maximum value is 50). This is the number of calls that can be queued at one time. Each caller will move ahead in the queue, as calls ahead of them are answered. </w:t>
      </w:r>
    </w:p>
    <w:p w14:paraId="11A59C81" w14:textId="77777777" w:rsidR="00D45848" w:rsidRPr="00D45848" w:rsidRDefault="00D45848" w:rsidP="00D45848">
      <w:pPr>
        <w:pStyle w:val="ListBulletSpace"/>
      </w:pPr>
      <w:r w:rsidRPr="003E342A">
        <w:t xml:space="preserve">Play ringing when offering call. Callers can either hear ringing or an entrance message (explained in entrance message section later in document) </w:t>
      </w:r>
    </w:p>
    <w:p w14:paraId="1971C3ED" w14:textId="77777777" w:rsidR="00D45848" w:rsidRPr="00D45848" w:rsidRDefault="00D45848" w:rsidP="00D45848">
      <w:pPr>
        <w:pStyle w:val="ListBulletSpace"/>
      </w:pPr>
      <w:r w:rsidRPr="003E342A">
        <w:t xml:space="preserve">Reset caller statistics upon entry to queue. This is used for reporting, and is useful if you are purely measuring performance of the call centre </w:t>
      </w:r>
    </w:p>
    <w:p w14:paraId="3C762461" w14:textId="77777777" w:rsidR="00D45848" w:rsidRPr="00563B61" w:rsidRDefault="00D45848" w:rsidP="00D45848">
      <w:pPr>
        <w:pStyle w:val="Heading3"/>
      </w:pPr>
      <w:bookmarkStart w:id="19" w:name="_Toc12445049"/>
      <w:r w:rsidRPr="00563B61">
        <w:t>Agent Settings</w:t>
      </w:r>
      <w:bookmarkEnd w:id="19"/>
    </w:p>
    <w:p w14:paraId="1B5E6971" w14:textId="77777777" w:rsidR="00D45848" w:rsidRPr="00D45848" w:rsidRDefault="00D45848" w:rsidP="00D45848">
      <w:pPr>
        <w:pStyle w:val="ListBulletSpace"/>
      </w:pPr>
      <w:r w:rsidRPr="00563B61">
        <w:t xml:space="preserve">Allow agents to join Call Centres. With this feature selected, when agents sign </w:t>
      </w:r>
      <w:proofErr w:type="gramStart"/>
      <w:r w:rsidRPr="00563B61">
        <w:t>in</w:t>
      </w:r>
      <w:proofErr w:type="gramEnd"/>
      <w:r w:rsidRPr="00563B61">
        <w:t xml:space="preserve"> they can choose which call centres to join using the GUI, Agent Client or </w:t>
      </w:r>
      <w:proofErr w:type="spellStart"/>
      <w:r w:rsidRPr="00563B61">
        <w:t>Akixi</w:t>
      </w:r>
      <w:proofErr w:type="spellEnd"/>
      <w:r w:rsidRPr="00563B61">
        <w:t>. If this feature is off, then when the agent signs in they will automatically join all call centres at once.</w:t>
      </w:r>
    </w:p>
    <w:p w14:paraId="0FFFE37A" w14:textId="77777777" w:rsidR="00D45848" w:rsidRDefault="00D45848" w:rsidP="00D45848">
      <w:pPr>
        <w:pStyle w:val="ListBullet"/>
      </w:pPr>
      <w:r w:rsidRPr="00563B61">
        <w:t>Allow Call Waiting on agents. Callers can have a 2nd call waiting while on a call. Might be used if a DDI call need</w:t>
      </w:r>
      <w:r>
        <w:t>s</w:t>
      </w:r>
      <w:r w:rsidRPr="00563B61">
        <w:t xml:space="preserve"> to get through, but most call centres would not allow </w:t>
      </w:r>
      <w:proofErr w:type="gramStart"/>
      <w:r w:rsidRPr="00563B61">
        <w:t>this</w:t>
      </w:r>
      <w:proofErr w:type="gramEnd"/>
      <w:r w:rsidRPr="00563B61">
        <w:t xml:space="preserve"> and it is not recommended. </w:t>
      </w:r>
    </w:p>
    <w:p w14:paraId="66C68779" w14:textId="77777777" w:rsidR="00D45848" w:rsidRDefault="00D45848" w:rsidP="00D45848">
      <w:pPr>
        <w:pStyle w:val="ListBullet"/>
      </w:pPr>
      <w:r w:rsidRPr="00563B61">
        <w:t xml:space="preserve">Enable maximum ACD wrap-up timer: X seconds (The maximum time is 3600 seconds). Agents have the option to select wrap up, which will give them a short period of time before the next call comes through. This may be used to place an order or carry out some administration following the previous call. This option sets the maximum amount of time an agent can be on wrap up. </w:t>
      </w:r>
      <w:r>
        <w:t xml:space="preserve"> Please note the following:</w:t>
      </w:r>
    </w:p>
    <w:p w14:paraId="69482A16" w14:textId="77777777" w:rsidR="00D45848" w:rsidRPr="00D45848" w:rsidRDefault="00D45848" w:rsidP="00D45848">
      <w:pPr>
        <w:pStyle w:val="ListBullet2"/>
      </w:pPr>
      <w:r>
        <w:t xml:space="preserve">Automatically set agent to available after call will ignore the wrap up timer and guard timers, and the agent will be available immediately </w:t>
      </w:r>
    </w:p>
    <w:p w14:paraId="108374DF" w14:textId="77777777" w:rsidR="00D45848" w:rsidRPr="00D45848" w:rsidRDefault="00D45848" w:rsidP="00D45848">
      <w:pPr>
        <w:pStyle w:val="ListBullet2"/>
      </w:pPr>
      <w:r>
        <w:t>Automatically set agent to unavailable after call will mean the agent stays in unavailable regardless of any timer. The agent will need to manually change their agent state via their handset / Horizon User Portal / Soft Client</w:t>
      </w:r>
    </w:p>
    <w:p w14:paraId="1E27518D" w14:textId="77777777" w:rsidR="00D45848" w:rsidRPr="00D45848" w:rsidRDefault="00D45848" w:rsidP="00D45848">
      <w:pPr>
        <w:pStyle w:val="ListBullet2"/>
      </w:pPr>
      <w:r>
        <w:t xml:space="preserve">Automatically set agent to wrap up after call means the agent will remain in wrap up </w:t>
      </w:r>
      <w:proofErr w:type="gramStart"/>
      <w:r>
        <w:t>for the amount of</w:t>
      </w:r>
      <w:proofErr w:type="gramEnd"/>
      <w:r>
        <w:t xml:space="preserve"> time defined in the Call Centre group under wrap up timer, becoming available to take calls again after this time. If wrap up timer seconds are not specified in the Call Centre </w:t>
      </w:r>
      <w:proofErr w:type="gramStart"/>
      <w:r>
        <w:t>group</w:t>
      </w:r>
      <w:proofErr w:type="gramEnd"/>
      <w:r>
        <w:t xml:space="preserve"> then Horizon will use the Company guard timer settings </w:t>
      </w:r>
      <w:proofErr w:type="spellStart"/>
      <w:r>
        <w:t>seelected</w:t>
      </w:r>
      <w:proofErr w:type="spellEnd"/>
      <w:r>
        <w:t xml:space="preserve">. </w:t>
      </w:r>
    </w:p>
    <w:p w14:paraId="65704D16" w14:textId="77777777" w:rsidR="00D45848" w:rsidRPr="00563B61" w:rsidRDefault="00D45848" w:rsidP="00D45848">
      <w:pPr>
        <w:pStyle w:val="ListBullet"/>
      </w:pPr>
      <w:r w:rsidRPr="00563B61">
        <w:t xml:space="preserve">Automatically set agent state to (Available or Unavailable or Wrap-Up) after call. This determines what happens after a call. The agent can remain in available, ready for the next call or automatically switch to unavailable where they would have to switch to available themselves. Wrap up is also an option. </w:t>
      </w:r>
    </w:p>
    <w:p w14:paraId="204A2E0B" w14:textId="77777777" w:rsidR="00D45848" w:rsidRDefault="00D45848" w:rsidP="00D45848">
      <w:pPr>
        <w:pStyle w:val="Heading2"/>
      </w:pPr>
      <w:bookmarkStart w:id="20" w:name="_Toc12445050"/>
      <w:r w:rsidRPr="00563B61">
        <w:lastRenderedPageBreak/>
        <w:t>Agents</w:t>
      </w:r>
      <w:bookmarkEnd w:id="20"/>
    </w:p>
    <w:p w14:paraId="58D528CC" w14:textId="77777777" w:rsidR="00D45848" w:rsidRPr="00563B61" w:rsidRDefault="00D45848" w:rsidP="00D45848">
      <w:r w:rsidRPr="00563B61">
        <w:t xml:space="preserve">Here the agents for the call centre are selected. Any user who has the Call Centre agent license associated with them will appear on the list on the left. </w:t>
      </w:r>
    </w:p>
    <w:p w14:paraId="048AFAEC" w14:textId="77777777" w:rsidR="00D45848" w:rsidRPr="00563B61" w:rsidRDefault="00D45848" w:rsidP="00D45848">
      <w:r w:rsidRPr="00563B61">
        <w:t xml:space="preserve">Click on the users required, then press add selected. They will then move to the box on the right. </w:t>
      </w:r>
    </w:p>
    <w:p w14:paraId="62C8D6EC" w14:textId="77777777" w:rsidR="00D45848" w:rsidRDefault="00D45848" w:rsidP="00D45848">
      <w:r w:rsidRPr="00563B61">
        <w:t>The “Barge-In Exempt” feature is disabled for all the assigned Agents, so the supervisors will be able to Barge-In to their calls.</w:t>
      </w:r>
    </w:p>
    <w:p w14:paraId="4DE9F57F" w14:textId="031F9ED8" w:rsidR="00D45848" w:rsidRDefault="002B0ABF" w:rsidP="00D45848">
      <w:r w:rsidRPr="002B0ABF">
        <w:rPr>
          <w:noProof/>
          <w:lang w:eastAsia="en-GB"/>
        </w:rPr>
        <w:drawing>
          <wp:inline distT="0" distB="0" distL="0" distR="0" wp14:anchorId="6F1D7193" wp14:editId="75AB976A">
            <wp:extent cx="4067175" cy="2363882"/>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069197" cy="2365057"/>
                    </a:xfrm>
                    <a:prstGeom prst="rect">
                      <a:avLst/>
                    </a:prstGeom>
                  </pic:spPr>
                </pic:pic>
              </a:graphicData>
            </a:graphic>
          </wp:inline>
        </w:drawing>
      </w:r>
    </w:p>
    <w:p w14:paraId="237BFA35" w14:textId="77777777" w:rsidR="00D45848" w:rsidRDefault="00D45848" w:rsidP="00D45848">
      <w:proofErr w:type="gramStart"/>
      <w:r w:rsidRPr="00563B61">
        <w:t>In order for</w:t>
      </w:r>
      <w:proofErr w:type="gramEnd"/>
      <w:r w:rsidRPr="00563B61">
        <w:t xml:space="preserve"> the agent to be able to use the call centre application (agent client), the “Call Centre Agent Client” must be assigned to this user (Please refer to the Clients section for more information).</w:t>
      </w:r>
    </w:p>
    <w:p w14:paraId="663A7A66" w14:textId="77777777" w:rsidR="00D45848" w:rsidRDefault="00D45848" w:rsidP="00D45848">
      <w:pPr>
        <w:pStyle w:val="Heading2"/>
      </w:pPr>
      <w:bookmarkStart w:id="21" w:name="_Toc12445051"/>
      <w:r w:rsidRPr="00563B61">
        <w:t>Supervisors</w:t>
      </w:r>
      <w:bookmarkEnd w:id="21"/>
    </w:p>
    <w:p w14:paraId="6C768F44" w14:textId="77777777" w:rsidR="00D45848" w:rsidRPr="00563B61" w:rsidRDefault="00D45848" w:rsidP="00D45848">
      <w:r w:rsidRPr="00563B61">
        <w:t xml:space="preserve">On this step the Call Centre supervisors are selected. The list on the left will contain all users. A supervisor does not need a Call Centre Agent License. Simply select which users are required, hit add selected and they will appear on the box on the right of the screen. </w:t>
      </w:r>
    </w:p>
    <w:p w14:paraId="1B631958" w14:textId="54A75091" w:rsidR="00D45848" w:rsidRDefault="002B0ABF" w:rsidP="00D45848">
      <w:r w:rsidRPr="002B0ABF">
        <w:rPr>
          <w:noProof/>
          <w:lang w:eastAsia="en-GB"/>
        </w:rPr>
        <w:drawing>
          <wp:inline distT="0" distB="0" distL="0" distR="0" wp14:anchorId="31CA9D53" wp14:editId="7C752CE5">
            <wp:extent cx="4733925" cy="2394235"/>
            <wp:effectExtent l="0" t="0" r="0" b="635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735590" cy="2395077"/>
                    </a:xfrm>
                    <a:prstGeom prst="rect">
                      <a:avLst/>
                    </a:prstGeom>
                  </pic:spPr>
                </pic:pic>
              </a:graphicData>
            </a:graphic>
          </wp:inline>
        </w:drawing>
      </w:r>
    </w:p>
    <w:p w14:paraId="43CFFF57" w14:textId="77777777" w:rsidR="00D45848" w:rsidRPr="00563B61" w:rsidRDefault="00D45848" w:rsidP="00D45848"/>
    <w:p w14:paraId="3394BA03" w14:textId="77777777" w:rsidR="00D45848" w:rsidRPr="00563B61" w:rsidRDefault="00D45848" w:rsidP="00D45848">
      <w:r w:rsidRPr="00563B61">
        <w:lastRenderedPageBreak/>
        <w:t xml:space="preserve">A supervisor can monitor agents, all queues and have calls escalated to them. The “Call Centre Supervisor Client” licence must be assigned to this user in order to activate this functionality (Please refer to the Clients section for more information). </w:t>
      </w:r>
    </w:p>
    <w:p w14:paraId="6BB0D976" w14:textId="77777777" w:rsidR="00D45848" w:rsidRDefault="00D45848" w:rsidP="00D45848">
      <w:r w:rsidRPr="00563B61">
        <w:t xml:space="preserve">Without the Supervisor Client, a user who is selected as a Supervisor can still have calls escalated to </w:t>
      </w:r>
      <w:proofErr w:type="gramStart"/>
      <w:r w:rsidRPr="00563B61">
        <w:t>them, but</w:t>
      </w:r>
      <w:proofErr w:type="gramEnd"/>
      <w:r w:rsidRPr="00563B61">
        <w:t xml:space="preserve"> cannot monitor queues or agents</w:t>
      </w:r>
      <w:r>
        <w:t>.</w:t>
      </w:r>
    </w:p>
    <w:p w14:paraId="2394D259" w14:textId="77777777" w:rsidR="00D45848" w:rsidRDefault="00D45848" w:rsidP="00D45848"/>
    <w:p w14:paraId="1F5666FE" w14:textId="77777777" w:rsidR="00D45848" w:rsidRDefault="00D45848" w:rsidP="00D45848">
      <w:pPr>
        <w:pStyle w:val="Heading2"/>
      </w:pPr>
      <w:bookmarkStart w:id="22" w:name="_Toc12445052"/>
      <w:r w:rsidRPr="00563B61">
        <w:t>Assign Agents</w:t>
      </w:r>
      <w:bookmarkEnd w:id="22"/>
    </w:p>
    <w:p w14:paraId="50B9DCC3" w14:textId="7CCD93C9" w:rsidR="00D45848" w:rsidRPr="00563B61" w:rsidRDefault="002B0ABF" w:rsidP="00D45848">
      <w:r w:rsidRPr="002B0ABF">
        <w:rPr>
          <w:noProof/>
          <w:lang w:eastAsia="en-GB"/>
        </w:rPr>
        <w:drawing>
          <wp:anchor distT="0" distB="0" distL="114300" distR="114300" simplePos="0" relativeHeight="251658280" behindDoc="1" locked="0" layoutInCell="1" allowOverlap="1" wp14:anchorId="2449B5EF" wp14:editId="27D892C1">
            <wp:simplePos x="0" y="0"/>
            <wp:positionH relativeFrom="page">
              <wp:posOffset>3626485</wp:posOffset>
            </wp:positionH>
            <wp:positionV relativeFrom="paragraph">
              <wp:posOffset>7620</wp:posOffset>
            </wp:positionV>
            <wp:extent cx="3581400" cy="2206136"/>
            <wp:effectExtent l="0" t="0" r="0" b="3810"/>
            <wp:wrapTight wrapText="bothSides">
              <wp:wrapPolygon edited="0">
                <wp:start x="0" y="0"/>
                <wp:lineTo x="0" y="21451"/>
                <wp:lineTo x="21485" y="21451"/>
                <wp:lineTo x="21485"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581400" cy="2206136"/>
                    </a:xfrm>
                    <a:prstGeom prst="rect">
                      <a:avLst/>
                    </a:prstGeom>
                  </pic:spPr>
                </pic:pic>
              </a:graphicData>
            </a:graphic>
            <wp14:sizeRelH relativeFrom="page">
              <wp14:pctWidth>0</wp14:pctWidth>
            </wp14:sizeRelH>
            <wp14:sizeRelV relativeFrom="page">
              <wp14:pctHeight>0</wp14:pctHeight>
            </wp14:sizeRelV>
          </wp:anchor>
        </w:drawing>
      </w:r>
      <w:r w:rsidR="00D45848" w:rsidRPr="00563B61">
        <w:t xml:space="preserve">Here the Horizon administrator can assign the agents to be managed by specific supervisors. Each supervisor can supervise any agent and each agent can have more than one supervisor. </w:t>
      </w:r>
    </w:p>
    <w:p w14:paraId="0557116A" w14:textId="45B99D1F" w:rsidR="00D45848" w:rsidRPr="00563B61" w:rsidRDefault="00D45848" w:rsidP="00D45848">
      <w:r w:rsidRPr="00563B61">
        <w:t xml:space="preserve">Select the supervisor from the dropdown menu, then choose which agents they will manage from the users that will appear in the </w:t>
      </w:r>
      <w:proofErr w:type="gramStart"/>
      <w:r w:rsidRPr="00563B61">
        <w:t>left hand</w:t>
      </w:r>
      <w:proofErr w:type="gramEnd"/>
      <w:r w:rsidRPr="00563B61">
        <w:t xml:space="preserve"> box. Once done, click Add Selected and they will appear on the </w:t>
      </w:r>
      <w:proofErr w:type="gramStart"/>
      <w:r w:rsidRPr="00563B61">
        <w:t>right hand</w:t>
      </w:r>
      <w:proofErr w:type="gramEnd"/>
      <w:r w:rsidRPr="00563B61">
        <w:t xml:space="preserve"> side of the screen </w:t>
      </w:r>
    </w:p>
    <w:p w14:paraId="7843CA8C" w14:textId="77777777" w:rsidR="00D45848" w:rsidRDefault="00D45848" w:rsidP="00D45848">
      <w:r w:rsidRPr="00563B61">
        <w:t>Press the “Save” button, then repeat for each supervisor</w:t>
      </w:r>
    </w:p>
    <w:p w14:paraId="5BBE6228" w14:textId="77777777" w:rsidR="00D45848" w:rsidRDefault="00D45848" w:rsidP="00D45848">
      <w:pPr>
        <w:pStyle w:val="Heading2"/>
      </w:pPr>
      <w:bookmarkStart w:id="23" w:name="_Toc12445053"/>
      <w:r w:rsidRPr="00563B61">
        <w:t>Numbers</w:t>
      </w:r>
      <w:bookmarkEnd w:id="23"/>
    </w:p>
    <w:p w14:paraId="31C877C4" w14:textId="77777777" w:rsidR="00D45848" w:rsidRPr="00563B61" w:rsidRDefault="00D45848" w:rsidP="00D45848">
      <w:r w:rsidRPr="00563B61">
        <w:t xml:space="preserve">This is the last step where the administrator </w:t>
      </w:r>
      <w:proofErr w:type="gramStart"/>
      <w:r w:rsidRPr="00563B61">
        <w:t>has to</w:t>
      </w:r>
      <w:proofErr w:type="gramEnd"/>
      <w:r w:rsidRPr="00563B61">
        <w:t xml:space="preserve"> select the phone number and extension for the call centre. </w:t>
      </w:r>
    </w:p>
    <w:p w14:paraId="72A76EDF" w14:textId="77777777" w:rsidR="00D45848" w:rsidRPr="00563B61" w:rsidRDefault="00D45848" w:rsidP="00D45848">
      <w:r w:rsidRPr="00563B61">
        <w:t xml:space="preserve">The screen will show the list of phone numbers available. The extension can be typed in. </w:t>
      </w:r>
    </w:p>
    <w:p w14:paraId="1C554498" w14:textId="77777777" w:rsidR="00D45848" w:rsidRDefault="00D45848" w:rsidP="00D45848">
      <w:r w:rsidRPr="00563B61">
        <w:t>Worth noting for the call centre, an outbound call from an agent will not display the Phone Number selected here. This is for inbound calls only.</w:t>
      </w:r>
    </w:p>
    <w:p w14:paraId="0E353E22" w14:textId="6139A4F3" w:rsidR="00D45848" w:rsidRDefault="002B0ABF" w:rsidP="00D45848">
      <w:r w:rsidRPr="002B0ABF">
        <w:rPr>
          <w:noProof/>
          <w:lang w:eastAsia="en-GB"/>
        </w:rPr>
        <w:lastRenderedPageBreak/>
        <w:drawing>
          <wp:inline distT="0" distB="0" distL="0" distR="0" wp14:anchorId="7B79F616" wp14:editId="46BECD0A">
            <wp:extent cx="5731510" cy="3228975"/>
            <wp:effectExtent l="0" t="0" r="2540" b="9525"/>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3228975"/>
                    </a:xfrm>
                    <a:prstGeom prst="rect">
                      <a:avLst/>
                    </a:prstGeom>
                  </pic:spPr>
                </pic:pic>
              </a:graphicData>
            </a:graphic>
          </wp:inline>
        </w:drawing>
      </w:r>
    </w:p>
    <w:p w14:paraId="2B9D59B2" w14:textId="77777777" w:rsidR="00D45848" w:rsidRDefault="00D45848" w:rsidP="00D45848">
      <w:r w:rsidRPr="00563B61">
        <w:t>Once the administrator finishes the above process, they will be able to customise more settings / features, which will be described later in the document.</w:t>
      </w:r>
    </w:p>
    <w:p w14:paraId="25D0BED9" w14:textId="77777777" w:rsidR="00D45848" w:rsidRDefault="00D45848" w:rsidP="00D45848">
      <w:pPr>
        <w:pStyle w:val="Heading1"/>
      </w:pPr>
      <w:bookmarkStart w:id="24" w:name="_Toc12445054"/>
      <w:r w:rsidRPr="00563B61">
        <w:lastRenderedPageBreak/>
        <w:t>Deleting a Call Centre</w:t>
      </w:r>
      <w:bookmarkEnd w:id="24"/>
    </w:p>
    <w:p w14:paraId="54365A08" w14:textId="77777777" w:rsidR="00D45848" w:rsidRPr="00563B61" w:rsidRDefault="00D45848" w:rsidP="00D45848">
      <w:r w:rsidRPr="00563B61">
        <w:t xml:space="preserve">In some instances, it may be necessary to remove a call centre. This can be done by clicking on Call Centre in the Call Groups menu. From the list on screen select the Call Centre and press the “Delete Selected” button in the bottom left corner. </w:t>
      </w:r>
    </w:p>
    <w:p w14:paraId="4428BE85" w14:textId="77777777" w:rsidR="00D45848" w:rsidRDefault="00D45848" w:rsidP="00D45848">
      <w:r w:rsidRPr="00563B61">
        <w:t>This will only delete the call centre. Agents that were part of the call centre can still be assigned to other call centres.</w:t>
      </w:r>
    </w:p>
    <w:p w14:paraId="6A21D772" w14:textId="77777777" w:rsidR="00D45848" w:rsidRPr="000A4610" w:rsidRDefault="00D45848" w:rsidP="00D45848">
      <w:pPr>
        <w:rPr>
          <w:rStyle w:val="WordRedBold"/>
        </w:rPr>
      </w:pPr>
      <w:r>
        <w:rPr>
          <w:rStyle w:val="WordRedBold"/>
        </w:rPr>
        <w:t xml:space="preserve">Any call recordings that were made against the call centre telephone number will also be permanently deleted once you have deleted your Call Centre. Please ensure that you download all the call recordings you need before you delete your Call Centre. </w:t>
      </w:r>
    </w:p>
    <w:p w14:paraId="2F53162B" w14:textId="553DE017" w:rsidR="00D45848" w:rsidRDefault="002B0ABF" w:rsidP="00D45848">
      <w:r w:rsidRPr="002B0ABF">
        <w:rPr>
          <w:noProof/>
          <w:lang w:eastAsia="en-GB"/>
        </w:rPr>
        <w:drawing>
          <wp:inline distT="0" distB="0" distL="0" distR="0" wp14:anchorId="41CABF14" wp14:editId="6DBE18AE">
            <wp:extent cx="5731510" cy="1968500"/>
            <wp:effectExtent l="0" t="0" r="254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1968500"/>
                    </a:xfrm>
                    <a:prstGeom prst="rect">
                      <a:avLst/>
                    </a:prstGeom>
                  </pic:spPr>
                </pic:pic>
              </a:graphicData>
            </a:graphic>
          </wp:inline>
        </w:drawing>
      </w:r>
    </w:p>
    <w:p w14:paraId="21863CB9" w14:textId="77777777" w:rsidR="00D45848" w:rsidRPr="00563B61" w:rsidRDefault="00D45848" w:rsidP="00D45848"/>
    <w:p w14:paraId="35D45B86" w14:textId="77777777" w:rsidR="00D45848" w:rsidRDefault="00D45848" w:rsidP="00D45848">
      <w:pPr>
        <w:pStyle w:val="Heading1"/>
      </w:pPr>
      <w:bookmarkStart w:id="25" w:name="_Customising_the_Call"/>
      <w:bookmarkStart w:id="26" w:name="_Toc12445055"/>
      <w:bookmarkEnd w:id="25"/>
      <w:r w:rsidRPr="00563B61">
        <w:lastRenderedPageBreak/>
        <w:t>Customising the Call Centre</w:t>
      </w:r>
      <w:bookmarkEnd w:id="26"/>
    </w:p>
    <w:p w14:paraId="2EC8071C" w14:textId="5EDF3B27" w:rsidR="00D45848" w:rsidRPr="00563B61" w:rsidRDefault="00D45848" w:rsidP="00D45848">
      <w:r w:rsidRPr="00563B61">
        <w:t xml:space="preserve">This section will go through the areas that can be customised once a call centre is created, while looking at some of the ways the call centre can be modified further. </w:t>
      </w:r>
    </w:p>
    <w:p w14:paraId="4AC5986F" w14:textId="567B002F" w:rsidR="00D45848" w:rsidRDefault="00D45848" w:rsidP="00D45848">
      <w:r w:rsidRPr="00563B61">
        <w:t>To customise, the call centre will need to be selected from the Call Groups menu. This section will go through each of the menu options across the top of the screen.</w:t>
      </w:r>
    </w:p>
    <w:p w14:paraId="1975BD4F" w14:textId="0C61892F" w:rsidR="00D45848" w:rsidRDefault="00F40A67" w:rsidP="00D45848">
      <w:pPr>
        <w:pStyle w:val="Heading2"/>
      </w:pPr>
      <w:bookmarkStart w:id="27" w:name="_Toc12445056"/>
      <w:r w:rsidRPr="002B0ABF">
        <w:rPr>
          <w:noProof/>
          <w:lang w:eastAsia="en-GB"/>
        </w:rPr>
        <w:drawing>
          <wp:anchor distT="0" distB="0" distL="114300" distR="114300" simplePos="0" relativeHeight="251658281" behindDoc="1" locked="0" layoutInCell="1" allowOverlap="1" wp14:anchorId="76350136" wp14:editId="0B535F8B">
            <wp:simplePos x="0" y="0"/>
            <wp:positionH relativeFrom="page">
              <wp:posOffset>915007</wp:posOffset>
            </wp:positionH>
            <wp:positionV relativeFrom="paragraph">
              <wp:posOffset>324595</wp:posOffset>
            </wp:positionV>
            <wp:extent cx="3886200" cy="1695450"/>
            <wp:effectExtent l="0" t="0" r="0" b="0"/>
            <wp:wrapTight wrapText="bothSides">
              <wp:wrapPolygon edited="0">
                <wp:start x="0" y="0"/>
                <wp:lineTo x="0" y="21357"/>
                <wp:lineTo x="21494" y="21357"/>
                <wp:lineTo x="21494" y="0"/>
                <wp:lineTo x="0" y="0"/>
              </wp:wrapPolygon>
            </wp:wrapTight>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886200" cy="1695450"/>
                    </a:xfrm>
                    <a:prstGeom prst="rect">
                      <a:avLst/>
                    </a:prstGeom>
                  </pic:spPr>
                </pic:pic>
              </a:graphicData>
            </a:graphic>
            <wp14:sizeRelH relativeFrom="page">
              <wp14:pctWidth>0</wp14:pctWidth>
            </wp14:sizeRelH>
            <wp14:sizeRelV relativeFrom="page">
              <wp14:pctHeight>0</wp14:pctHeight>
            </wp14:sizeRelV>
          </wp:anchor>
        </w:drawing>
      </w:r>
      <w:r w:rsidR="00D45848" w:rsidRPr="00C64BAD">
        <w:t>Account Settings</w:t>
      </w:r>
      <w:bookmarkEnd w:id="27"/>
    </w:p>
    <w:p w14:paraId="3555B754" w14:textId="77777777" w:rsidR="00F40A67" w:rsidRDefault="00F40A67" w:rsidP="00D45848"/>
    <w:p w14:paraId="3A376F4C" w14:textId="77777777" w:rsidR="00F40A67" w:rsidRDefault="00F40A67" w:rsidP="00D45848"/>
    <w:p w14:paraId="638C851F" w14:textId="77777777" w:rsidR="00F40A67" w:rsidRDefault="00F40A67" w:rsidP="00D45848"/>
    <w:p w14:paraId="0C259EAE" w14:textId="77777777" w:rsidR="00F40A67" w:rsidRDefault="00F40A67" w:rsidP="00D45848"/>
    <w:p w14:paraId="110CC6DC" w14:textId="77777777" w:rsidR="00F40A67" w:rsidRDefault="00F40A67" w:rsidP="00D45848"/>
    <w:p w14:paraId="19022A76" w14:textId="77777777" w:rsidR="00F40A67" w:rsidRDefault="00F40A67" w:rsidP="00D45848"/>
    <w:p w14:paraId="54EC3127" w14:textId="0A0911F2" w:rsidR="00D45848" w:rsidRPr="00C64BAD" w:rsidRDefault="00D45848" w:rsidP="00D45848">
      <w:r w:rsidRPr="00C64BAD">
        <w:t xml:space="preserve">On the Account tab the administrator will be able to customise the </w:t>
      </w:r>
    </w:p>
    <w:p w14:paraId="04267A84" w14:textId="5117FB72" w:rsidR="00D45848" w:rsidRPr="00D45848" w:rsidRDefault="00D45848" w:rsidP="00D45848">
      <w:pPr>
        <w:pStyle w:val="ListBulletSpace"/>
      </w:pPr>
      <w:r w:rsidRPr="00D45848">
        <w:t xml:space="preserve">Call Centre Name, </w:t>
      </w:r>
    </w:p>
    <w:p w14:paraId="5336C928" w14:textId="4DA7E165" w:rsidR="00D45848" w:rsidRPr="00D45848" w:rsidRDefault="00D45848" w:rsidP="00D45848">
      <w:pPr>
        <w:pStyle w:val="ListBulletSpace"/>
      </w:pPr>
      <w:r w:rsidRPr="00C64BAD">
        <w:t xml:space="preserve">Department </w:t>
      </w:r>
    </w:p>
    <w:p w14:paraId="77CFEE00" w14:textId="09174112" w:rsidR="00D45848" w:rsidRPr="00D45848" w:rsidRDefault="00D45848" w:rsidP="00D45848">
      <w:pPr>
        <w:pStyle w:val="ListBulletSpace"/>
      </w:pPr>
      <w:r w:rsidRPr="00C64BAD">
        <w:t xml:space="preserve">Calling Line ID </w:t>
      </w:r>
    </w:p>
    <w:p w14:paraId="7EEA7A78" w14:textId="79A8A0FA" w:rsidR="00D45848" w:rsidRPr="00D45848" w:rsidRDefault="00D45848" w:rsidP="00D45848">
      <w:pPr>
        <w:pStyle w:val="ListBulletSpace"/>
      </w:pPr>
      <w:r w:rsidRPr="00C64BAD">
        <w:t xml:space="preserve">Calling Line ID First &amp; Last Name: </w:t>
      </w:r>
    </w:p>
    <w:p w14:paraId="04695332" w14:textId="210A3DE6" w:rsidR="00D45848" w:rsidRDefault="00D45848" w:rsidP="00D45848">
      <w:pPr>
        <w:pStyle w:val="Heading2"/>
      </w:pPr>
      <w:bookmarkStart w:id="28" w:name="_Toc12445057"/>
      <w:r w:rsidRPr="00C64BAD">
        <w:t>Settings</w:t>
      </w:r>
      <w:bookmarkEnd w:id="28"/>
    </w:p>
    <w:p w14:paraId="57A9538B" w14:textId="0ABEAC2E" w:rsidR="00D45848" w:rsidRDefault="00D45848" w:rsidP="00D45848">
      <w:r w:rsidRPr="00C64BAD">
        <w:t xml:space="preserve">The settings menu will bring you to this page. This section will take you through the menu options on the </w:t>
      </w:r>
      <w:proofErr w:type="gramStart"/>
      <w:r w:rsidRPr="00C64BAD">
        <w:t>left hand</w:t>
      </w:r>
      <w:proofErr w:type="gramEnd"/>
      <w:r w:rsidRPr="00C64BAD">
        <w:t xml:space="preserve"> side of the screen, starting with the options.</w:t>
      </w:r>
    </w:p>
    <w:p w14:paraId="15F6E60C" w14:textId="74889F9C" w:rsidR="00D45848" w:rsidRDefault="002B0ABF" w:rsidP="00D45848">
      <w:r w:rsidRPr="002B0ABF">
        <w:rPr>
          <w:noProof/>
          <w:lang w:eastAsia="en-GB"/>
        </w:rPr>
        <w:drawing>
          <wp:inline distT="0" distB="0" distL="0" distR="0" wp14:anchorId="298FA067" wp14:editId="71F12E8F">
            <wp:extent cx="3141812" cy="2171700"/>
            <wp:effectExtent l="0" t="0" r="1905"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145476" cy="2174232"/>
                    </a:xfrm>
                    <a:prstGeom prst="rect">
                      <a:avLst/>
                    </a:prstGeom>
                  </pic:spPr>
                </pic:pic>
              </a:graphicData>
            </a:graphic>
          </wp:inline>
        </w:drawing>
      </w:r>
    </w:p>
    <w:p w14:paraId="3BE41913" w14:textId="7ABD692C" w:rsidR="00D45848" w:rsidRDefault="00D45848" w:rsidP="00D45848">
      <w:pPr>
        <w:pStyle w:val="Heading3"/>
      </w:pPr>
      <w:bookmarkStart w:id="29" w:name="_Toc12445058"/>
      <w:r w:rsidRPr="00C64BAD">
        <w:t>Options</w:t>
      </w:r>
      <w:bookmarkEnd w:id="29"/>
    </w:p>
    <w:p w14:paraId="5806737F" w14:textId="1732D515" w:rsidR="00D45848" w:rsidRPr="00C64BAD" w:rsidRDefault="00D45848" w:rsidP="00D45848">
      <w:r w:rsidRPr="00C64BAD">
        <w:lastRenderedPageBreak/>
        <w:t>These will have been set already in the Create a Call Centre section. However, they can be customised.</w:t>
      </w:r>
    </w:p>
    <w:p w14:paraId="0A89AF33" w14:textId="3F937C56" w:rsidR="00D45848" w:rsidRDefault="002B0ABF" w:rsidP="00D45848">
      <w:pPr>
        <w:pStyle w:val="Heading4"/>
      </w:pPr>
      <w:r w:rsidRPr="002B0ABF">
        <w:rPr>
          <w:noProof/>
          <w:lang w:eastAsia="en-GB"/>
        </w:rPr>
        <w:drawing>
          <wp:anchor distT="0" distB="0" distL="114300" distR="114300" simplePos="0" relativeHeight="251658282" behindDoc="1" locked="0" layoutInCell="1" allowOverlap="1" wp14:anchorId="1209DFB3" wp14:editId="2DE905C7">
            <wp:simplePos x="0" y="0"/>
            <wp:positionH relativeFrom="column">
              <wp:posOffset>2600325</wp:posOffset>
            </wp:positionH>
            <wp:positionV relativeFrom="paragraph">
              <wp:posOffset>47625</wp:posOffset>
            </wp:positionV>
            <wp:extent cx="2667000" cy="613410"/>
            <wp:effectExtent l="0" t="0" r="0" b="0"/>
            <wp:wrapTight wrapText="bothSides">
              <wp:wrapPolygon edited="0">
                <wp:start x="0" y="0"/>
                <wp:lineTo x="0" y="20795"/>
                <wp:lineTo x="21446" y="20795"/>
                <wp:lineTo x="21446" y="0"/>
                <wp:lineTo x="0" y="0"/>
              </wp:wrapPolygon>
            </wp:wrapTight>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667000" cy="613410"/>
                    </a:xfrm>
                    <a:prstGeom prst="rect">
                      <a:avLst/>
                    </a:prstGeom>
                  </pic:spPr>
                </pic:pic>
              </a:graphicData>
            </a:graphic>
            <wp14:sizeRelH relativeFrom="page">
              <wp14:pctWidth>0</wp14:pctWidth>
            </wp14:sizeRelH>
            <wp14:sizeRelV relativeFrom="page">
              <wp14:pctHeight>0</wp14:pctHeight>
            </wp14:sizeRelV>
          </wp:anchor>
        </w:drawing>
      </w:r>
      <w:r w:rsidR="00D45848" w:rsidRPr="00C64BAD">
        <w:t>Ring Order</w:t>
      </w:r>
    </w:p>
    <w:p w14:paraId="5F12E5C2" w14:textId="3656EB73" w:rsidR="00D45848" w:rsidRPr="00C64BAD" w:rsidRDefault="00D45848" w:rsidP="00D45848">
      <w:r w:rsidRPr="00C64BAD">
        <w:t>A different ring order can be chosen.</w:t>
      </w:r>
      <w:r w:rsidRPr="0073282E">
        <w:t xml:space="preserve"> </w:t>
      </w:r>
    </w:p>
    <w:p w14:paraId="73052016" w14:textId="13BC3DDB" w:rsidR="00D45848" w:rsidRDefault="00D45848" w:rsidP="00D45848">
      <w:pPr>
        <w:pStyle w:val="Heading4"/>
      </w:pPr>
      <w:r w:rsidRPr="00C64BAD">
        <w:t>Call Centre Settings</w:t>
      </w:r>
    </w:p>
    <w:p w14:paraId="26ACD950" w14:textId="2B1232B0" w:rsidR="00D45848" w:rsidRPr="00C64BAD" w:rsidRDefault="00D45848" w:rsidP="00D45848">
      <w:r w:rsidRPr="00C64BAD">
        <w:t xml:space="preserve">The administrator can customise the settings below: </w:t>
      </w:r>
    </w:p>
    <w:p w14:paraId="5019AC80" w14:textId="3B15ADE8" w:rsidR="00D45848" w:rsidRPr="00D45848" w:rsidRDefault="00D45848" w:rsidP="00D45848">
      <w:pPr>
        <w:pStyle w:val="ListBulletSpace"/>
      </w:pPr>
      <w:r w:rsidRPr="00D45848">
        <w:t xml:space="preserve">Queue Length: (1-50) calls </w:t>
      </w:r>
    </w:p>
    <w:p w14:paraId="03FB8D8F" w14:textId="77777777" w:rsidR="00D45848" w:rsidRPr="00D45848" w:rsidRDefault="00D45848" w:rsidP="00D45848">
      <w:pPr>
        <w:pStyle w:val="ListBulletSpace"/>
      </w:pPr>
      <w:r w:rsidRPr="00C64BAD">
        <w:t xml:space="preserve">Play Ringing when offering call </w:t>
      </w:r>
    </w:p>
    <w:p w14:paraId="64725F5E" w14:textId="77777777" w:rsidR="00D45848" w:rsidRPr="00D45848" w:rsidRDefault="00D45848" w:rsidP="00D45848">
      <w:pPr>
        <w:pStyle w:val="ListBulletSpace"/>
      </w:pPr>
      <w:r w:rsidRPr="00C64BAD">
        <w:t>Allow callers to dial (0) to leave a voicemail: Callers who ar</w:t>
      </w:r>
      <w:r w:rsidRPr="00D45848">
        <w:t xml:space="preserve">e queued can press a key to be sent directly to the call centre voice mailbox instead of waiting for an available agent. This will only appear when the voicemail feature is enabled. </w:t>
      </w:r>
    </w:p>
    <w:p w14:paraId="12C190BD" w14:textId="77777777" w:rsidR="00D45848" w:rsidRPr="00D45848" w:rsidRDefault="00D45848" w:rsidP="00D45848">
      <w:pPr>
        <w:pStyle w:val="ListBulletSpace"/>
      </w:pPr>
      <w:r w:rsidRPr="00C64BAD">
        <w:t xml:space="preserve">Reset caller statistics upon entry to queue </w:t>
      </w:r>
    </w:p>
    <w:p w14:paraId="26DA523E" w14:textId="77777777" w:rsidR="00D45848" w:rsidRDefault="00D45848" w:rsidP="00D45848">
      <w:pPr>
        <w:pStyle w:val="Heading4"/>
      </w:pPr>
      <w:r w:rsidRPr="00C64BAD">
        <w:t>Agent Settings</w:t>
      </w:r>
    </w:p>
    <w:p w14:paraId="2091D51D" w14:textId="77777777" w:rsidR="00D45848" w:rsidRPr="00D45848" w:rsidRDefault="00D45848" w:rsidP="00D45848">
      <w:pPr>
        <w:pStyle w:val="ListBulletSpace"/>
      </w:pPr>
      <w:r w:rsidRPr="00C64BAD">
        <w:t xml:space="preserve">The following options can be customised for the agents: </w:t>
      </w:r>
    </w:p>
    <w:p w14:paraId="15A9830B" w14:textId="77777777" w:rsidR="00D45848" w:rsidRPr="00D45848" w:rsidRDefault="00D45848" w:rsidP="00D45848">
      <w:pPr>
        <w:pStyle w:val="ListBulletSpace"/>
      </w:pPr>
      <w:r>
        <w:t>Allow agents to sign in and out of Call Centre via the Horizon Portal or user's handset. By not selecting this option the agent will always be logged in to the Call Centre.</w:t>
      </w:r>
    </w:p>
    <w:p w14:paraId="2314F7BE" w14:textId="77777777" w:rsidR="00D45848" w:rsidRPr="00D45848" w:rsidRDefault="00D45848" w:rsidP="00D45848">
      <w:pPr>
        <w:pStyle w:val="ListBulletSpace"/>
      </w:pPr>
      <w:r w:rsidRPr="00C64BAD">
        <w:t xml:space="preserve">Allow Call Waiting on agents </w:t>
      </w:r>
    </w:p>
    <w:p w14:paraId="7670F715" w14:textId="77777777" w:rsidR="00D45848" w:rsidRPr="00D45848" w:rsidRDefault="00D45848" w:rsidP="00D45848">
      <w:pPr>
        <w:pStyle w:val="ListBulletSpace"/>
      </w:pPr>
      <w:r w:rsidRPr="00C64BAD">
        <w:t xml:space="preserve">Enable maximum ACD wrap-up timer: X Seconds (The maximum time is 3600 seconds) </w:t>
      </w:r>
    </w:p>
    <w:p w14:paraId="66C3D045" w14:textId="49BD6690" w:rsidR="00D45848" w:rsidRPr="00D45848" w:rsidRDefault="00D45848" w:rsidP="00D45848">
      <w:pPr>
        <w:pStyle w:val="ListBulletSpace"/>
      </w:pPr>
      <w:r w:rsidRPr="00D45848">
        <w:t xml:space="preserve">Automatically set agent state to (Available or Unavailable or Wrap-Up) after call (If the Unavailable state is selected, then the unavailable codes will appear if applicable) </w:t>
      </w:r>
    </w:p>
    <w:p w14:paraId="0119D9C9" w14:textId="77777777" w:rsidR="00D45848" w:rsidRDefault="00D45848" w:rsidP="00D45848">
      <w:pPr>
        <w:pStyle w:val="Heading3"/>
      </w:pPr>
      <w:bookmarkStart w:id="30" w:name="_Toc12445059"/>
      <w:r w:rsidRPr="00C64BAD">
        <w:t>Overflow</w:t>
      </w:r>
      <w:bookmarkEnd w:id="30"/>
    </w:p>
    <w:p w14:paraId="57C4AB04" w14:textId="77777777" w:rsidR="00D45848" w:rsidRDefault="00D45848" w:rsidP="00D45848">
      <w:r w:rsidRPr="00C64BAD">
        <w:t>The overflow will describe the calls that cannot be handled either when the queue is full (this can be set to up to 50 calls), or when a queued call is not handled (either by an agent or by another Queue policy) within a specified amount of time. This area defines what happens to these calls</w:t>
      </w:r>
    </w:p>
    <w:p w14:paraId="2EE19EBC" w14:textId="21900A2B" w:rsidR="00D45848" w:rsidRPr="00F75E02" w:rsidRDefault="00D45848" w:rsidP="00D45848">
      <w:pPr>
        <w:pStyle w:val="Heading4"/>
      </w:pPr>
      <w:r w:rsidRPr="00C64BAD">
        <w:t>Action</w:t>
      </w:r>
    </w:p>
    <w:p w14:paraId="20934EEB" w14:textId="2DE2C813" w:rsidR="00D45848" w:rsidRPr="00D45848" w:rsidRDefault="00835790" w:rsidP="00D45848">
      <w:pPr>
        <w:pStyle w:val="ListBulletSpace"/>
      </w:pPr>
      <w:r w:rsidRPr="00835790">
        <w:rPr>
          <w:noProof/>
          <w:lang w:eastAsia="en-GB"/>
        </w:rPr>
        <w:lastRenderedPageBreak/>
        <w:drawing>
          <wp:anchor distT="0" distB="0" distL="114300" distR="114300" simplePos="0" relativeHeight="251658283" behindDoc="1" locked="0" layoutInCell="1" allowOverlap="1" wp14:anchorId="70B1D366" wp14:editId="321D8E04">
            <wp:simplePos x="0" y="0"/>
            <wp:positionH relativeFrom="page">
              <wp:posOffset>2969260</wp:posOffset>
            </wp:positionH>
            <wp:positionV relativeFrom="paragraph">
              <wp:posOffset>8255</wp:posOffset>
            </wp:positionV>
            <wp:extent cx="4263390" cy="2390775"/>
            <wp:effectExtent l="0" t="0" r="3810" b="9525"/>
            <wp:wrapTight wrapText="bothSides">
              <wp:wrapPolygon edited="0">
                <wp:start x="0" y="0"/>
                <wp:lineTo x="0" y="21514"/>
                <wp:lineTo x="21523" y="21514"/>
                <wp:lineTo x="21523" y="0"/>
                <wp:lineTo x="0" y="0"/>
              </wp:wrapPolygon>
            </wp:wrapTight>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4263390" cy="2390775"/>
                    </a:xfrm>
                    <a:prstGeom prst="rect">
                      <a:avLst/>
                    </a:prstGeom>
                  </pic:spPr>
                </pic:pic>
              </a:graphicData>
            </a:graphic>
            <wp14:sizeRelH relativeFrom="page">
              <wp14:pctWidth>0</wp14:pctWidth>
            </wp14:sizeRelH>
            <wp14:sizeRelV relativeFrom="page">
              <wp14:pctHeight>0</wp14:pctHeight>
            </wp14:sizeRelV>
          </wp:anchor>
        </w:drawing>
      </w:r>
      <w:r w:rsidR="00D45848" w:rsidRPr="00F75E02">
        <w:t xml:space="preserve">Play busy tone. An </w:t>
      </w:r>
      <w:proofErr w:type="gramStart"/>
      <w:r w:rsidR="00D45848" w:rsidRPr="00F75E02">
        <w:t>over flow</w:t>
      </w:r>
      <w:proofErr w:type="gramEnd"/>
      <w:r w:rsidR="00D45848" w:rsidRPr="00F75E02">
        <w:t xml:space="preserve"> call will hear the busy tone if they cannot join the queue. The call will not route anywhere else. </w:t>
      </w:r>
    </w:p>
    <w:p w14:paraId="4E473ED3" w14:textId="77777777" w:rsidR="00D45848" w:rsidRPr="00D45848" w:rsidRDefault="00D45848" w:rsidP="00D45848">
      <w:pPr>
        <w:pStyle w:val="ListBulletSpace"/>
      </w:pPr>
      <w:r w:rsidRPr="00F75E02">
        <w:t xml:space="preserve">Send to Voicemail (not shown on the image on the right). If voicemail is enabled, then the play busy tone option will be replaced with send to voice mail. </w:t>
      </w:r>
    </w:p>
    <w:p w14:paraId="1E41FA00" w14:textId="77777777" w:rsidR="00D45848" w:rsidRPr="00D45848" w:rsidRDefault="00D45848" w:rsidP="00D45848">
      <w:pPr>
        <w:pStyle w:val="ListBulletSpace"/>
      </w:pPr>
      <w:r w:rsidRPr="00C64BAD">
        <w:t xml:space="preserve">Transfer to phone number. The call will not join the </w:t>
      </w:r>
      <w:proofErr w:type="gramStart"/>
      <w:r w:rsidRPr="00C64BAD">
        <w:t>queue, but</w:t>
      </w:r>
      <w:proofErr w:type="gramEnd"/>
      <w:r w:rsidRPr="00C64BAD">
        <w:t xml:space="preserve"> will instead be routed to the number defined here. </w:t>
      </w:r>
    </w:p>
    <w:p w14:paraId="64208134" w14:textId="77777777" w:rsidR="00D45848" w:rsidRPr="00D45848" w:rsidRDefault="00D45848" w:rsidP="00D45848">
      <w:pPr>
        <w:pStyle w:val="ListBulletSpace"/>
      </w:pPr>
      <w:r w:rsidRPr="00C64BAD">
        <w:t>Play ringing until caller hangs up*. This will not route the call</w:t>
      </w:r>
      <w:r w:rsidRPr="00D45848">
        <w:t xml:space="preserve">er elsewhere, but instead the call will hear ringing. </w:t>
      </w:r>
    </w:p>
    <w:p w14:paraId="4E09925D" w14:textId="77777777" w:rsidR="00D45848" w:rsidRPr="00D45848" w:rsidRDefault="00D45848" w:rsidP="00FD63EF">
      <w:pPr>
        <w:pStyle w:val="ListBullet"/>
        <w:numPr>
          <w:ilvl w:val="0"/>
          <w:numId w:val="0"/>
        </w:numPr>
        <w:rPr>
          <w:rStyle w:val="WordRedBold"/>
        </w:rPr>
      </w:pPr>
      <w:r w:rsidRPr="00D45848">
        <w:rPr>
          <w:noProof/>
          <w:lang w:eastAsia="en-GB"/>
        </w:rPr>
        <w:drawing>
          <wp:anchor distT="0" distB="0" distL="114300" distR="114300" simplePos="0" relativeHeight="251658240" behindDoc="1" locked="0" layoutInCell="1" allowOverlap="1" wp14:anchorId="04FD24F5" wp14:editId="7E7F726A">
            <wp:simplePos x="0" y="0"/>
            <wp:positionH relativeFrom="column">
              <wp:posOffset>1905</wp:posOffset>
            </wp:positionH>
            <wp:positionV relativeFrom="paragraph">
              <wp:posOffset>-635</wp:posOffset>
            </wp:positionV>
            <wp:extent cx="249945" cy="173990"/>
            <wp:effectExtent l="0" t="0" r="0" b="0"/>
            <wp:wrapTight wrapText="bothSides">
              <wp:wrapPolygon edited="0">
                <wp:start x="6595" y="0"/>
                <wp:lineTo x="0" y="18920"/>
                <wp:lineTo x="19786" y="18920"/>
                <wp:lineTo x="19786" y="16555"/>
                <wp:lineTo x="16489" y="0"/>
                <wp:lineTo x="6595" y="0"/>
              </wp:wrapPolygon>
            </wp:wrapTight>
            <wp:docPr id="33" name="Picture 33" descr="C:\Users\rjames\AppData\Local\Microsoft\Windows\Temporary Internet Files\Content.Outlook\VXJ4I4PA\Gamma red warn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rjames\AppData\Local\Microsoft\Windows\Temporary Internet Files\Content.Outlook\VXJ4I4PA\Gamma red warning.pn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flipH="1">
                      <a:off x="0" y="0"/>
                      <a:ext cx="249945" cy="173990"/>
                    </a:xfrm>
                    <a:prstGeom prst="rect">
                      <a:avLst/>
                    </a:prstGeom>
                    <a:noFill/>
                    <a:ln>
                      <a:noFill/>
                    </a:ln>
                  </pic:spPr>
                </pic:pic>
              </a:graphicData>
            </a:graphic>
          </wp:anchor>
        </w:drawing>
      </w:r>
      <w:r w:rsidRPr="00D45848">
        <w:rPr>
          <w:rStyle w:val="WordRedBold"/>
        </w:rPr>
        <w:t>This choice needs to be used with caution, as the ringing will give the caller the impression that their call will be answered. It will not join the queue and will not route elsewhere to be answered.</w:t>
      </w:r>
    </w:p>
    <w:p w14:paraId="6040D7E5" w14:textId="77777777" w:rsidR="00D45848" w:rsidRPr="00F75E02" w:rsidRDefault="00D45848" w:rsidP="00D45848">
      <w:pPr>
        <w:pStyle w:val="ListBullet"/>
        <w:rPr>
          <w:rStyle w:val="WordRedBold"/>
        </w:rPr>
      </w:pPr>
    </w:p>
    <w:p w14:paraId="32A74B6D" w14:textId="77777777" w:rsidR="00D45848" w:rsidRPr="00F75E02" w:rsidRDefault="00D45848" w:rsidP="00D45848">
      <w:pPr>
        <w:pStyle w:val="ListBullet"/>
      </w:pPr>
      <w:r>
        <w:t>E</w:t>
      </w:r>
      <w:r w:rsidRPr="00F75E02">
        <w:t xml:space="preserve">nable overflow after calls wait (0-7200) seconds. This is </w:t>
      </w:r>
      <w:proofErr w:type="gramStart"/>
      <w:r w:rsidRPr="00F75E02">
        <w:t>optional, and</w:t>
      </w:r>
      <w:proofErr w:type="gramEnd"/>
      <w:r w:rsidRPr="00F75E02">
        <w:t xml:space="preserve"> will set the time before the overflow settings take affect for a caller. </w:t>
      </w:r>
    </w:p>
    <w:p w14:paraId="57056944" w14:textId="77777777" w:rsidR="00D45848" w:rsidRPr="00F75E02" w:rsidRDefault="00D45848" w:rsidP="00D45848">
      <w:pPr>
        <w:pStyle w:val="ListBullet"/>
      </w:pPr>
      <w:r w:rsidRPr="00F75E02">
        <w:t xml:space="preserve">Play announcement before overflow processing. This will play a message before the overflow settings begin. This is optional. </w:t>
      </w:r>
    </w:p>
    <w:p w14:paraId="05A43949" w14:textId="77777777" w:rsidR="00D45848" w:rsidRDefault="00D45848" w:rsidP="00D45848">
      <w:pPr>
        <w:pStyle w:val="ListBullet"/>
      </w:pPr>
    </w:p>
    <w:p w14:paraId="0836685C" w14:textId="77777777" w:rsidR="00D45848" w:rsidRPr="001E24CB" w:rsidRDefault="00D45848" w:rsidP="00D45848">
      <w:pPr>
        <w:pStyle w:val="Heading4"/>
      </w:pPr>
      <w:r w:rsidRPr="00F75E02">
        <w:t>Audio</w:t>
      </w:r>
    </w:p>
    <w:p w14:paraId="2A4E45CC" w14:textId="77777777" w:rsidR="00D45848" w:rsidRPr="00D45848" w:rsidRDefault="00D45848" w:rsidP="00D45848">
      <w:pPr>
        <w:pStyle w:val="ListBulletSpace"/>
      </w:pPr>
      <w:r w:rsidRPr="001E24CB">
        <w:t>Default. Choice of eith</w:t>
      </w:r>
      <w:r w:rsidRPr="00D45848">
        <w:t xml:space="preserve">er the inbuilt pre-set message </w:t>
      </w:r>
    </w:p>
    <w:p w14:paraId="17D87BAD" w14:textId="77777777" w:rsidR="00D45848" w:rsidRPr="00D45848" w:rsidRDefault="00D45848" w:rsidP="00D45848">
      <w:pPr>
        <w:pStyle w:val="ListBulletSpace"/>
      </w:pPr>
      <w:r w:rsidRPr="001E24CB">
        <w:t xml:space="preserve">Custom (WAV file). Or upload a customer message. </w:t>
      </w:r>
    </w:p>
    <w:p w14:paraId="670D6A25" w14:textId="77777777" w:rsidR="00D45848" w:rsidRPr="00D45848" w:rsidRDefault="00D45848" w:rsidP="00D45848">
      <w:pPr>
        <w:pStyle w:val="ListBullet2"/>
      </w:pPr>
      <w:r>
        <w:t>Encoded with CCITT u-Law</w:t>
      </w:r>
    </w:p>
    <w:p w14:paraId="08AE0687" w14:textId="77777777" w:rsidR="00D45848" w:rsidRPr="00D45848" w:rsidRDefault="00D45848" w:rsidP="00D45848">
      <w:pPr>
        <w:pStyle w:val="ListBullet2"/>
      </w:pPr>
      <w:r>
        <w:t>Formatted at 8000Khz sample rate</w:t>
      </w:r>
    </w:p>
    <w:p w14:paraId="173D30E7" w14:textId="77777777" w:rsidR="00D45848" w:rsidRPr="00D45848" w:rsidRDefault="00D45848" w:rsidP="00D45848">
      <w:pPr>
        <w:pStyle w:val="ListBullet2"/>
      </w:pPr>
      <w:r>
        <w:t>8-bit mono</w:t>
      </w:r>
    </w:p>
    <w:p w14:paraId="2189C8D0" w14:textId="77777777" w:rsidR="00D45848" w:rsidRPr="00D45848" w:rsidRDefault="00D45848" w:rsidP="00D45848">
      <w:pPr>
        <w:pStyle w:val="ListBullet2"/>
      </w:pPr>
      <w:r>
        <w:t>7 kbps</w:t>
      </w:r>
    </w:p>
    <w:p w14:paraId="3DE9A48F" w14:textId="77777777" w:rsidR="00D45848" w:rsidRPr="00D45848" w:rsidRDefault="00D45848" w:rsidP="00D45848">
      <w:pPr>
        <w:pStyle w:val="ListBullet2"/>
      </w:pPr>
      <w:r>
        <w:t xml:space="preserve">Maximum length is 625 seconds and size </w:t>
      </w:r>
      <w:proofErr w:type="gramStart"/>
      <w:r>
        <w:t>is</w:t>
      </w:r>
      <w:proofErr w:type="gramEnd"/>
      <w:r>
        <w:t xml:space="preserve"> 5MB</w:t>
      </w:r>
    </w:p>
    <w:p w14:paraId="475AE95A" w14:textId="77777777" w:rsidR="00D45848" w:rsidRDefault="00D45848" w:rsidP="00D45848">
      <w:pPr>
        <w:pStyle w:val="Heading3"/>
      </w:pPr>
      <w:bookmarkStart w:id="31" w:name="_Toc12445060"/>
      <w:r w:rsidRPr="001E24CB">
        <w:t>Stranded Calls</w:t>
      </w:r>
      <w:bookmarkEnd w:id="31"/>
    </w:p>
    <w:p w14:paraId="05B6EEA7" w14:textId="77777777" w:rsidR="00D45848" w:rsidRPr="001E24CB" w:rsidRDefault="00D45848" w:rsidP="00D45848">
      <w:r w:rsidRPr="001E24CB">
        <w:t xml:space="preserve">A stranded call is a call that is being processed by a queue that has no agents signed in, referred to as staffed. If the last agent staffing a call centre signs out, then all calls in the queue become stranded. </w:t>
      </w:r>
    </w:p>
    <w:p w14:paraId="55EE1EAF" w14:textId="77777777" w:rsidR="00D45848" w:rsidRDefault="00D45848" w:rsidP="00D45848">
      <w:r w:rsidRPr="001E24CB">
        <w:t xml:space="preserve">If an incoming call is received by a queue with no agents staffing the call centre, then the call is initially put in the queue. Once the queued call is ready to be offered to an agent then the call is processed as a stranded call. </w:t>
      </w:r>
    </w:p>
    <w:p w14:paraId="2B1C0B3F" w14:textId="2C2FA813" w:rsidR="00D45848" w:rsidRDefault="00835790" w:rsidP="00D45848">
      <w:r w:rsidRPr="00835790">
        <w:rPr>
          <w:noProof/>
          <w:lang w:eastAsia="en-GB"/>
        </w:rPr>
        <w:lastRenderedPageBreak/>
        <w:drawing>
          <wp:anchor distT="0" distB="0" distL="114300" distR="114300" simplePos="0" relativeHeight="251658284" behindDoc="1" locked="0" layoutInCell="1" allowOverlap="1" wp14:anchorId="263543AE" wp14:editId="3A7CE820">
            <wp:simplePos x="0" y="0"/>
            <wp:positionH relativeFrom="column">
              <wp:posOffset>2216757</wp:posOffset>
            </wp:positionH>
            <wp:positionV relativeFrom="paragraph">
              <wp:posOffset>359</wp:posOffset>
            </wp:positionV>
            <wp:extent cx="3390900" cy="936625"/>
            <wp:effectExtent l="0" t="0" r="0" b="0"/>
            <wp:wrapTight wrapText="bothSides">
              <wp:wrapPolygon edited="0">
                <wp:start x="0" y="0"/>
                <wp:lineTo x="0" y="21228"/>
                <wp:lineTo x="21494" y="21228"/>
                <wp:lineTo x="21494" y="0"/>
                <wp:lineTo x="0" y="0"/>
              </wp:wrapPolygon>
            </wp:wrapTight>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390900" cy="936625"/>
                    </a:xfrm>
                    <a:prstGeom prst="rect">
                      <a:avLst/>
                    </a:prstGeom>
                  </pic:spPr>
                </pic:pic>
              </a:graphicData>
            </a:graphic>
            <wp14:sizeRelH relativeFrom="page">
              <wp14:pctWidth>0</wp14:pctWidth>
            </wp14:sizeRelH>
            <wp14:sizeRelV relativeFrom="page">
              <wp14:pctHeight>0</wp14:pctHeight>
            </wp14:sizeRelV>
          </wp:anchor>
        </w:drawing>
      </w:r>
      <w:r w:rsidR="00D45848" w:rsidRPr="001E24CB">
        <w:t xml:space="preserve">Below are the available options: </w:t>
      </w:r>
    </w:p>
    <w:p w14:paraId="6DE84A66" w14:textId="77777777" w:rsidR="00D45848" w:rsidRPr="00D45848" w:rsidRDefault="00D45848" w:rsidP="00D45848">
      <w:pPr>
        <w:pStyle w:val="ListBulletSpace"/>
      </w:pPr>
      <w:r w:rsidRPr="001E24CB">
        <w:t>Leave in queue</w:t>
      </w:r>
    </w:p>
    <w:p w14:paraId="037B1515" w14:textId="77777777" w:rsidR="00D45848" w:rsidRPr="00D45848" w:rsidRDefault="00D45848" w:rsidP="00D45848">
      <w:pPr>
        <w:pStyle w:val="ListBulletSpace"/>
      </w:pPr>
      <w:r>
        <w:t xml:space="preserve">Play busy tone </w:t>
      </w:r>
    </w:p>
    <w:p w14:paraId="23E47B01" w14:textId="77777777" w:rsidR="00D45848" w:rsidRPr="00D45848" w:rsidRDefault="00D45848" w:rsidP="00D45848">
      <w:pPr>
        <w:pStyle w:val="ListBulletSpace"/>
      </w:pPr>
      <w:r w:rsidRPr="00A26986">
        <w:t xml:space="preserve">Transfer to phone number. This is the only option that can route the calls elsewhere, whether to another hunt group or voicemail. </w:t>
      </w:r>
    </w:p>
    <w:p w14:paraId="0F4FADEF" w14:textId="77777777" w:rsidR="00D45848" w:rsidRDefault="00D45848" w:rsidP="00D45848">
      <w:pPr>
        <w:pStyle w:val="Heading3"/>
      </w:pPr>
      <w:bookmarkStart w:id="32" w:name="_Toc12445061"/>
      <w:r w:rsidRPr="00A26986">
        <w:t>Bounced Calls</w:t>
      </w:r>
      <w:bookmarkEnd w:id="32"/>
    </w:p>
    <w:p w14:paraId="7ED051C2" w14:textId="3FA332E0" w:rsidR="00D45848" w:rsidRDefault="00835790" w:rsidP="00D45848">
      <w:r w:rsidRPr="00835790">
        <w:rPr>
          <w:noProof/>
          <w:lang w:eastAsia="en-GB"/>
        </w:rPr>
        <w:drawing>
          <wp:anchor distT="0" distB="0" distL="114300" distR="114300" simplePos="0" relativeHeight="251658285" behindDoc="1" locked="0" layoutInCell="1" allowOverlap="1" wp14:anchorId="3FC1ECA6" wp14:editId="1A6F6AD0">
            <wp:simplePos x="0" y="0"/>
            <wp:positionH relativeFrom="column">
              <wp:posOffset>342900</wp:posOffset>
            </wp:positionH>
            <wp:positionV relativeFrom="paragraph">
              <wp:posOffset>542925</wp:posOffset>
            </wp:positionV>
            <wp:extent cx="4886325" cy="1331207"/>
            <wp:effectExtent l="0" t="0" r="0" b="2540"/>
            <wp:wrapTight wrapText="bothSides">
              <wp:wrapPolygon edited="0">
                <wp:start x="0" y="0"/>
                <wp:lineTo x="0" y="21332"/>
                <wp:lineTo x="21474" y="21332"/>
                <wp:lineTo x="21474" y="0"/>
                <wp:lineTo x="0" y="0"/>
              </wp:wrapPolygon>
            </wp:wrapTight>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4886325" cy="1331207"/>
                    </a:xfrm>
                    <a:prstGeom prst="rect">
                      <a:avLst/>
                    </a:prstGeom>
                  </pic:spPr>
                </pic:pic>
              </a:graphicData>
            </a:graphic>
            <wp14:sizeRelH relativeFrom="page">
              <wp14:pctWidth>0</wp14:pctWidth>
            </wp14:sizeRelH>
            <wp14:sizeRelV relativeFrom="page">
              <wp14:pctHeight>0</wp14:pctHeight>
            </wp14:sizeRelV>
          </wp:anchor>
        </w:drawing>
      </w:r>
      <w:r w:rsidR="00D45848" w:rsidRPr="00A26986">
        <w:t xml:space="preserve">A bounced call is a call that is being routed to the </w:t>
      </w:r>
      <w:proofErr w:type="gramStart"/>
      <w:r w:rsidR="00D45848" w:rsidRPr="00A26986">
        <w:t>agent</w:t>
      </w:r>
      <w:proofErr w:type="gramEnd"/>
      <w:r w:rsidR="00D45848" w:rsidRPr="00A26986">
        <w:t xml:space="preserve"> but the call is not answered. This might be due to the agent leaving their desk, the device becoming unregistered, or the agent changing to unavailable as the call is routed.</w:t>
      </w:r>
    </w:p>
    <w:p w14:paraId="18DD7890" w14:textId="52E00FBA" w:rsidR="00D45848" w:rsidRDefault="00D45848" w:rsidP="00D45848"/>
    <w:p w14:paraId="0366F42C" w14:textId="158237CB" w:rsidR="00D45848" w:rsidRPr="00A26986" w:rsidRDefault="00D45848" w:rsidP="00D45848">
      <w:r w:rsidRPr="00A26986">
        <w:t>Options are configurable to flag a call as a bounced call if the agent fails to answer a call within the specified amount of time (as determined by the number of rings and the applicable ring cycle). A bounced call is treated with the highest importance and is placed ahead of the rest of the queued calls in the queue. The options are</w:t>
      </w:r>
      <w:r>
        <w:t>:</w:t>
      </w:r>
    </w:p>
    <w:p w14:paraId="1FB1F6E1" w14:textId="77777777" w:rsidR="00D45848" w:rsidRPr="00D45848" w:rsidRDefault="00D45848" w:rsidP="00D45848">
      <w:pPr>
        <w:pStyle w:val="ListBulletSpace"/>
      </w:pPr>
      <w:r w:rsidRPr="00A26986">
        <w:t xml:space="preserve">Bounce Calls after (1-20) rings. Default is 5 rings. </w:t>
      </w:r>
    </w:p>
    <w:p w14:paraId="0958E6BD" w14:textId="77777777" w:rsidR="00D45848" w:rsidRPr="00D45848" w:rsidRDefault="00D45848" w:rsidP="00D45848">
      <w:pPr>
        <w:pStyle w:val="ListBulletSpace"/>
      </w:pPr>
      <w:r w:rsidRPr="00A26986">
        <w:t>Bounce calls if agent becomes unav</w:t>
      </w:r>
      <w:r w:rsidRPr="00D45848">
        <w:t xml:space="preserve">ailable while routing the call </w:t>
      </w:r>
    </w:p>
    <w:p w14:paraId="3298A1B3" w14:textId="77777777" w:rsidR="00D45848" w:rsidRPr="00D45848" w:rsidRDefault="00D45848" w:rsidP="00D45848">
      <w:pPr>
        <w:pStyle w:val="ListBulletSpace"/>
      </w:pPr>
      <w:r w:rsidRPr="00A26986">
        <w:t xml:space="preserve">Alert agent if call is on hold for longer than (30-600) seconds. This will provide a single beep as an alert. </w:t>
      </w:r>
    </w:p>
    <w:p w14:paraId="24801CFB" w14:textId="77777777" w:rsidR="00D45848" w:rsidRPr="00D45848" w:rsidRDefault="00D45848" w:rsidP="00D45848">
      <w:pPr>
        <w:pStyle w:val="ListBulletSpace"/>
      </w:pPr>
      <w:r w:rsidRPr="00A26986">
        <w:t xml:space="preserve">Bounce calls after being on hold by agent for longer than (30-600) seconds. When setting this it is worth evaluating the nature of the queries the agents will receive, and how long a call is likely to be on hold for. In some scenarios, 30 seconds is not a long time and you may not want the call to bounce to another agent if a call is on hold for this short period of time. </w:t>
      </w:r>
    </w:p>
    <w:p w14:paraId="61E49190" w14:textId="77777777" w:rsidR="00D45848" w:rsidRPr="00A26986" w:rsidRDefault="00D45848" w:rsidP="00D45848"/>
    <w:p w14:paraId="18B12CFD" w14:textId="77777777" w:rsidR="00D45848" w:rsidRDefault="00D45848" w:rsidP="00D45848">
      <w:pPr>
        <w:pStyle w:val="Heading3"/>
      </w:pPr>
      <w:bookmarkStart w:id="33" w:name="_Toc12445062"/>
      <w:r w:rsidRPr="00A26986">
        <w:t>Agents</w:t>
      </w:r>
      <w:bookmarkEnd w:id="33"/>
    </w:p>
    <w:p w14:paraId="66ACA651" w14:textId="77777777" w:rsidR="00F40A67" w:rsidRDefault="00D45848" w:rsidP="00D45848">
      <w:r w:rsidRPr="00A26986">
        <w:t xml:space="preserve">Call Centre agents can be found under the “Users” tab. Agents are Horizon users who have been assigned to Horizon Call Centres. </w:t>
      </w:r>
      <w:proofErr w:type="gramStart"/>
      <w:r w:rsidRPr="00A26986">
        <w:t>In order for</w:t>
      </w:r>
      <w:proofErr w:type="gramEnd"/>
      <w:r w:rsidRPr="00A26986">
        <w:t xml:space="preserve"> Horizon users to be able to act as agents the “Call Centre Agent” licence should be assigne</w:t>
      </w:r>
      <w:r>
        <w:t>d to them as shown below:</w:t>
      </w:r>
    </w:p>
    <w:p w14:paraId="60179A0F" w14:textId="00E6048B" w:rsidR="00D45848" w:rsidRDefault="00D45848" w:rsidP="00D45848">
      <w:r>
        <w:lastRenderedPageBreak/>
        <w:br/>
      </w:r>
      <w:r w:rsidR="00835790" w:rsidRPr="00835790">
        <w:rPr>
          <w:noProof/>
          <w:lang w:eastAsia="en-GB"/>
        </w:rPr>
        <w:drawing>
          <wp:inline distT="0" distB="0" distL="0" distR="0" wp14:anchorId="2952B565" wp14:editId="4EF225FA">
            <wp:extent cx="5731510" cy="2493010"/>
            <wp:effectExtent l="0" t="0" r="2540" b="254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31510" cy="2493010"/>
                    </a:xfrm>
                    <a:prstGeom prst="rect">
                      <a:avLst/>
                    </a:prstGeom>
                  </pic:spPr>
                </pic:pic>
              </a:graphicData>
            </a:graphic>
          </wp:inline>
        </w:drawing>
      </w:r>
    </w:p>
    <w:p w14:paraId="047E1B7A" w14:textId="77777777" w:rsidR="00D45848" w:rsidRPr="00A26986" w:rsidRDefault="00D45848" w:rsidP="00D45848">
      <w:r w:rsidRPr="00A26986">
        <w:t xml:space="preserve">The agent functionality can be split into 2 main types: call control functions and agent availability functions. Below are some additional details for each function. </w:t>
      </w:r>
    </w:p>
    <w:p w14:paraId="74F0CB9E" w14:textId="77777777" w:rsidR="00D45848" w:rsidRPr="00A26986" w:rsidRDefault="00D45848" w:rsidP="00D45848">
      <w:r w:rsidRPr="00A26986">
        <w:t xml:space="preserve">- Call control functions: These are the functions for answering, initiating, or managing calls. They include the ability to answer/auto answer, hold, transfer, conference, and </w:t>
      </w:r>
      <w:r>
        <w:t xml:space="preserve">escalate calls to supervisors. </w:t>
      </w:r>
    </w:p>
    <w:p w14:paraId="54C0645C" w14:textId="77777777" w:rsidR="00D45848" w:rsidRPr="00D45848" w:rsidRDefault="00D45848" w:rsidP="00D45848">
      <w:pPr>
        <w:pStyle w:val="ListBulletSpace"/>
      </w:pPr>
      <w:r w:rsidRPr="00A26986">
        <w:t xml:space="preserve">Answer/Auto Answer: The agents can decide whether they prefer to manually answer a call or if the call will automatically be answered. </w:t>
      </w:r>
    </w:p>
    <w:p w14:paraId="73D6EFEA" w14:textId="77777777" w:rsidR="00D45848" w:rsidRDefault="00D45848" w:rsidP="00D45848">
      <w:pPr>
        <w:pStyle w:val="ListBulletSpace"/>
        <w:ind w:left="360" w:hanging="360"/>
      </w:pPr>
      <w:r w:rsidRPr="00A26986">
        <w:t xml:space="preserve">Hold: Active calls can be placed on hold. The calling party hears the group Music </w:t>
      </w:r>
      <w:proofErr w:type="gramStart"/>
      <w:r w:rsidRPr="00A26986">
        <w:t>On</w:t>
      </w:r>
      <w:proofErr w:type="gramEnd"/>
      <w:r w:rsidRPr="00A26986">
        <w:t xml:space="preserve"> Hold (not the Call Centre Music On Hold), if configured. </w:t>
      </w:r>
    </w:p>
    <w:p w14:paraId="17BEE3B0" w14:textId="77777777" w:rsidR="00D45848" w:rsidRPr="00A26986" w:rsidRDefault="00D45848" w:rsidP="00D45848">
      <w:pPr>
        <w:pStyle w:val="ListBulletSpace"/>
        <w:ind w:left="360" w:hanging="360"/>
      </w:pPr>
      <w:r w:rsidRPr="00A26986">
        <w:t>Transfer: Calls can be transferred to other individuals or to alternate call. The transfers can be either cons</w:t>
      </w:r>
      <w:r>
        <w:t xml:space="preserve">ultative (attendant) or blind. </w:t>
      </w:r>
    </w:p>
    <w:p w14:paraId="11319E33" w14:textId="77777777" w:rsidR="00D45848" w:rsidRPr="00A26986" w:rsidRDefault="00D45848" w:rsidP="00D45848">
      <w:pPr>
        <w:pStyle w:val="ListBullet"/>
      </w:pPr>
      <w:r w:rsidRPr="00A26986">
        <w:t xml:space="preserve">Conference: Agents can bridge additional parties into active calls using either a consultative (attendant) or blind conference method. </w:t>
      </w:r>
    </w:p>
    <w:p w14:paraId="378EB40A" w14:textId="77777777" w:rsidR="00D45848" w:rsidRPr="00A26986" w:rsidRDefault="00D45848" w:rsidP="00D45848">
      <w:pPr>
        <w:pStyle w:val="ListBullet"/>
      </w:pPr>
      <w:r w:rsidRPr="00A26986">
        <w:t xml:space="preserve">Escalate calls to supervisors: Agents can escalate a call to their supervisors. This places the original calling party on hold while calling the supervisor. The call can be made to a selected supervisor or Horizon can automatically select an available supervisor based on the supervisor’s line and DND status. </w:t>
      </w:r>
      <w:r>
        <w:t xml:space="preserve">To escalate a call the </w:t>
      </w:r>
      <w:proofErr w:type="spellStart"/>
      <w:r>
        <w:t>shortcode</w:t>
      </w:r>
      <w:proofErr w:type="spellEnd"/>
      <w:r>
        <w:t xml:space="preserve"> is *33.</w:t>
      </w:r>
    </w:p>
    <w:p w14:paraId="789DAF3B" w14:textId="77777777" w:rsidR="00D45848" w:rsidRPr="00A26986" w:rsidRDefault="00D45848" w:rsidP="00D45848">
      <w:pPr>
        <w:pStyle w:val="ListBullet"/>
      </w:pPr>
      <w:r w:rsidRPr="00A26986">
        <w:t xml:space="preserve">Emergency escalation of calls to supervisors: Agents can escalate a call to their supervisors using the Emergency Escalation button on the Horizon Agent client. This initiates an immediate bridging of the original calling party, the agent, and the supervisor in a conference. The call can be made to a selected supervisor or Horizon can automatically select an available supervisor based on the supervisor’s line and DND status. </w:t>
      </w:r>
    </w:p>
    <w:p w14:paraId="54587533" w14:textId="77777777" w:rsidR="00D45848" w:rsidRPr="00A26986" w:rsidRDefault="00D45848" w:rsidP="00D45848">
      <w:pPr>
        <w:pStyle w:val="ListBullet"/>
      </w:pPr>
      <w:r w:rsidRPr="00A26986">
        <w:t xml:space="preserve">Other Horizon call control services are available, such as call park </w:t>
      </w:r>
    </w:p>
    <w:p w14:paraId="60950EA6" w14:textId="77777777" w:rsidR="00D45848" w:rsidRDefault="00D45848" w:rsidP="00D45848">
      <w:pPr>
        <w:pStyle w:val="ListBullet"/>
      </w:pPr>
      <w:r w:rsidRPr="00A26986">
        <w:t>- Agent Availability functions: These are functions used by the agent to manage their availability to receive inbound calls from the call centres. They include Join</w:t>
      </w:r>
      <w:proofErr w:type="gramStart"/>
      <w:r w:rsidRPr="00A26986">
        <w:t>/“</w:t>
      </w:r>
      <w:proofErr w:type="gramEnd"/>
      <w:r w:rsidRPr="00A26986">
        <w:t xml:space="preserve">Unjoin”, Sign-in, Sign-out, Available, Unavailable (with Unavailable codes if applicable), and Wrap-up. </w:t>
      </w:r>
    </w:p>
    <w:p w14:paraId="515FF070" w14:textId="77777777" w:rsidR="00D45848" w:rsidRDefault="00D45848" w:rsidP="00D45848">
      <w:pPr>
        <w:pStyle w:val="ListBullet"/>
      </w:pPr>
      <w:r w:rsidRPr="00A26986">
        <w:t>Join</w:t>
      </w:r>
      <w:proofErr w:type="gramStart"/>
      <w:r w:rsidRPr="00A26986">
        <w:t>/“</w:t>
      </w:r>
      <w:proofErr w:type="gramEnd"/>
      <w:r w:rsidRPr="00A26986">
        <w:t xml:space="preserve">Unjoin”: The most fundamental agent state is the Join/Unjoin state. An agent must be “Joined” to a call centre to receive calls from the call centre. </w:t>
      </w:r>
    </w:p>
    <w:p w14:paraId="6897D55F" w14:textId="77777777" w:rsidR="00D45848" w:rsidRDefault="00D45848" w:rsidP="00D45848">
      <w:pPr>
        <w:pStyle w:val="ListBullet"/>
      </w:pPr>
      <w:r w:rsidRPr="00A26986">
        <w:t xml:space="preserve">An agent can join or “unjoin” call centres from the web portal or from the Horizon Agent client. Administrators can configure whether an agent </w:t>
      </w:r>
      <w:proofErr w:type="gramStart"/>
      <w:r w:rsidRPr="00A26986">
        <w:t>is allowed to</w:t>
      </w:r>
      <w:proofErr w:type="gramEnd"/>
      <w:r w:rsidRPr="00A26986">
        <w:t xml:space="preserve"> change their Join status by using the “Allow Agents to Join Call Centres” option on the Call Centre Agent Settings. </w:t>
      </w:r>
    </w:p>
    <w:p w14:paraId="23E191CD" w14:textId="77777777" w:rsidR="00D45848" w:rsidRDefault="00D45848" w:rsidP="00D45848">
      <w:pPr>
        <w:pStyle w:val="ListBullet"/>
      </w:pPr>
      <w:r w:rsidRPr="00A26986">
        <w:lastRenderedPageBreak/>
        <w:t xml:space="preserve">Sign-in/Sign-out: Indicates whether the agent is “in the office/out of the office”. The Sign-in state only means they are present. Calls are not routed to an agent that is in Sign-in state. Sign-out means they have left for the day. </w:t>
      </w:r>
    </w:p>
    <w:p w14:paraId="2091C5C5" w14:textId="26FBCAD2" w:rsidR="00FD63EF" w:rsidRDefault="00D45848" w:rsidP="00FD63EF">
      <w:pPr>
        <w:pStyle w:val="ListBullet"/>
      </w:pPr>
      <w:r w:rsidRPr="00A26986">
        <w:t xml:space="preserve">Agent ACD states: Agents in Horizon call centres can set additional states that apply to call centres to which they are “Joined”: </w:t>
      </w:r>
    </w:p>
    <w:p w14:paraId="24A0B3C1" w14:textId="77777777" w:rsidR="00FD63EF" w:rsidRPr="00A26986" w:rsidRDefault="00FD63EF" w:rsidP="00FD63EF">
      <w:pPr>
        <w:pStyle w:val="ListBullet"/>
        <w:numPr>
          <w:ilvl w:val="0"/>
          <w:numId w:val="0"/>
        </w:numPr>
      </w:pPr>
    </w:p>
    <w:p w14:paraId="523B77EF" w14:textId="77777777" w:rsidR="00D45848" w:rsidRPr="00A26986" w:rsidRDefault="00D45848" w:rsidP="00D45848">
      <w:r w:rsidRPr="00A26986">
        <w:t xml:space="preserve">~ Available: Indicates they are available to accept new calls or are on active calls. </w:t>
      </w:r>
    </w:p>
    <w:p w14:paraId="4E74EE6E" w14:textId="77777777" w:rsidR="00D45848" w:rsidRPr="00A26986" w:rsidRDefault="00D45848" w:rsidP="00D45848">
      <w:r w:rsidRPr="00A26986">
        <w:t xml:space="preserve">~ Unavailable and unavailable codes: Indicates they are not available to accept new calls. </w:t>
      </w:r>
    </w:p>
    <w:p w14:paraId="76EBCD4C" w14:textId="77777777" w:rsidR="00D45848" w:rsidRPr="00A26986" w:rsidRDefault="00D45848" w:rsidP="00D45848">
      <w:r w:rsidRPr="00A26986">
        <w:t xml:space="preserve">~ Wrap-up: Indicates they are performing post-call work, such as paperwork. They may or may not be available to accept calls when in this state. </w:t>
      </w:r>
    </w:p>
    <w:p w14:paraId="76E12FCA" w14:textId="54E6C27F" w:rsidR="00D45848" w:rsidRPr="00A26986" w:rsidRDefault="00D45848" w:rsidP="00D45848">
      <w:pPr>
        <w:pStyle w:val="ListBulletSpace"/>
      </w:pPr>
      <w:r w:rsidRPr="00A26986">
        <w:t xml:space="preserve">An agent </w:t>
      </w:r>
      <w:proofErr w:type="gramStart"/>
      <w:r w:rsidRPr="00A26986">
        <w:t>is considered to be</w:t>
      </w:r>
      <w:proofErr w:type="gramEnd"/>
      <w:r w:rsidRPr="00A26986">
        <w:t xml:space="preserve"> staffing a call centre when this agent has been assigned to a call centre, has joined the call centre, and is not in the Sign-out state. Agents staffing call centres may be in different states to indicate their availability to receive calls.</w:t>
      </w:r>
    </w:p>
    <w:p w14:paraId="37F36267" w14:textId="77777777" w:rsidR="00D45848" w:rsidRDefault="00D45848" w:rsidP="00D45848">
      <w:r w:rsidRPr="00A26986">
        <w:t>The following table summarises when agents receive calls based on their selected states as well as the status of current phone calls:</w:t>
      </w:r>
    </w:p>
    <w:tbl>
      <w:tblPr>
        <w:tblStyle w:val="PurpleTable"/>
        <w:tblW w:w="0" w:type="auto"/>
        <w:tblLook w:val="04A0" w:firstRow="1" w:lastRow="0" w:firstColumn="1" w:lastColumn="0" w:noHBand="0" w:noVBand="1"/>
      </w:tblPr>
      <w:tblGrid>
        <w:gridCol w:w="1162"/>
        <w:gridCol w:w="1053"/>
        <w:gridCol w:w="1641"/>
        <w:gridCol w:w="1849"/>
        <w:gridCol w:w="1423"/>
        <w:gridCol w:w="1423"/>
      </w:tblGrid>
      <w:tr w:rsidR="00D45848" w14:paraId="613BAEA2" w14:textId="77777777" w:rsidTr="00FD63EF">
        <w:trPr>
          <w:cnfStyle w:val="100000000000" w:firstRow="1" w:lastRow="0" w:firstColumn="0" w:lastColumn="0" w:oddVBand="0" w:evenVBand="0" w:oddHBand="0" w:evenHBand="0" w:firstRowFirstColumn="0" w:firstRowLastColumn="0" w:lastRowFirstColumn="0" w:lastRowLastColumn="0"/>
        </w:trPr>
        <w:tc>
          <w:tcPr>
            <w:tcW w:w="1162" w:type="dxa"/>
          </w:tcPr>
          <w:p w14:paraId="0F12D360" w14:textId="77777777" w:rsidR="00D45848" w:rsidRPr="00D45848" w:rsidRDefault="00D45848" w:rsidP="00D45848">
            <w:pPr>
              <w:pStyle w:val="TableHeadingSmall"/>
              <w:rPr>
                <w:rStyle w:val="WordBold"/>
              </w:rPr>
            </w:pPr>
            <w:r w:rsidRPr="003E6673">
              <w:rPr>
                <w:rStyle w:val="WordBold"/>
              </w:rPr>
              <w:t xml:space="preserve">User ACD </w:t>
            </w:r>
          </w:p>
          <w:p w14:paraId="6043C810" w14:textId="77777777" w:rsidR="00D45848" w:rsidRPr="00D45848" w:rsidRDefault="00D45848" w:rsidP="00D45848">
            <w:pPr>
              <w:pStyle w:val="TableHeadingSmall"/>
              <w:rPr>
                <w:rStyle w:val="WordBold"/>
              </w:rPr>
            </w:pPr>
            <w:r w:rsidRPr="003E6673">
              <w:rPr>
                <w:rStyle w:val="WordBold"/>
              </w:rPr>
              <w:t xml:space="preserve">Join Status </w:t>
            </w:r>
          </w:p>
        </w:tc>
        <w:tc>
          <w:tcPr>
            <w:tcW w:w="1053" w:type="dxa"/>
          </w:tcPr>
          <w:p w14:paraId="235F04E0" w14:textId="77777777" w:rsidR="00D45848" w:rsidRPr="00D45848" w:rsidRDefault="00D45848" w:rsidP="00D45848">
            <w:pPr>
              <w:pStyle w:val="TableHeadingSmall"/>
              <w:rPr>
                <w:rStyle w:val="WordBold"/>
              </w:rPr>
            </w:pPr>
            <w:r w:rsidRPr="003E6673">
              <w:rPr>
                <w:rStyle w:val="WordBold"/>
              </w:rPr>
              <w:t xml:space="preserve">User ACD </w:t>
            </w:r>
          </w:p>
          <w:p w14:paraId="0F4AD0E8" w14:textId="77777777" w:rsidR="00D45848" w:rsidRPr="00D45848" w:rsidRDefault="00D45848" w:rsidP="00D45848">
            <w:pPr>
              <w:pStyle w:val="TableHeadingSmall"/>
              <w:rPr>
                <w:rStyle w:val="WordBold"/>
              </w:rPr>
            </w:pPr>
            <w:r w:rsidRPr="003E6673">
              <w:rPr>
                <w:rStyle w:val="WordBold"/>
              </w:rPr>
              <w:t xml:space="preserve">State </w:t>
            </w:r>
          </w:p>
        </w:tc>
        <w:tc>
          <w:tcPr>
            <w:tcW w:w="1641" w:type="dxa"/>
          </w:tcPr>
          <w:p w14:paraId="443D0B5B" w14:textId="77777777" w:rsidR="00D45848" w:rsidRPr="00D45848" w:rsidRDefault="00D45848" w:rsidP="00D45848">
            <w:pPr>
              <w:pStyle w:val="TableHeadingSmall"/>
              <w:rPr>
                <w:rStyle w:val="WordBold"/>
              </w:rPr>
            </w:pPr>
            <w:r w:rsidRPr="003E6673">
              <w:rPr>
                <w:rStyle w:val="WordBold"/>
              </w:rPr>
              <w:t xml:space="preserve">Phone Status of </w:t>
            </w:r>
          </w:p>
          <w:p w14:paraId="74E968F0" w14:textId="77777777" w:rsidR="00D45848" w:rsidRPr="00D45848" w:rsidRDefault="00D45848" w:rsidP="00D45848">
            <w:pPr>
              <w:pStyle w:val="TableHeadingSmall"/>
              <w:rPr>
                <w:rStyle w:val="WordBold"/>
              </w:rPr>
            </w:pPr>
            <w:r w:rsidRPr="003E6673">
              <w:rPr>
                <w:rStyle w:val="WordBold"/>
              </w:rPr>
              <w:t xml:space="preserve">User </w:t>
            </w:r>
          </w:p>
        </w:tc>
        <w:tc>
          <w:tcPr>
            <w:tcW w:w="1849" w:type="dxa"/>
          </w:tcPr>
          <w:p w14:paraId="396BB8F2" w14:textId="77777777" w:rsidR="00D45848" w:rsidRPr="00D45848" w:rsidRDefault="00D45848" w:rsidP="00D45848">
            <w:pPr>
              <w:pStyle w:val="TableHeadingSmall"/>
              <w:rPr>
                <w:rStyle w:val="WordBold"/>
              </w:rPr>
            </w:pPr>
            <w:r w:rsidRPr="003E6673">
              <w:rPr>
                <w:rStyle w:val="WordBold"/>
              </w:rPr>
              <w:t xml:space="preserve">User’s Call Waiting </w:t>
            </w:r>
          </w:p>
          <w:p w14:paraId="74A2FC32" w14:textId="77777777" w:rsidR="00D45848" w:rsidRPr="00D45848" w:rsidRDefault="00D45848" w:rsidP="00D45848">
            <w:pPr>
              <w:pStyle w:val="TableHeadingSmall"/>
              <w:rPr>
                <w:rStyle w:val="WordBold"/>
              </w:rPr>
            </w:pPr>
            <w:r w:rsidRPr="003E6673">
              <w:rPr>
                <w:rStyle w:val="WordBold"/>
              </w:rPr>
              <w:t xml:space="preserve">Setting </w:t>
            </w:r>
          </w:p>
        </w:tc>
        <w:tc>
          <w:tcPr>
            <w:tcW w:w="1423" w:type="dxa"/>
          </w:tcPr>
          <w:p w14:paraId="2BB1F3AA" w14:textId="77777777" w:rsidR="00D45848" w:rsidRPr="00D45848" w:rsidRDefault="00D45848" w:rsidP="00D45848">
            <w:pPr>
              <w:pStyle w:val="TableHeadingSmall"/>
              <w:rPr>
                <w:rStyle w:val="WordBold"/>
              </w:rPr>
            </w:pPr>
            <w:r w:rsidRPr="003E6673">
              <w:rPr>
                <w:rStyle w:val="WordBold"/>
              </w:rPr>
              <w:t xml:space="preserve">ACD Call </w:t>
            </w:r>
          </w:p>
          <w:p w14:paraId="64DD9101" w14:textId="77777777" w:rsidR="00D45848" w:rsidRPr="003E6673" w:rsidRDefault="00D45848" w:rsidP="00D45848">
            <w:pPr>
              <w:pStyle w:val="TableHeadingSmall"/>
              <w:rPr>
                <w:rStyle w:val="WordBold"/>
              </w:rPr>
            </w:pPr>
          </w:p>
        </w:tc>
        <w:tc>
          <w:tcPr>
            <w:tcW w:w="1423" w:type="dxa"/>
          </w:tcPr>
          <w:p w14:paraId="2310C1CF" w14:textId="77777777" w:rsidR="00D45848" w:rsidRPr="00D45848" w:rsidRDefault="00D45848" w:rsidP="00D45848">
            <w:pPr>
              <w:pStyle w:val="TableHeadingSmall"/>
              <w:rPr>
                <w:rStyle w:val="WordBold"/>
              </w:rPr>
            </w:pPr>
            <w:r w:rsidRPr="003E6673">
              <w:rPr>
                <w:rStyle w:val="WordBold"/>
              </w:rPr>
              <w:t xml:space="preserve">Direct Call </w:t>
            </w:r>
          </w:p>
          <w:p w14:paraId="54E7F1FF" w14:textId="77777777" w:rsidR="00D45848" w:rsidRPr="003E6673" w:rsidRDefault="00D45848" w:rsidP="00D45848">
            <w:pPr>
              <w:pStyle w:val="TableHeadingSmall"/>
              <w:rPr>
                <w:rStyle w:val="WordBold"/>
              </w:rPr>
            </w:pPr>
          </w:p>
        </w:tc>
      </w:tr>
      <w:tr w:rsidR="00D45848" w14:paraId="25726DF5" w14:textId="77777777" w:rsidTr="00FD63EF">
        <w:trPr>
          <w:cnfStyle w:val="000000100000" w:firstRow="0" w:lastRow="0" w:firstColumn="0" w:lastColumn="0" w:oddVBand="0" w:evenVBand="0" w:oddHBand="1" w:evenHBand="0" w:firstRowFirstColumn="0" w:firstRowLastColumn="0" w:lastRowFirstColumn="0" w:lastRowLastColumn="0"/>
        </w:trPr>
        <w:tc>
          <w:tcPr>
            <w:tcW w:w="1162" w:type="dxa"/>
          </w:tcPr>
          <w:p w14:paraId="49A76560" w14:textId="77777777" w:rsidR="00D45848" w:rsidRPr="00D45848" w:rsidRDefault="00D45848" w:rsidP="00D45848">
            <w:pPr>
              <w:pStyle w:val="TableSmall"/>
              <w:rPr>
                <w:rStyle w:val="WordNormal"/>
              </w:rPr>
            </w:pPr>
            <w:r w:rsidRPr="003E6673">
              <w:rPr>
                <w:rStyle w:val="WordNormal"/>
              </w:rPr>
              <w:t xml:space="preserve">Not Joined </w:t>
            </w:r>
          </w:p>
        </w:tc>
        <w:tc>
          <w:tcPr>
            <w:tcW w:w="1053" w:type="dxa"/>
          </w:tcPr>
          <w:p w14:paraId="35E8FCA0" w14:textId="77777777" w:rsidR="00D45848" w:rsidRPr="00D45848" w:rsidRDefault="00D45848" w:rsidP="00D45848">
            <w:pPr>
              <w:pStyle w:val="TableSmall"/>
              <w:rPr>
                <w:rStyle w:val="WordNormal"/>
              </w:rPr>
            </w:pPr>
            <w:r w:rsidRPr="003E6673">
              <w:rPr>
                <w:rStyle w:val="WordNormal"/>
              </w:rPr>
              <w:t xml:space="preserve">N/A </w:t>
            </w:r>
          </w:p>
        </w:tc>
        <w:tc>
          <w:tcPr>
            <w:tcW w:w="1641" w:type="dxa"/>
          </w:tcPr>
          <w:p w14:paraId="46305D6B" w14:textId="77777777" w:rsidR="00D45848" w:rsidRPr="00D45848" w:rsidRDefault="00D45848" w:rsidP="00D45848">
            <w:pPr>
              <w:pStyle w:val="TableSmall"/>
              <w:rPr>
                <w:rStyle w:val="WordNormal"/>
              </w:rPr>
            </w:pPr>
            <w:r w:rsidRPr="003E6673">
              <w:rPr>
                <w:rStyle w:val="WordNormal"/>
              </w:rPr>
              <w:t xml:space="preserve">Off Hook </w:t>
            </w:r>
          </w:p>
        </w:tc>
        <w:tc>
          <w:tcPr>
            <w:tcW w:w="1849" w:type="dxa"/>
          </w:tcPr>
          <w:p w14:paraId="487C9CCD" w14:textId="77777777" w:rsidR="00D45848" w:rsidRPr="00D45848" w:rsidRDefault="00D45848" w:rsidP="00D45848">
            <w:pPr>
              <w:pStyle w:val="TableSmall"/>
              <w:rPr>
                <w:rStyle w:val="WordNormal"/>
              </w:rPr>
            </w:pPr>
            <w:r w:rsidRPr="003E6673">
              <w:rPr>
                <w:rStyle w:val="WordNormal"/>
              </w:rPr>
              <w:t xml:space="preserve">Off </w:t>
            </w:r>
          </w:p>
        </w:tc>
        <w:tc>
          <w:tcPr>
            <w:tcW w:w="1423" w:type="dxa"/>
          </w:tcPr>
          <w:p w14:paraId="6F983086" w14:textId="77777777" w:rsidR="00D45848" w:rsidRPr="00D45848" w:rsidRDefault="00D45848" w:rsidP="00D45848">
            <w:pPr>
              <w:pStyle w:val="TableSmall"/>
              <w:rPr>
                <w:rStyle w:val="WordNormal"/>
              </w:rPr>
            </w:pPr>
            <w:r w:rsidRPr="003E6673">
              <w:rPr>
                <w:rStyle w:val="WordNormal"/>
              </w:rPr>
              <w:t xml:space="preserve">Not Offered </w:t>
            </w:r>
          </w:p>
        </w:tc>
        <w:tc>
          <w:tcPr>
            <w:tcW w:w="1423" w:type="dxa"/>
          </w:tcPr>
          <w:p w14:paraId="3C8A6C88" w14:textId="77777777" w:rsidR="00D45848" w:rsidRPr="00D45848" w:rsidRDefault="00D45848" w:rsidP="00D45848">
            <w:pPr>
              <w:pStyle w:val="TableSmall"/>
              <w:rPr>
                <w:rStyle w:val="WordNormal"/>
              </w:rPr>
            </w:pPr>
            <w:r w:rsidRPr="003E6673">
              <w:rPr>
                <w:rStyle w:val="WordNormal"/>
              </w:rPr>
              <w:t xml:space="preserve">Not Offered </w:t>
            </w:r>
          </w:p>
        </w:tc>
      </w:tr>
      <w:tr w:rsidR="00D45848" w14:paraId="1A0E63DA" w14:textId="77777777" w:rsidTr="00FD63EF">
        <w:trPr>
          <w:cnfStyle w:val="000000010000" w:firstRow="0" w:lastRow="0" w:firstColumn="0" w:lastColumn="0" w:oddVBand="0" w:evenVBand="0" w:oddHBand="0" w:evenHBand="1" w:firstRowFirstColumn="0" w:firstRowLastColumn="0" w:lastRowFirstColumn="0" w:lastRowLastColumn="0"/>
        </w:trPr>
        <w:tc>
          <w:tcPr>
            <w:tcW w:w="1162" w:type="dxa"/>
          </w:tcPr>
          <w:p w14:paraId="31F10D99" w14:textId="77777777" w:rsidR="00D45848" w:rsidRPr="00D45848" w:rsidRDefault="00D45848" w:rsidP="00D45848">
            <w:pPr>
              <w:pStyle w:val="TableSmall"/>
              <w:rPr>
                <w:rStyle w:val="WordNormal"/>
              </w:rPr>
            </w:pPr>
            <w:r w:rsidRPr="003E6673">
              <w:rPr>
                <w:rStyle w:val="WordNormal"/>
              </w:rPr>
              <w:t xml:space="preserve">Joined </w:t>
            </w:r>
          </w:p>
        </w:tc>
        <w:tc>
          <w:tcPr>
            <w:tcW w:w="1053" w:type="dxa"/>
          </w:tcPr>
          <w:p w14:paraId="07A365E6" w14:textId="77777777" w:rsidR="00D45848" w:rsidRPr="00D45848" w:rsidRDefault="00D45848" w:rsidP="00D45848">
            <w:pPr>
              <w:pStyle w:val="TableSmall"/>
              <w:rPr>
                <w:rStyle w:val="WordNormal"/>
              </w:rPr>
            </w:pPr>
            <w:r w:rsidRPr="003E6673">
              <w:rPr>
                <w:rStyle w:val="WordNormal"/>
              </w:rPr>
              <w:t xml:space="preserve">Sign In </w:t>
            </w:r>
          </w:p>
        </w:tc>
        <w:tc>
          <w:tcPr>
            <w:tcW w:w="1641" w:type="dxa"/>
          </w:tcPr>
          <w:p w14:paraId="2288EEB1" w14:textId="77777777" w:rsidR="00D45848" w:rsidRPr="00D45848" w:rsidRDefault="00D45848" w:rsidP="00D45848">
            <w:pPr>
              <w:pStyle w:val="TableSmall"/>
              <w:rPr>
                <w:rStyle w:val="WordNormal"/>
              </w:rPr>
            </w:pPr>
            <w:r w:rsidRPr="003E6673">
              <w:rPr>
                <w:rStyle w:val="WordNormal"/>
              </w:rPr>
              <w:t xml:space="preserve">N/A </w:t>
            </w:r>
          </w:p>
        </w:tc>
        <w:tc>
          <w:tcPr>
            <w:tcW w:w="1849" w:type="dxa"/>
          </w:tcPr>
          <w:p w14:paraId="7A39B05F" w14:textId="77777777" w:rsidR="00D45848" w:rsidRPr="00D45848" w:rsidRDefault="00D45848" w:rsidP="00D45848">
            <w:pPr>
              <w:pStyle w:val="TableSmall"/>
              <w:rPr>
                <w:rStyle w:val="WordNormal"/>
              </w:rPr>
            </w:pPr>
            <w:r w:rsidRPr="003E6673">
              <w:rPr>
                <w:rStyle w:val="WordNormal"/>
              </w:rPr>
              <w:t xml:space="preserve">N/A </w:t>
            </w:r>
          </w:p>
        </w:tc>
        <w:tc>
          <w:tcPr>
            <w:tcW w:w="1423" w:type="dxa"/>
          </w:tcPr>
          <w:p w14:paraId="123035EF" w14:textId="77777777" w:rsidR="00D45848" w:rsidRPr="00D45848" w:rsidRDefault="00D45848" w:rsidP="00D45848">
            <w:pPr>
              <w:pStyle w:val="TableSmall"/>
              <w:rPr>
                <w:rStyle w:val="WordNormal"/>
              </w:rPr>
            </w:pPr>
            <w:r w:rsidRPr="003E6673">
              <w:rPr>
                <w:rStyle w:val="WordNormal"/>
              </w:rPr>
              <w:t xml:space="preserve">Not Offered </w:t>
            </w:r>
          </w:p>
        </w:tc>
        <w:tc>
          <w:tcPr>
            <w:tcW w:w="1423" w:type="dxa"/>
          </w:tcPr>
          <w:p w14:paraId="5E91CA65" w14:textId="77777777" w:rsidR="00D45848" w:rsidRPr="00D45848" w:rsidRDefault="00D45848" w:rsidP="00D45848">
            <w:pPr>
              <w:pStyle w:val="TableSmall"/>
              <w:rPr>
                <w:rStyle w:val="WordNormal"/>
              </w:rPr>
            </w:pPr>
            <w:r w:rsidRPr="003E6673">
              <w:rPr>
                <w:rStyle w:val="WordNormal"/>
              </w:rPr>
              <w:t xml:space="preserve">Offered </w:t>
            </w:r>
          </w:p>
        </w:tc>
      </w:tr>
      <w:tr w:rsidR="00D45848" w14:paraId="49A2DC1A" w14:textId="77777777" w:rsidTr="00FD63EF">
        <w:trPr>
          <w:cnfStyle w:val="000000100000" w:firstRow="0" w:lastRow="0" w:firstColumn="0" w:lastColumn="0" w:oddVBand="0" w:evenVBand="0" w:oddHBand="1" w:evenHBand="0" w:firstRowFirstColumn="0" w:firstRowLastColumn="0" w:lastRowFirstColumn="0" w:lastRowLastColumn="0"/>
        </w:trPr>
        <w:tc>
          <w:tcPr>
            <w:tcW w:w="1162" w:type="dxa"/>
          </w:tcPr>
          <w:p w14:paraId="35196FE6" w14:textId="77777777" w:rsidR="00D45848" w:rsidRPr="00D45848" w:rsidRDefault="00D45848" w:rsidP="00D45848">
            <w:pPr>
              <w:pStyle w:val="TableSmall"/>
              <w:rPr>
                <w:rStyle w:val="WordNormal"/>
              </w:rPr>
            </w:pPr>
            <w:r w:rsidRPr="003E6673">
              <w:rPr>
                <w:rStyle w:val="WordNormal"/>
              </w:rPr>
              <w:t xml:space="preserve">Joined </w:t>
            </w:r>
          </w:p>
        </w:tc>
        <w:tc>
          <w:tcPr>
            <w:tcW w:w="1053" w:type="dxa"/>
          </w:tcPr>
          <w:p w14:paraId="2BE68BE5" w14:textId="77777777" w:rsidR="00D45848" w:rsidRPr="00D45848" w:rsidRDefault="00D45848" w:rsidP="00D45848">
            <w:pPr>
              <w:pStyle w:val="TableSmall"/>
              <w:rPr>
                <w:rStyle w:val="WordNormal"/>
              </w:rPr>
            </w:pPr>
            <w:r w:rsidRPr="003E6673">
              <w:rPr>
                <w:rStyle w:val="WordNormal"/>
              </w:rPr>
              <w:t xml:space="preserve">Available </w:t>
            </w:r>
          </w:p>
        </w:tc>
        <w:tc>
          <w:tcPr>
            <w:tcW w:w="1641" w:type="dxa"/>
          </w:tcPr>
          <w:p w14:paraId="469192A7" w14:textId="77777777" w:rsidR="00D45848" w:rsidRPr="00D45848" w:rsidRDefault="00D45848" w:rsidP="00D45848">
            <w:pPr>
              <w:pStyle w:val="TableSmall"/>
              <w:rPr>
                <w:rStyle w:val="WordNormal"/>
              </w:rPr>
            </w:pPr>
            <w:r w:rsidRPr="003E6673">
              <w:rPr>
                <w:rStyle w:val="WordNormal"/>
              </w:rPr>
              <w:t xml:space="preserve">On Hook </w:t>
            </w:r>
          </w:p>
        </w:tc>
        <w:tc>
          <w:tcPr>
            <w:tcW w:w="1849" w:type="dxa"/>
          </w:tcPr>
          <w:p w14:paraId="59B3EEED" w14:textId="77777777" w:rsidR="00D45848" w:rsidRPr="00D45848" w:rsidRDefault="00D45848" w:rsidP="00D45848">
            <w:pPr>
              <w:pStyle w:val="TableSmall"/>
              <w:rPr>
                <w:rStyle w:val="WordNormal"/>
              </w:rPr>
            </w:pPr>
            <w:r w:rsidRPr="003E6673">
              <w:rPr>
                <w:rStyle w:val="WordNormal"/>
              </w:rPr>
              <w:t xml:space="preserve">N/A </w:t>
            </w:r>
          </w:p>
        </w:tc>
        <w:tc>
          <w:tcPr>
            <w:tcW w:w="1423" w:type="dxa"/>
          </w:tcPr>
          <w:p w14:paraId="66E1E744" w14:textId="77777777" w:rsidR="00D45848" w:rsidRPr="00D45848" w:rsidRDefault="00D45848" w:rsidP="00D45848">
            <w:pPr>
              <w:pStyle w:val="TableSmall"/>
              <w:rPr>
                <w:rStyle w:val="WordNormal"/>
              </w:rPr>
            </w:pPr>
            <w:r w:rsidRPr="003E6673">
              <w:rPr>
                <w:rStyle w:val="WordNormal"/>
              </w:rPr>
              <w:t xml:space="preserve">Offered </w:t>
            </w:r>
          </w:p>
        </w:tc>
        <w:tc>
          <w:tcPr>
            <w:tcW w:w="1423" w:type="dxa"/>
          </w:tcPr>
          <w:p w14:paraId="03720E7F" w14:textId="77777777" w:rsidR="00D45848" w:rsidRPr="00D45848" w:rsidRDefault="00D45848" w:rsidP="00D45848">
            <w:pPr>
              <w:pStyle w:val="TableSmall"/>
              <w:rPr>
                <w:rStyle w:val="WordNormal"/>
              </w:rPr>
            </w:pPr>
            <w:r w:rsidRPr="003E6673">
              <w:rPr>
                <w:rStyle w:val="WordNormal"/>
              </w:rPr>
              <w:t xml:space="preserve">Offered </w:t>
            </w:r>
          </w:p>
        </w:tc>
      </w:tr>
      <w:tr w:rsidR="00D45848" w14:paraId="230D6385" w14:textId="77777777" w:rsidTr="00FD63EF">
        <w:trPr>
          <w:cnfStyle w:val="000000010000" w:firstRow="0" w:lastRow="0" w:firstColumn="0" w:lastColumn="0" w:oddVBand="0" w:evenVBand="0" w:oddHBand="0" w:evenHBand="1" w:firstRowFirstColumn="0" w:firstRowLastColumn="0" w:lastRowFirstColumn="0" w:lastRowLastColumn="0"/>
        </w:trPr>
        <w:tc>
          <w:tcPr>
            <w:tcW w:w="1162" w:type="dxa"/>
          </w:tcPr>
          <w:p w14:paraId="07E2B39B" w14:textId="77777777" w:rsidR="00D45848" w:rsidRPr="00D45848" w:rsidRDefault="00D45848" w:rsidP="00D45848">
            <w:pPr>
              <w:pStyle w:val="TableSmall"/>
              <w:rPr>
                <w:rStyle w:val="WordNormal"/>
              </w:rPr>
            </w:pPr>
            <w:r w:rsidRPr="003E6673">
              <w:rPr>
                <w:rStyle w:val="WordNormal"/>
              </w:rPr>
              <w:t xml:space="preserve">Joined </w:t>
            </w:r>
          </w:p>
        </w:tc>
        <w:tc>
          <w:tcPr>
            <w:tcW w:w="1053" w:type="dxa"/>
          </w:tcPr>
          <w:p w14:paraId="1F10F2D7" w14:textId="77777777" w:rsidR="00D45848" w:rsidRPr="00D45848" w:rsidRDefault="00D45848" w:rsidP="00D45848">
            <w:pPr>
              <w:pStyle w:val="TableSmall"/>
              <w:rPr>
                <w:rStyle w:val="WordNormal"/>
              </w:rPr>
            </w:pPr>
            <w:r w:rsidRPr="003E6673">
              <w:rPr>
                <w:rStyle w:val="WordNormal"/>
              </w:rPr>
              <w:t xml:space="preserve">Available </w:t>
            </w:r>
          </w:p>
        </w:tc>
        <w:tc>
          <w:tcPr>
            <w:tcW w:w="1641" w:type="dxa"/>
          </w:tcPr>
          <w:p w14:paraId="6840D80D" w14:textId="77777777" w:rsidR="00D45848" w:rsidRPr="00D45848" w:rsidRDefault="00D45848" w:rsidP="00D45848">
            <w:pPr>
              <w:pStyle w:val="TableSmall"/>
              <w:rPr>
                <w:rStyle w:val="WordNormal"/>
              </w:rPr>
            </w:pPr>
            <w:r w:rsidRPr="003E6673">
              <w:rPr>
                <w:rStyle w:val="WordNormal"/>
              </w:rPr>
              <w:t xml:space="preserve">Off Hook </w:t>
            </w:r>
          </w:p>
        </w:tc>
        <w:tc>
          <w:tcPr>
            <w:tcW w:w="1849" w:type="dxa"/>
          </w:tcPr>
          <w:p w14:paraId="1AAD6289" w14:textId="77777777" w:rsidR="00D45848" w:rsidRPr="00D45848" w:rsidRDefault="00D45848" w:rsidP="00D45848">
            <w:pPr>
              <w:pStyle w:val="TableSmall"/>
              <w:rPr>
                <w:rStyle w:val="WordNormal"/>
              </w:rPr>
            </w:pPr>
            <w:r w:rsidRPr="003E6673">
              <w:rPr>
                <w:rStyle w:val="WordNormal"/>
              </w:rPr>
              <w:t xml:space="preserve">Off </w:t>
            </w:r>
          </w:p>
        </w:tc>
        <w:tc>
          <w:tcPr>
            <w:tcW w:w="1423" w:type="dxa"/>
          </w:tcPr>
          <w:p w14:paraId="08A9E642" w14:textId="77777777" w:rsidR="00D45848" w:rsidRPr="00D45848" w:rsidRDefault="00D45848" w:rsidP="00D45848">
            <w:pPr>
              <w:pStyle w:val="TableSmall"/>
              <w:rPr>
                <w:rStyle w:val="WordNormal"/>
              </w:rPr>
            </w:pPr>
            <w:r w:rsidRPr="003E6673">
              <w:rPr>
                <w:rStyle w:val="WordNormal"/>
              </w:rPr>
              <w:t xml:space="preserve">Not Offered </w:t>
            </w:r>
          </w:p>
        </w:tc>
        <w:tc>
          <w:tcPr>
            <w:tcW w:w="1423" w:type="dxa"/>
          </w:tcPr>
          <w:p w14:paraId="78F32633" w14:textId="77777777" w:rsidR="00D45848" w:rsidRPr="00D45848" w:rsidRDefault="00D45848" w:rsidP="00D45848">
            <w:pPr>
              <w:pStyle w:val="TableSmall"/>
              <w:rPr>
                <w:rStyle w:val="WordNormal"/>
              </w:rPr>
            </w:pPr>
            <w:r w:rsidRPr="003E6673">
              <w:rPr>
                <w:rStyle w:val="WordNormal"/>
              </w:rPr>
              <w:t xml:space="preserve">Not Offered </w:t>
            </w:r>
          </w:p>
        </w:tc>
      </w:tr>
      <w:tr w:rsidR="00D45848" w14:paraId="2B842C5B" w14:textId="77777777" w:rsidTr="00FD63EF">
        <w:trPr>
          <w:cnfStyle w:val="000000100000" w:firstRow="0" w:lastRow="0" w:firstColumn="0" w:lastColumn="0" w:oddVBand="0" w:evenVBand="0" w:oddHBand="1" w:evenHBand="0" w:firstRowFirstColumn="0" w:firstRowLastColumn="0" w:lastRowFirstColumn="0" w:lastRowLastColumn="0"/>
        </w:trPr>
        <w:tc>
          <w:tcPr>
            <w:tcW w:w="1162" w:type="dxa"/>
          </w:tcPr>
          <w:p w14:paraId="53AFBBDC" w14:textId="77777777" w:rsidR="00D45848" w:rsidRPr="00D45848" w:rsidRDefault="00D45848" w:rsidP="00D45848">
            <w:pPr>
              <w:pStyle w:val="TableSmall"/>
              <w:rPr>
                <w:rStyle w:val="WordNormal"/>
              </w:rPr>
            </w:pPr>
            <w:r w:rsidRPr="003E6673">
              <w:rPr>
                <w:rStyle w:val="WordNormal"/>
              </w:rPr>
              <w:t xml:space="preserve">Joined </w:t>
            </w:r>
          </w:p>
        </w:tc>
        <w:tc>
          <w:tcPr>
            <w:tcW w:w="1053" w:type="dxa"/>
          </w:tcPr>
          <w:p w14:paraId="17C6B8E5" w14:textId="77777777" w:rsidR="00D45848" w:rsidRPr="00D45848" w:rsidRDefault="00D45848" w:rsidP="00D45848">
            <w:pPr>
              <w:pStyle w:val="TableSmall"/>
              <w:rPr>
                <w:rStyle w:val="WordNormal"/>
              </w:rPr>
            </w:pPr>
            <w:r w:rsidRPr="003E6673">
              <w:rPr>
                <w:rStyle w:val="WordNormal"/>
              </w:rPr>
              <w:t xml:space="preserve">Available </w:t>
            </w:r>
          </w:p>
        </w:tc>
        <w:tc>
          <w:tcPr>
            <w:tcW w:w="1641" w:type="dxa"/>
          </w:tcPr>
          <w:p w14:paraId="3DAFF817" w14:textId="77777777" w:rsidR="00D45848" w:rsidRPr="00D45848" w:rsidRDefault="00D45848" w:rsidP="00D45848">
            <w:pPr>
              <w:pStyle w:val="TableSmall"/>
              <w:rPr>
                <w:rStyle w:val="WordNormal"/>
              </w:rPr>
            </w:pPr>
            <w:r w:rsidRPr="003E6673">
              <w:rPr>
                <w:rStyle w:val="WordNormal"/>
              </w:rPr>
              <w:t xml:space="preserve">Off Hook </w:t>
            </w:r>
          </w:p>
        </w:tc>
        <w:tc>
          <w:tcPr>
            <w:tcW w:w="1849" w:type="dxa"/>
          </w:tcPr>
          <w:p w14:paraId="22CD6E76" w14:textId="77777777" w:rsidR="00D45848" w:rsidRPr="00D45848" w:rsidRDefault="00D45848" w:rsidP="00D45848">
            <w:pPr>
              <w:pStyle w:val="TableSmall"/>
              <w:rPr>
                <w:rStyle w:val="WordNormal"/>
              </w:rPr>
            </w:pPr>
            <w:r w:rsidRPr="003E6673">
              <w:rPr>
                <w:rStyle w:val="WordNormal"/>
              </w:rPr>
              <w:t xml:space="preserve">On </w:t>
            </w:r>
          </w:p>
        </w:tc>
        <w:tc>
          <w:tcPr>
            <w:tcW w:w="1423" w:type="dxa"/>
          </w:tcPr>
          <w:p w14:paraId="3E13721E" w14:textId="77777777" w:rsidR="00D45848" w:rsidRPr="00D45848" w:rsidRDefault="00D45848" w:rsidP="00D45848">
            <w:pPr>
              <w:pStyle w:val="TableSmall"/>
              <w:rPr>
                <w:rStyle w:val="WordNormal"/>
              </w:rPr>
            </w:pPr>
            <w:r w:rsidRPr="003E6673">
              <w:rPr>
                <w:rStyle w:val="WordNormal"/>
              </w:rPr>
              <w:t xml:space="preserve">Not Offered </w:t>
            </w:r>
          </w:p>
        </w:tc>
        <w:tc>
          <w:tcPr>
            <w:tcW w:w="1423" w:type="dxa"/>
          </w:tcPr>
          <w:p w14:paraId="0B0DCD28" w14:textId="77777777" w:rsidR="00D45848" w:rsidRPr="00D45848" w:rsidRDefault="00D45848" w:rsidP="00D45848">
            <w:pPr>
              <w:pStyle w:val="TableSmall"/>
              <w:rPr>
                <w:rStyle w:val="WordNormal"/>
              </w:rPr>
            </w:pPr>
            <w:r w:rsidRPr="003E6673">
              <w:rPr>
                <w:rStyle w:val="WordNormal"/>
              </w:rPr>
              <w:t xml:space="preserve">Offered </w:t>
            </w:r>
          </w:p>
        </w:tc>
      </w:tr>
      <w:tr w:rsidR="00D45848" w14:paraId="55C01B97" w14:textId="77777777" w:rsidTr="00FD63EF">
        <w:trPr>
          <w:cnfStyle w:val="000000010000" w:firstRow="0" w:lastRow="0" w:firstColumn="0" w:lastColumn="0" w:oddVBand="0" w:evenVBand="0" w:oddHBand="0" w:evenHBand="1" w:firstRowFirstColumn="0" w:firstRowLastColumn="0" w:lastRowFirstColumn="0" w:lastRowLastColumn="0"/>
        </w:trPr>
        <w:tc>
          <w:tcPr>
            <w:tcW w:w="1162" w:type="dxa"/>
          </w:tcPr>
          <w:p w14:paraId="08A67B13" w14:textId="77777777" w:rsidR="00D45848" w:rsidRPr="00D45848" w:rsidRDefault="00D45848" w:rsidP="00D45848">
            <w:pPr>
              <w:pStyle w:val="TableSmall"/>
              <w:rPr>
                <w:rStyle w:val="WordNormal"/>
              </w:rPr>
            </w:pPr>
            <w:r w:rsidRPr="003E6673">
              <w:rPr>
                <w:rStyle w:val="WordNormal"/>
              </w:rPr>
              <w:t xml:space="preserve">Joined </w:t>
            </w:r>
          </w:p>
        </w:tc>
        <w:tc>
          <w:tcPr>
            <w:tcW w:w="1053" w:type="dxa"/>
          </w:tcPr>
          <w:p w14:paraId="75CC3D79" w14:textId="77777777" w:rsidR="00D45848" w:rsidRPr="00D45848" w:rsidRDefault="00D45848" w:rsidP="00D45848">
            <w:pPr>
              <w:pStyle w:val="TableSmall"/>
              <w:rPr>
                <w:rStyle w:val="WordNormal"/>
              </w:rPr>
            </w:pPr>
            <w:r w:rsidRPr="003E6673">
              <w:rPr>
                <w:rStyle w:val="WordNormal"/>
              </w:rPr>
              <w:t xml:space="preserve">Available </w:t>
            </w:r>
          </w:p>
        </w:tc>
        <w:tc>
          <w:tcPr>
            <w:tcW w:w="1641" w:type="dxa"/>
          </w:tcPr>
          <w:p w14:paraId="375F464A" w14:textId="77777777" w:rsidR="00D45848" w:rsidRPr="00D45848" w:rsidRDefault="00D45848" w:rsidP="00D45848">
            <w:pPr>
              <w:pStyle w:val="TableSmall"/>
              <w:rPr>
                <w:rStyle w:val="WordNormal"/>
              </w:rPr>
            </w:pPr>
            <w:r w:rsidRPr="003E6673">
              <w:rPr>
                <w:rStyle w:val="WordNormal"/>
              </w:rPr>
              <w:t xml:space="preserve">Off Hook </w:t>
            </w:r>
          </w:p>
        </w:tc>
        <w:tc>
          <w:tcPr>
            <w:tcW w:w="1849" w:type="dxa"/>
          </w:tcPr>
          <w:p w14:paraId="5D185E1F" w14:textId="77777777" w:rsidR="00D45848" w:rsidRPr="00D45848" w:rsidRDefault="00D45848" w:rsidP="00D45848">
            <w:pPr>
              <w:pStyle w:val="TableSmall"/>
              <w:rPr>
                <w:rStyle w:val="WordNormal"/>
              </w:rPr>
            </w:pPr>
            <w:r w:rsidRPr="003E6673">
              <w:rPr>
                <w:rStyle w:val="WordNormal"/>
              </w:rPr>
              <w:t xml:space="preserve">On </w:t>
            </w:r>
          </w:p>
        </w:tc>
        <w:tc>
          <w:tcPr>
            <w:tcW w:w="1423" w:type="dxa"/>
          </w:tcPr>
          <w:p w14:paraId="0ADFB1EB" w14:textId="77777777" w:rsidR="00D45848" w:rsidRPr="00D45848" w:rsidRDefault="00D45848" w:rsidP="00D45848">
            <w:pPr>
              <w:pStyle w:val="TableSmall"/>
              <w:rPr>
                <w:rStyle w:val="WordNormal"/>
              </w:rPr>
            </w:pPr>
            <w:r w:rsidRPr="003E6673">
              <w:rPr>
                <w:rStyle w:val="WordNormal"/>
              </w:rPr>
              <w:t xml:space="preserve">Not Offered </w:t>
            </w:r>
          </w:p>
        </w:tc>
        <w:tc>
          <w:tcPr>
            <w:tcW w:w="1423" w:type="dxa"/>
          </w:tcPr>
          <w:p w14:paraId="42B93201" w14:textId="77777777" w:rsidR="00D45848" w:rsidRPr="00D45848" w:rsidRDefault="00D45848" w:rsidP="00D45848">
            <w:pPr>
              <w:pStyle w:val="TableSmall"/>
              <w:rPr>
                <w:rStyle w:val="WordNormal"/>
              </w:rPr>
            </w:pPr>
            <w:r w:rsidRPr="003E6673">
              <w:rPr>
                <w:rStyle w:val="WordNormal"/>
              </w:rPr>
              <w:t xml:space="preserve">Offered </w:t>
            </w:r>
          </w:p>
        </w:tc>
      </w:tr>
      <w:tr w:rsidR="00D45848" w14:paraId="70C8F7AA" w14:textId="77777777" w:rsidTr="00FD63EF">
        <w:trPr>
          <w:cnfStyle w:val="000000100000" w:firstRow="0" w:lastRow="0" w:firstColumn="0" w:lastColumn="0" w:oddVBand="0" w:evenVBand="0" w:oddHBand="1" w:evenHBand="0" w:firstRowFirstColumn="0" w:firstRowLastColumn="0" w:lastRowFirstColumn="0" w:lastRowLastColumn="0"/>
        </w:trPr>
        <w:tc>
          <w:tcPr>
            <w:tcW w:w="1162" w:type="dxa"/>
          </w:tcPr>
          <w:p w14:paraId="45EF57C8" w14:textId="77777777" w:rsidR="00D45848" w:rsidRPr="00D45848" w:rsidRDefault="00D45848" w:rsidP="00D45848">
            <w:pPr>
              <w:pStyle w:val="TableSmall"/>
              <w:rPr>
                <w:rStyle w:val="WordNormal"/>
              </w:rPr>
            </w:pPr>
            <w:r w:rsidRPr="003E6673">
              <w:rPr>
                <w:rStyle w:val="WordNormal"/>
              </w:rPr>
              <w:t xml:space="preserve">Joined </w:t>
            </w:r>
          </w:p>
        </w:tc>
        <w:tc>
          <w:tcPr>
            <w:tcW w:w="1053" w:type="dxa"/>
          </w:tcPr>
          <w:p w14:paraId="0A076B07" w14:textId="77777777" w:rsidR="00D45848" w:rsidRPr="00D45848" w:rsidRDefault="00D45848" w:rsidP="00D45848">
            <w:pPr>
              <w:pStyle w:val="TableSmall"/>
              <w:rPr>
                <w:rStyle w:val="WordNormal"/>
              </w:rPr>
            </w:pPr>
            <w:r w:rsidRPr="003E6673">
              <w:rPr>
                <w:rStyle w:val="WordNormal"/>
              </w:rPr>
              <w:t xml:space="preserve">Unavailable </w:t>
            </w:r>
          </w:p>
        </w:tc>
        <w:tc>
          <w:tcPr>
            <w:tcW w:w="1641" w:type="dxa"/>
          </w:tcPr>
          <w:p w14:paraId="59A19713" w14:textId="77777777" w:rsidR="00D45848" w:rsidRPr="00D45848" w:rsidRDefault="00D45848" w:rsidP="00D45848">
            <w:pPr>
              <w:pStyle w:val="TableSmall"/>
              <w:rPr>
                <w:rStyle w:val="WordNormal"/>
              </w:rPr>
            </w:pPr>
            <w:r w:rsidRPr="003E6673">
              <w:rPr>
                <w:rStyle w:val="WordNormal"/>
              </w:rPr>
              <w:t xml:space="preserve">Off Hook </w:t>
            </w:r>
          </w:p>
        </w:tc>
        <w:tc>
          <w:tcPr>
            <w:tcW w:w="1849" w:type="dxa"/>
          </w:tcPr>
          <w:p w14:paraId="272DA233" w14:textId="77777777" w:rsidR="00D45848" w:rsidRPr="00D45848" w:rsidRDefault="00D45848" w:rsidP="00D45848">
            <w:pPr>
              <w:pStyle w:val="TableSmall"/>
              <w:rPr>
                <w:rStyle w:val="WordNormal"/>
              </w:rPr>
            </w:pPr>
            <w:r w:rsidRPr="003E6673">
              <w:rPr>
                <w:rStyle w:val="WordNormal"/>
              </w:rPr>
              <w:t xml:space="preserve">Off </w:t>
            </w:r>
          </w:p>
        </w:tc>
        <w:tc>
          <w:tcPr>
            <w:tcW w:w="1423" w:type="dxa"/>
          </w:tcPr>
          <w:p w14:paraId="1CB44064" w14:textId="77777777" w:rsidR="00D45848" w:rsidRPr="00D45848" w:rsidRDefault="00D45848" w:rsidP="00D45848">
            <w:pPr>
              <w:pStyle w:val="TableSmall"/>
              <w:rPr>
                <w:rStyle w:val="WordNormal"/>
              </w:rPr>
            </w:pPr>
            <w:r w:rsidRPr="003E6673">
              <w:rPr>
                <w:rStyle w:val="WordNormal"/>
              </w:rPr>
              <w:t xml:space="preserve">Not Offered </w:t>
            </w:r>
          </w:p>
        </w:tc>
        <w:tc>
          <w:tcPr>
            <w:tcW w:w="1423" w:type="dxa"/>
          </w:tcPr>
          <w:p w14:paraId="4A170934" w14:textId="77777777" w:rsidR="00D45848" w:rsidRPr="00D45848" w:rsidRDefault="00D45848" w:rsidP="00D45848">
            <w:pPr>
              <w:pStyle w:val="TableSmall"/>
              <w:rPr>
                <w:rStyle w:val="WordNormal"/>
              </w:rPr>
            </w:pPr>
            <w:r w:rsidRPr="003E6673">
              <w:rPr>
                <w:rStyle w:val="WordNormal"/>
              </w:rPr>
              <w:t xml:space="preserve">Not Offered </w:t>
            </w:r>
          </w:p>
        </w:tc>
      </w:tr>
      <w:tr w:rsidR="00D45848" w14:paraId="746FB271" w14:textId="77777777" w:rsidTr="00FD63EF">
        <w:trPr>
          <w:cnfStyle w:val="000000010000" w:firstRow="0" w:lastRow="0" w:firstColumn="0" w:lastColumn="0" w:oddVBand="0" w:evenVBand="0" w:oddHBand="0" w:evenHBand="1" w:firstRowFirstColumn="0" w:firstRowLastColumn="0" w:lastRowFirstColumn="0" w:lastRowLastColumn="0"/>
        </w:trPr>
        <w:tc>
          <w:tcPr>
            <w:tcW w:w="1162" w:type="dxa"/>
          </w:tcPr>
          <w:p w14:paraId="68D2248C" w14:textId="77777777" w:rsidR="00D45848" w:rsidRPr="00D45848" w:rsidRDefault="00D45848" w:rsidP="00D45848">
            <w:pPr>
              <w:pStyle w:val="TableSmall"/>
              <w:rPr>
                <w:rStyle w:val="WordNormal"/>
              </w:rPr>
            </w:pPr>
            <w:r w:rsidRPr="003E6673">
              <w:rPr>
                <w:rStyle w:val="WordNormal"/>
              </w:rPr>
              <w:t xml:space="preserve">Joined </w:t>
            </w:r>
          </w:p>
        </w:tc>
        <w:tc>
          <w:tcPr>
            <w:tcW w:w="1053" w:type="dxa"/>
          </w:tcPr>
          <w:p w14:paraId="60D10F5C" w14:textId="77777777" w:rsidR="00D45848" w:rsidRPr="00D45848" w:rsidRDefault="00D45848" w:rsidP="00D45848">
            <w:pPr>
              <w:pStyle w:val="TableSmall"/>
              <w:rPr>
                <w:rStyle w:val="WordNormal"/>
              </w:rPr>
            </w:pPr>
            <w:r w:rsidRPr="003E6673">
              <w:rPr>
                <w:rStyle w:val="WordNormal"/>
              </w:rPr>
              <w:t xml:space="preserve">Unavailable </w:t>
            </w:r>
          </w:p>
        </w:tc>
        <w:tc>
          <w:tcPr>
            <w:tcW w:w="1641" w:type="dxa"/>
          </w:tcPr>
          <w:p w14:paraId="4F4729F7" w14:textId="77777777" w:rsidR="00D45848" w:rsidRPr="00D45848" w:rsidRDefault="00D45848" w:rsidP="00D45848">
            <w:pPr>
              <w:pStyle w:val="TableSmall"/>
              <w:rPr>
                <w:rStyle w:val="WordNormal"/>
              </w:rPr>
            </w:pPr>
            <w:r w:rsidRPr="003E6673">
              <w:rPr>
                <w:rStyle w:val="WordNormal"/>
              </w:rPr>
              <w:t xml:space="preserve">On Hook </w:t>
            </w:r>
          </w:p>
        </w:tc>
        <w:tc>
          <w:tcPr>
            <w:tcW w:w="1849" w:type="dxa"/>
          </w:tcPr>
          <w:p w14:paraId="7821D7FF" w14:textId="77777777" w:rsidR="00D45848" w:rsidRPr="00D45848" w:rsidRDefault="00D45848" w:rsidP="00D45848">
            <w:pPr>
              <w:pStyle w:val="TableSmall"/>
              <w:rPr>
                <w:rStyle w:val="WordNormal"/>
              </w:rPr>
            </w:pPr>
            <w:r w:rsidRPr="003E6673">
              <w:rPr>
                <w:rStyle w:val="WordNormal"/>
              </w:rPr>
              <w:t xml:space="preserve">N/A </w:t>
            </w:r>
          </w:p>
        </w:tc>
        <w:tc>
          <w:tcPr>
            <w:tcW w:w="1423" w:type="dxa"/>
          </w:tcPr>
          <w:p w14:paraId="456847B9" w14:textId="77777777" w:rsidR="00D45848" w:rsidRPr="00D45848" w:rsidRDefault="00D45848" w:rsidP="00D45848">
            <w:pPr>
              <w:pStyle w:val="TableSmall"/>
              <w:rPr>
                <w:rStyle w:val="WordNormal"/>
              </w:rPr>
            </w:pPr>
            <w:r w:rsidRPr="003E6673">
              <w:rPr>
                <w:rStyle w:val="WordNormal"/>
              </w:rPr>
              <w:t xml:space="preserve">Not Offered </w:t>
            </w:r>
          </w:p>
        </w:tc>
        <w:tc>
          <w:tcPr>
            <w:tcW w:w="1423" w:type="dxa"/>
          </w:tcPr>
          <w:p w14:paraId="4C94683C" w14:textId="77777777" w:rsidR="00D45848" w:rsidRPr="00D45848" w:rsidRDefault="00D45848" w:rsidP="00D45848">
            <w:pPr>
              <w:pStyle w:val="TableSmall"/>
              <w:rPr>
                <w:rStyle w:val="WordNormal"/>
              </w:rPr>
            </w:pPr>
            <w:r w:rsidRPr="003E6673">
              <w:rPr>
                <w:rStyle w:val="WordNormal"/>
              </w:rPr>
              <w:t xml:space="preserve">Offered </w:t>
            </w:r>
          </w:p>
        </w:tc>
      </w:tr>
      <w:tr w:rsidR="00D45848" w14:paraId="2D4138E7" w14:textId="77777777" w:rsidTr="00FD63EF">
        <w:trPr>
          <w:cnfStyle w:val="000000100000" w:firstRow="0" w:lastRow="0" w:firstColumn="0" w:lastColumn="0" w:oddVBand="0" w:evenVBand="0" w:oddHBand="1" w:evenHBand="0" w:firstRowFirstColumn="0" w:firstRowLastColumn="0" w:lastRowFirstColumn="0" w:lastRowLastColumn="0"/>
        </w:trPr>
        <w:tc>
          <w:tcPr>
            <w:tcW w:w="1162" w:type="dxa"/>
          </w:tcPr>
          <w:p w14:paraId="7C1D816C" w14:textId="77777777" w:rsidR="00D45848" w:rsidRPr="00D45848" w:rsidRDefault="00D45848" w:rsidP="00D45848">
            <w:pPr>
              <w:pStyle w:val="TableSmall"/>
              <w:rPr>
                <w:rStyle w:val="WordNormal"/>
              </w:rPr>
            </w:pPr>
            <w:r w:rsidRPr="003E6673">
              <w:rPr>
                <w:rStyle w:val="WordNormal"/>
              </w:rPr>
              <w:t xml:space="preserve">Joined </w:t>
            </w:r>
          </w:p>
        </w:tc>
        <w:tc>
          <w:tcPr>
            <w:tcW w:w="1053" w:type="dxa"/>
          </w:tcPr>
          <w:p w14:paraId="12FB0D7D" w14:textId="77777777" w:rsidR="00D45848" w:rsidRPr="00D45848" w:rsidRDefault="00D45848" w:rsidP="00D45848">
            <w:pPr>
              <w:pStyle w:val="TableSmall"/>
              <w:rPr>
                <w:rStyle w:val="WordNormal"/>
              </w:rPr>
            </w:pPr>
            <w:r w:rsidRPr="003E6673">
              <w:rPr>
                <w:rStyle w:val="WordNormal"/>
              </w:rPr>
              <w:t xml:space="preserve">Wrap-Up </w:t>
            </w:r>
          </w:p>
        </w:tc>
        <w:tc>
          <w:tcPr>
            <w:tcW w:w="1641" w:type="dxa"/>
          </w:tcPr>
          <w:p w14:paraId="444134A0" w14:textId="77777777" w:rsidR="00D45848" w:rsidRPr="00D45848" w:rsidRDefault="00D45848" w:rsidP="00D45848">
            <w:pPr>
              <w:pStyle w:val="TableSmall"/>
              <w:rPr>
                <w:rStyle w:val="WordNormal"/>
              </w:rPr>
            </w:pPr>
            <w:r w:rsidRPr="003E6673">
              <w:rPr>
                <w:rStyle w:val="WordNormal"/>
              </w:rPr>
              <w:t xml:space="preserve">On Hook </w:t>
            </w:r>
          </w:p>
        </w:tc>
        <w:tc>
          <w:tcPr>
            <w:tcW w:w="1849" w:type="dxa"/>
          </w:tcPr>
          <w:p w14:paraId="148CAB27" w14:textId="77777777" w:rsidR="00D45848" w:rsidRPr="00D45848" w:rsidRDefault="00D45848" w:rsidP="00D45848">
            <w:pPr>
              <w:pStyle w:val="TableSmall"/>
              <w:rPr>
                <w:rStyle w:val="WordNormal"/>
              </w:rPr>
            </w:pPr>
            <w:r w:rsidRPr="003E6673">
              <w:rPr>
                <w:rStyle w:val="WordNormal"/>
              </w:rPr>
              <w:t xml:space="preserve">N/A </w:t>
            </w:r>
          </w:p>
        </w:tc>
        <w:tc>
          <w:tcPr>
            <w:tcW w:w="1423" w:type="dxa"/>
          </w:tcPr>
          <w:p w14:paraId="738EC684" w14:textId="77777777" w:rsidR="00D45848" w:rsidRPr="00D45848" w:rsidRDefault="00D45848" w:rsidP="00D45848">
            <w:pPr>
              <w:pStyle w:val="TableSmall"/>
              <w:rPr>
                <w:rStyle w:val="WordNormal"/>
              </w:rPr>
            </w:pPr>
            <w:r w:rsidRPr="003E6673">
              <w:rPr>
                <w:rStyle w:val="WordNormal"/>
              </w:rPr>
              <w:t xml:space="preserve">Not Offered </w:t>
            </w:r>
          </w:p>
        </w:tc>
        <w:tc>
          <w:tcPr>
            <w:tcW w:w="1423" w:type="dxa"/>
          </w:tcPr>
          <w:p w14:paraId="47629D81" w14:textId="77777777" w:rsidR="00D45848" w:rsidRPr="00D45848" w:rsidRDefault="00D45848" w:rsidP="00D45848">
            <w:pPr>
              <w:pStyle w:val="TableSmall"/>
              <w:rPr>
                <w:rStyle w:val="WordNormal"/>
              </w:rPr>
            </w:pPr>
            <w:r w:rsidRPr="003E6673">
              <w:rPr>
                <w:rStyle w:val="WordNormal"/>
              </w:rPr>
              <w:t xml:space="preserve">Offered </w:t>
            </w:r>
          </w:p>
        </w:tc>
      </w:tr>
      <w:tr w:rsidR="00D45848" w14:paraId="0F7519F2" w14:textId="77777777" w:rsidTr="00FD63EF">
        <w:trPr>
          <w:cnfStyle w:val="000000010000" w:firstRow="0" w:lastRow="0" w:firstColumn="0" w:lastColumn="0" w:oddVBand="0" w:evenVBand="0" w:oddHBand="0" w:evenHBand="1" w:firstRowFirstColumn="0" w:firstRowLastColumn="0" w:lastRowFirstColumn="0" w:lastRowLastColumn="0"/>
        </w:trPr>
        <w:tc>
          <w:tcPr>
            <w:tcW w:w="1162" w:type="dxa"/>
          </w:tcPr>
          <w:p w14:paraId="3A30C3FE" w14:textId="77777777" w:rsidR="00D45848" w:rsidRPr="00D45848" w:rsidRDefault="00D45848" w:rsidP="00D45848">
            <w:pPr>
              <w:pStyle w:val="TableSmall"/>
              <w:rPr>
                <w:rStyle w:val="WordNormal"/>
              </w:rPr>
            </w:pPr>
            <w:r w:rsidRPr="003E6673">
              <w:rPr>
                <w:rStyle w:val="WordNormal"/>
              </w:rPr>
              <w:t xml:space="preserve">Joined </w:t>
            </w:r>
          </w:p>
        </w:tc>
        <w:tc>
          <w:tcPr>
            <w:tcW w:w="1053" w:type="dxa"/>
          </w:tcPr>
          <w:p w14:paraId="7BDBCB73" w14:textId="77777777" w:rsidR="00D45848" w:rsidRPr="00D45848" w:rsidRDefault="00D45848" w:rsidP="00D45848">
            <w:pPr>
              <w:pStyle w:val="TableSmall"/>
              <w:rPr>
                <w:rStyle w:val="WordNormal"/>
              </w:rPr>
            </w:pPr>
            <w:r w:rsidRPr="003E6673">
              <w:rPr>
                <w:rStyle w:val="WordNormal"/>
              </w:rPr>
              <w:t xml:space="preserve">Wrap-Up </w:t>
            </w:r>
          </w:p>
        </w:tc>
        <w:tc>
          <w:tcPr>
            <w:tcW w:w="1641" w:type="dxa"/>
          </w:tcPr>
          <w:p w14:paraId="3A18F55C" w14:textId="77777777" w:rsidR="00D45848" w:rsidRPr="00D45848" w:rsidRDefault="00D45848" w:rsidP="00D45848">
            <w:pPr>
              <w:pStyle w:val="TableSmall"/>
              <w:rPr>
                <w:rStyle w:val="WordNormal"/>
              </w:rPr>
            </w:pPr>
            <w:r w:rsidRPr="003E6673">
              <w:rPr>
                <w:rStyle w:val="WordNormal"/>
              </w:rPr>
              <w:t xml:space="preserve">Off Hook </w:t>
            </w:r>
          </w:p>
        </w:tc>
        <w:tc>
          <w:tcPr>
            <w:tcW w:w="1849" w:type="dxa"/>
          </w:tcPr>
          <w:p w14:paraId="6A89AA8D" w14:textId="77777777" w:rsidR="00D45848" w:rsidRPr="00D45848" w:rsidRDefault="00D45848" w:rsidP="00D45848">
            <w:pPr>
              <w:pStyle w:val="TableSmall"/>
              <w:rPr>
                <w:rStyle w:val="WordNormal"/>
              </w:rPr>
            </w:pPr>
            <w:r w:rsidRPr="003E6673">
              <w:rPr>
                <w:rStyle w:val="WordNormal"/>
              </w:rPr>
              <w:t xml:space="preserve">Off </w:t>
            </w:r>
          </w:p>
        </w:tc>
        <w:tc>
          <w:tcPr>
            <w:tcW w:w="1423" w:type="dxa"/>
          </w:tcPr>
          <w:p w14:paraId="3E60E526" w14:textId="77777777" w:rsidR="00D45848" w:rsidRPr="00D45848" w:rsidRDefault="00D45848" w:rsidP="00D45848">
            <w:pPr>
              <w:pStyle w:val="TableSmall"/>
              <w:rPr>
                <w:rStyle w:val="WordNormal"/>
              </w:rPr>
            </w:pPr>
            <w:r w:rsidRPr="003E6673">
              <w:rPr>
                <w:rStyle w:val="WordNormal"/>
              </w:rPr>
              <w:t xml:space="preserve">Not Offered </w:t>
            </w:r>
          </w:p>
        </w:tc>
        <w:tc>
          <w:tcPr>
            <w:tcW w:w="1423" w:type="dxa"/>
          </w:tcPr>
          <w:p w14:paraId="2643BB4C" w14:textId="77777777" w:rsidR="00D45848" w:rsidRPr="00D45848" w:rsidRDefault="00D45848" w:rsidP="00D45848">
            <w:pPr>
              <w:pStyle w:val="TableSmall"/>
              <w:rPr>
                <w:rStyle w:val="WordNormal"/>
              </w:rPr>
            </w:pPr>
            <w:r w:rsidRPr="003E6673">
              <w:rPr>
                <w:rStyle w:val="WordNormal"/>
              </w:rPr>
              <w:t xml:space="preserve">Not Offered </w:t>
            </w:r>
          </w:p>
        </w:tc>
      </w:tr>
      <w:tr w:rsidR="00D45848" w14:paraId="02F0C80A" w14:textId="77777777" w:rsidTr="00FD63EF">
        <w:trPr>
          <w:cnfStyle w:val="000000100000" w:firstRow="0" w:lastRow="0" w:firstColumn="0" w:lastColumn="0" w:oddVBand="0" w:evenVBand="0" w:oddHBand="1" w:evenHBand="0" w:firstRowFirstColumn="0" w:firstRowLastColumn="0" w:lastRowFirstColumn="0" w:lastRowLastColumn="0"/>
        </w:trPr>
        <w:tc>
          <w:tcPr>
            <w:tcW w:w="1162" w:type="dxa"/>
          </w:tcPr>
          <w:p w14:paraId="1A710965" w14:textId="77777777" w:rsidR="00D45848" w:rsidRPr="00D45848" w:rsidRDefault="00D45848" w:rsidP="00D45848">
            <w:pPr>
              <w:pStyle w:val="TableSmall"/>
              <w:rPr>
                <w:rStyle w:val="WordNormal"/>
              </w:rPr>
            </w:pPr>
            <w:r w:rsidRPr="003E6673">
              <w:rPr>
                <w:rStyle w:val="WordNormal"/>
              </w:rPr>
              <w:t xml:space="preserve">Joined </w:t>
            </w:r>
          </w:p>
        </w:tc>
        <w:tc>
          <w:tcPr>
            <w:tcW w:w="1053" w:type="dxa"/>
          </w:tcPr>
          <w:p w14:paraId="7D822F2B" w14:textId="77777777" w:rsidR="00D45848" w:rsidRPr="00D45848" w:rsidRDefault="00D45848" w:rsidP="00D45848">
            <w:pPr>
              <w:pStyle w:val="TableSmall"/>
              <w:rPr>
                <w:rStyle w:val="WordNormal"/>
              </w:rPr>
            </w:pPr>
            <w:r w:rsidRPr="003E6673">
              <w:rPr>
                <w:rStyle w:val="WordNormal"/>
              </w:rPr>
              <w:t xml:space="preserve">Wrap-Up </w:t>
            </w:r>
          </w:p>
        </w:tc>
        <w:tc>
          <w:tcPr>
            <w:tcW w:w="1641" w:type="dxa"/>
          </w:tcPr>
          <w:p w14:paraId="06588FC4" w14:textId="77777777" w:rsidR="00D45848" w:rsidRPr="00D45848" w:rsidRDefault="00D45848" w:rsidP="00D45848">
            <w:pPr>
              <w:pStyle w:val="TableSmall"/>
              <w:rPr>
                <w:rStyle w:val="WordNormal"/>
              </w:rPr>
            </w:pPr>
            <w:r w:rsidRPr="003E6673">
              <w:rPr>
                <w:rStyle w:val="WordNormal"/>
              </w:rPr>
              <w:t xml:space="preserve">Off Hook </w:t>
            </w:r>
          </w:p>
        </w:tc>
        <w:tc>
          <w:tcPr>
            <w:tcW w:w="1849" w:type="dxa"/>
          </w:tcPr>
          <w:p w14:paraId="0E901185" w14:textId="77777777" w:rsidR="00D45848" w:rsidRPr="00D45848" w:rsidRDefault="00D45848" w:rsidP="00D45848">
            <w:pPr>
              <w:pStyle w:val="TableSmall"/>
              <w:rPr>
                <w:rStyle w:val="WordNormal"/>
              </w:rPr>
            </w:pPr>
            <w:r w:rsidRPr="003E6673">
              <w:rPr>
                <w:rStyle w:val="WordNormal"/>
              </w:rPr>
              <w:t xml:space="preserve">On </w:t>
            </w:r>
          </w:p>
        </w:tc>
        <w:tc>
          <w:tcPr>
            <w:tcW w:w="1423" w:type="dxa"/>
          </w:tcPr>
          <w:p w14:paraId="47FCE173" w14:textId="77777777" w:rsidR="00D45848" w:rsidRPr="00D45848" w:rsidRDefault="00D45848" w:rsidP="00D45848">
            <w:pPr>
              <w:pStyle w:val="TableSmall"/>
              <w:rPr>
                <w:rStyle w:val="WordNormal"/>
              </w:rPr>
            </w:pPr>
            <w:r w:rsidRPr="003E6673">
              <w:rPr>
                <w:rStyle w:val="WordNormal"/>
              </w:rPr>
              <w:t xml:space="preserve">Not Offered </w:t>
            </w:r>
          </w:p>
        </w:tc>
        <w:tc>
          <w:tcPr>
            <w:tcW w:w="1423" w:type="dxa"/>
          </w:tcPr>
          <w:p w14:paraId="4B61D337" w14:textId="77777777" w:rsidR="00D45848" w:rsidRPr="00D45848" w:rsidRDefault="00D45848" w:rsidP="00D45848">
            <w:pPr>
              <w:pStyle w:val="TableSmall"/>
              <w:rPr>
                <w:rStyle w:val="WordNormal"/>
              </w:rPr>
            </w:pPr>
            <w:r w:rsidRPr="003E6673">
              <w:rPr>
                <w:rStyle w:val="WordNormal"/>
              </w:rPr>
              <w:t xml:space="preserve">Offered </w:t>
            </w:r>
          </w:p>
        </w:tc>
      </w:tr>
      <w:tr w:rsidR="00D45848" w14:paraId="70FCFE87" w14:textId="77777777" w:rsidTr="00FD63EF">
        <w:trPr>
          <w:cnfStyle w:val="000000010000" w:firstRow="0" w:lastRow="0" w:firstColumn="0" w:lastColumn="0" w:oddVBand="0" w:evenVBand="0" w:oddHBand="0" w:evenHBand="1" w:firstRowFirstColumn="0" w:firstRowLastColumn="0" w:lastRowFirstColumn="0" w:lastRowLastColumn="0"/>
        </w:trPr>
        <w:tc>
          <w:tcPr>
            <w:tcW w:w="1162" w:type="dxa"/>
          </w:tcPr>
          <w:p w14:paraId="6A36E00D" w14:textId="77777777" w:rsidR="00D45848" w:rsidRPr="00D45848" w:rsidRDefault="00D45848" w:rsidP="00D45848">
            <w:pPr>
              <w:pStyle w:val="TableSmall"/>
              <w:rPr>
                <w:rStyle w:val="WordNormal"/>
              </w:rPr>
            </w:pPr>
            <w:r w:rsidRPr="003E6673">
              <w:rPr>
                <w:rStyle w:val="WordNormal"/>
              </w:rPr>
              <w:t xml:space="preserve">Joined </w:t>
            </w:r>
          </w:p>
        </w:tc>
        <w:tc>
          <w:tcPr>
            <w:tcW w:w="1053" w:type="dxa"/>
          </w:tcPr>
          <w:p w14:paraId="563E4A4F" w14:textId="77777777" w:rsidR="00D45848" w:rsidRPr="00D45848" w:rsidRDefault="00D45848" w:rsidP="00D45848">
            <w:pPr>
              <w:pStyle w:val="TableSmall"/>
              <w:rPr>
                <w:rStyle w:val="WordNormal"/>
              </w:rPr>
            </w:pPr>
            <w:r w:rsidRPr="003E6673">
              <w:rPr>
                <w:rStyle w:val="WordNormal"/>
              </w:rPr>
              <w:t xml:space="preserve">Sign Out </w:t>
            </w:r>
          </w:p>
        </w:tc>
        <w:tc>
          <w:tcPr>
            <w:tcW w:w="1641" w:type="dxa"/>
          </w:tcPr>
          <w:p w14:paraId="2EB5A5A5" w14:textId="77777777" w:rsidR="00D45848" w:rsidRPr="00D45848" w:rsidRDefault="00D45848" w:rsidP="00D45848">
            <w:pPr>
              <w:pStyle w:val="TableSmall"/>
              <w:rPr>
                <w:rStyle w:val="WordNormal"/>
              </w:rPr>
            </w:pPr>
            <w:r w:rsidRPr="003E6673">
              <w:rPr>
                <w:rStyle w:val="WordNormal"/>
              </w:rPr>
              <w:t xml:space="preserve">On Hook </w:t>
            </w:r>
          </w:p>
        </w:tc>
        <w:tc>
          <w:tcPr>
            <w:tcW w:w="1849" w:type="dxa"/>
          </w:tcPr>
          <w:p w14:paraId="09A088D5" w14:textId="77777777" w:rsidR="00D45848" w:rsidRPr="00D45848" w:rsidRDefault="00D45848" w:rsidP="00D45848">
            <w:pPr>
              <w:pStyle w:val="TableSmall"/>
              <w:rPr>
                <w:rStyle w:val="WordNormal"/>
              </w:rPr>
            </w:pPr>
            <w:r w:rsidRPr="003E6673">
              <w:rPr>
                <w:rStyle w:val="WordNormal"/>
              </w:rPr>
              <w:t xml:space="preserve">N/A </w:t>
            </w:r>
          </w:p>
        </w:tc>
        <w:tc>
          <w:tcPr>
            <w:tcW w:w="1423" w:type="dxa"/>
          </w:tcPr>
          <w:p w14:paraId="6EADF758" w14:textId="77777777" w:rsidR="00D45848" w:rsidRPr="00D45848" w:rsidRDefault="00D45848" w:rsidP="00D45848">
            <w:pPr>
              <w:pStyle w:val="TableSmall"/>
              <w:rPr>
                <w:rStyle w:val="WordNormal"/>
              </w:rPr>
            </w:pPr>
            <w:r w:rsidRPr="003E6673">
              <w:rPr>
                <w:rStyle w:val="WordNormal"/>
              </w:rPr>
              <w:t xml:space="preserve">Not Offered </w:t>
            </w:r>
          </w:p>
        </w:tc>
        <w:tc>
          <w:tcPr>
            <w:tcW w:w="1423" w:type="dxa"/>
          </w:tcPr>
          <w:p w14:paraId="22F6CC01" w14:textId="77777777" w:rsidR="00D45848" w:rsidRPr="00D45848" w:rsidRDefault="00D45848" w:rsidP="00D45848">
            <w:pPr>
              <w:pStyle w:val="TableSmall"/>
              <w:rPr>
                <w:rStyle w:val="WordNormal"/>
              </w:rPr>
            </w:pPr>
            <w:r w:rsidRPr="003E6673">
              <w:rPr>
                <w:rStyle w:val="WordNormal"/>
              </w:rPr>
              <w:t xml:space="preserve">Offered </w:t>
            </w:r>
          </w:p>
        </w:tc>
      </w:tr>
      <w:tr w:rsidR="00D45848" w14:paraId="1CF491F0" w14:textId="77777777" w:rsidTr="00FD63EF">
        <w:trPr>
          <w:cnfStyle w:val="000000100000" w:firstRow="0" w:lastRow="0" w:firstColumn="0" w:lastColumn="0" w:oddVBand="0" w:evenVBand="0" w:oddHBand="1" w:evenHBand="0" w:firstRowFirstColumn="0" w:firstRowLastColumn="0" w:lastRowFirstColumn="0" w:lastRowLastColumn="0"/>
        </w:trPr>
        <w:tc>
          <w:tcPr>
            <w:tcW w:w="1162" w:type="dxa"/>
          </w:tcPr>
          <w:p w14:paraId="34BD7BC7" w14:textId="77777777" w:rsidR="00D45848" w:rsidRPr="00D45848" w:rsidRDefault="00D45848" w:rsidP="00D45848">
            <w:pPr>
              <w:pStyle w:val="TableSmall"/>
              <w:rPr>
                <w:rStyle w:val="WordNormal"/>
              </w:rPr>
            </w:pPr>
            <w:r w:rsidRPr="003E6673">
              <w:rPr>
                <w:rStyle w:val="WordNormal"/>
              </w:rPr>
              <w:t xml:space="preserve">Not Joined </w:t>
            </w:r>
          </w:p>
        </w:tc>
        <w:tc>
          <w:tcPr>
            <w:tcW w:w="1053" w:type="dxa"/>
          </w:tcPr>
          <w:p w14:paraId="64424926" w14:textId="77777777" w:rsidR="00D45848" w:rsidRPr="00D45848" w:rsidRDefault="00D45848" w:rsidP="00D45848">
            <w:pPr>
              <w:pStyle w:val="TableSmall"/>
              <w:rPr>
                <w:rStyle w:val="WordNormal"/>
              </w:rPr>
            </w:pPr>
            <w:r w:rsidRPr="003E6673">
              <w:rPr>
                <w:rStyle w:val="WordNormal"/>
              </w:rPr>
              <w:t xml:space="preserve">N/A </w:t>
            </w:r>
          </w:p>
        </w:tc>
        <w:tc>
          <w:tcPr>
            <w:tcW w:w="1641" w:type="dxa"/>
          </w:tcPr>
          <w:p w14:paraId="5DFD180F" w14:textId="77777777" w:rsidR="00D45848" w:rsidRPr="00D45848" w:rsidRDefault="00D45848" w:rsidP="00D45848">
            <w:pPr>
              <w:pStyle w:val="TableSmall"/>
              <w:rPr>
                <w:rStyle w:val="WordNormal"/>
              </w:rPr>
            </w:pPr>
            <w:r w:rsidRPr="003E6673">
              <w:rPr>
                <w:rStyle w:val="WordNormal"/>
              </w:rPr>
              <w:t xml:space="preserve">Off Hook </w:t>
            </w:r>
          </w:p>
        </w:tc>
        <w:tc>
          <w:tcPr>
            <w:tcW w:w="1849" w:type="dxa"/>
          </w:tcPr>
          <w:p w14:paraId="5190EECF" w14:textId="77777777" w:rsidR="00D45848" w:rsidRPr="00D45848" w:rsidRDefault="00D45848" w:rsidP="00D45848">
            <w:pPr>
              <w:pStyle w:val="TableSmall"/>
              <w:rPr>
                <w:rStyle w:val="WordNormal"/>
              </w:rPr>
            </w:pPr>
            <w:r w:rsidRPr="003E6673">
              <w:rPr>
                <w:rStyle w:val="WordNormal"/>
              </w:rPr>
              <w:t xml:space="preserve">On </w:t>
            </w:r>
          </w:p>
        </w:tc>
        <w:tc>
          <w:tcPr>
            <w:tcW w:w="1423" w:type="dxa"/>
          </w:tcPr>
          <w:p w14:paraId="4026629A" w14:textId="77777777" w:rsidR="00D45848" w:rsidRPr="00D45848" w:rsidRDefault="00D45848" w:rsidP="00D45848">
            <w:pPr>
              <w:pStyle w:val="TableSmall"/>
              <w:rPr>
                <w:rStyle w:val="WordNormal"/>
              </w:rPr>
            </w:pPr>
            <w:r w:rsidRPr="003E6673">
              <w:rPr>
                <w:rStyle w:val="WordNormal"/>
              </w:rPr>
              <w:t xml:space="preserve">Not Offered </w:t>
            </w:r>
          </w:p>
        </w:tc>
        <w:tc>
          <w:tcPr>
            <w:tcW w:w="1423" w:type="dxa"/>
          </w:tcPr>
          <w:p w14:paraId="1BA17AE6" w14:textId="77777777" w:rsidR="00D45848" w:rsidRPr="00D45848" w:rsidRDefault="00D45848" w:rsidP="00D45848">
            <w:pPr>
              <w:pStyle w:val="TableSmall"/>
              <w:rPr>
                <w:rStyle w:val="WordNormal"/>
              </w:rPr>
            </w:pPr>
            <w:r w:rsidRPr="003E6673">
              <w:rPr>
                <w:rStyle w:val="WordNormal"/>
              </w:rPr>
              <w:t xml:space="preserve">Offered </w:t>
            </w:r>
          </w:p>
        </w:tc>
      </w:tr>
    </w:tbl>
    <w:p w14:paraId="6D8F697E" w14:textId="77777777" w:rsidR="00D45848" w:rsidRDefault="00D45848" w:rsidP="00D45848">
      <w:r w:rsidRPr="00D45848">
        <w:rPr>
          <w:noProof/>
          <w:lang w:eastAsia="en-GB"/>
        </w:rPr>
        <w:drawing>
          <wp:anchor distT="0" distB="0" distL="114300" distR="114300" simplePos="0" relativeHeight="251658265" behindDoc="1" locked="0" layoutInCell="1" allowOverlap="1" wp14:anchorId="1D18DC27" wp14:editId="5DC29577">
            <wp:simplePos x="0" y="0"/>
            <wp:positionH relativeFrom="margin">
              <wp:align>left</wp:align>
            </wp:positionH>
            <wp:positionV relativeFrom="paragraph">
              <wp:posOffset>237490</wp:posOffset>
            </wp:positionV>
            <wp:extent cx="260985" cy="234950"/>
            <wp:effectExtent l="0" t="0" r="0" b="0"/>
            <wp:wrapTight wrapText="bothSides">
              <wp:wrapPolygon edited="0">
                <wp:start x="9460" y="0"/>
                <wp:lineTo x="1577" y="7005"/>
                <wp:lineTo x="1577" y="17514"/>
                <wp:lineTo x="11036" y="19265"/>
                <wp:lineTo x="18920" y="19265"/>
                <wp:lineTo x="18920" y="7005"/>
                <wp:lineTo x="17343" y="0"/>
                <wp:lineTo x="9460" y="0"/>
              </wp:wrapPolygon>
            </wp:wrapTight>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2"/>
                    <pic:cNvPicPr>
                      <a:picLocks noChangeAspect="1" noChangeArrowheads="1"/>
                    </pic:cNvPicPr>
                  </pic:nvPicPr>
                  <pic:blipFill>
                    <a:blip r:embed="rId46" cstate="print">
                      <a:extLst>
                        <a:ext uri="{28A0092B-C50C-407E-A947-70E740481C1C}">
                          <a14:useLocalDpi xmlns:a14="http://schemas.microsoft.com/office/drawing/2010/main" val="0"/>
                        </a:ext>
                      </a:extLst>
                    </a:blip>
                    <a:stretch>
                      <a:fillRect/>
                    </a:stretch>
                  </pic:blipFill>
                  <pic:spPr bwMode="auto">
                    <a:xfrm>
                      <a:off x="0" y="0"/>
                      <a:ext cx="260985" cy="234950"/>
                    </a:xfrm>
                    <a:prstGeom prst="rect">
                      <a:avLst/>
                    </a:prstGeom>
                    <a:noFill/>
                  </pic:spPr>
                </pic:pic>
              </a:graphicData>
            </a:graphic>
          </wp:anchor>
        </w:drawing>
      </w:r>
    </w:p>
    <w:p w14:paraId="31CF07A7" w14:textId="77777777" w:rsidR="00D45848" w:rsidRPr="003E6673" w:rsidRDefault="00D45848" w:rsidP="00D45848">
      <w:pPr>
        <w:rPr>
          <w:rStyle w:val="WordPurpleBold"/>
        </w:rPr>
      </w:pPr>
      <w:r w:rsidRPr="003E6673">
        <w:rPr>
          <w:rStyle w:val="WordPurpleBold"/>
        </w:rPr>
        <w:t>Note: Activation of Call Waiting is not encouraged for any agents.</w:t>
      </w:r>
    </w:p>
    <w:p w14:paraId="4087522E" w14:textId="6C8F4CAF" w:rsidR="00D45848" w:rsidRDefault="00835790" w:rsidP="00D45848">
      <w:pPr>
        <w:pStyle w:val="Heading1"/>
      </w:pPr>
      <w:bookmarkStart w:id="34" w:name="_Toc12445063"/>
      <w:r w:rsidRPr="00835790">
        <w:rPr>
          <w:noProof/>
          <w:lang w:eastAsia="en-GB"/>
        </w:rPr>
        <w:lastRenderedPageBreak/>
        <w:drawing>
          <wp:anchor distT="0" distB="0" distL="114300" distR="114300" simplePos="0" relativeHeight="251658286" behindDoc="1" locked="0" layoutInCell="1" allowOverlap="1" wp14:anchorId="313D22AC" wp14:editId="07005F26">
            <wp:simplePos x="0" y="0"/>
            <wp:positionH relativeFrom="margin">
              <wp:posOffset>2514600</wp:posOffset>
            </wp:positionH>
            <wp:positionV relativeFrom="paragraph">
              <wp:posOffset>0</wp:posOffset>
            </wp:positionV>
            <wp:extent cx="3209290" cy="1762125"/>
            <wp:effectExtent l="0" t="0" r="0" b="9525"/>
            <wp:wrapTight wrapText="bothSides">
              <wp:wrapPolygon edited="0">
                <wp:start x="0" y="0"/>
                <wp:lineTo x="0" y="21483"/>
                <wp:lineTo x="21412" y="21483"/>
                <wp:lineTo x="21412" y="0"/>
                <wp:lineTo x="0" y="0"/>
              </wp:wrapPolygon>
            </wp:wrapTight>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209290" cy="1762125"/>
                    </a:xfrm>
                    <a:prstGeom prst="rect">
                      <a:avLst/>
                    </a:prstGeom>
                  </pic:spPr>
                </pic:pic>
              </a:graphicData>
            </a:graphic>
            <wp14:sizeRelH relativeFrom="page">
              <wp14:pctWidth>0</wp14:pctWidth>
            </wp14:sizeRelH>
            <wp14:sizeRelV relativeFrom="page">
              <wp14:pctHeight>0</wp14:pctHeight>
            </wp14:sizeRelV>
          </wp:anchor>
        </w:drawing>
      </w:r>
      <w:r w:rsidR="00D45848" w:rsidRPr="002F39A4">
        <w:t>Supervisors</w:t>
      </w:r>
      <w:bookmarkEnd w:id="34"/>
    </w:p>
    <w:p w14:paraId="22688076" w14:textId="0CD75FA2" w:rsidR="00D45848" w:rsidRDefault="00835790" w:rsidP="00D45848">
      <w:r w:rsidRPr="00835790">
        <w:rPr>
          <w:noProof/>
          <w:lang w:eastAsia="en-GB"/>
        </w:rPr>
        <w:drawing>
          <wp:anchor distT="0" distB="0" distL="114300" distR="114300" simplePos="0" relativeHeight="251658287" behindDoc="1" locked="0" layoutInCell="1" allowOverlap="1" wp14:anchorId="02316671" wp14:editId="6D11837A">
            <wp:simplePos x="0" y="0"/>
            <wp:positionH relativeFrom="margin">
              <wp:align>right</wp:align>
            </wp:positionH>
            <wp:positionV relativeFrom="paragraph">
              <wp:posOffset>1200150</wp:posOffset>
            </wp:positionV>
            <wp:extent cx="3239135" cy="1724025"/>
            <wp:effectExtent l="0" t="0" r="0" b="9525"/>
            <wp:wrapTight wrapText="bothSides">
              <wp:wrapPolygon edited="0">
                <wp:start x="0" y="0"/>
                <wp:lineTo x="0" y="21481"/>
                <wp:lineTo x="21469" y="21481"/>
                <wp:lineTo x="21469" y="0"/>
                <wp:lineTo x="0" y="0"/>
              </wp:wrapPolygon>
            </wp:wrapTight>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239135" cy="1724025"/>
                    </a:xfrm>
                    <a:prstGeom prst="rect">
                      <a:avLst/>
                    </a:prstGeom>
                  </pic:spPr>
                </pic:pic>
              </a:graphicData>
            </a:graphic>
            <wp14:sizeRelH relativeFrom="page">
              <wp14:pctWidth>0</wp14:pctWidth>
            </wp14:sizeRelH>
            <wp14:sizeRelV relativeFrom="page">
              <wp14:pctHeight>0</wp14:pctHeight>
            </wp14:sizeRelV>
          </wp:anchor>
        </w:drawing>
      </w:r>
      <w:r w:rsidR="00D45848" w:rsidRPr="002F39A4">
        <w:t xml:space="preserve">Call Centre supervisors can be found under the “Users” tab. Supervisors are Horizon users who are responsible for call centres and agents who service those call centres. They can (optionally) act as agents as well. First of </w:t>
      </w:r>
      <w:proofErr w:type="gramStart"/>
      <w:r w:rsidR="00D45848" w:rsidRPr="002F39A4">
        <w:t>all</w:t>
      </w:r>
      <w:proofErr w:type="gramEnd"/>
      <w:r w:rsidR="00D45848" w:rsidRPr="002F39A4">
        <w:t xml:space="preserve"> the Horizon administrator has to assign supervisors to the call centre. Any user can be a supervisor.</w:t>
      </w:r>
      <w:r w:rsidR="00D45848" w:rsidRPr="0073282E">
        <w:t xml:space="preserve"> </w:t>
      </w:r>
    </w:p>
    <w:p w14:paraId="1E14E8DD" w14:textId="4AB0A77E" w:rsidR="00D45848" w:rsidRDefault="00D45848" w:rsidP="00D45848">
      <w:r w:rsidRPr="002F39A4">
        <w:t xml:space="preserve">Once the supervisors have been defined, then the administrator </w:t>
      </w:r>
      <w:proofErr w:type="gramStart"/>
      <w:r w:rsidRPr="002F39A4">
        <w:t>has to</w:t>
      </w:r>
      <w:proofErr w:type="gramEnd"/>
      <w:r w:rsidRPr="002F39A4">
        <w:t xml:space="preserve"> assign agents to specific supervisors. Each agent can have more than one supervisor. </w:t>
      </w:r>
    </w:p>
    <w:p w14:paraId="23363064" w14:textId="77777777" w:rsidR="00D45848" w:rsidRPr="002F39A4" w:rsidRDefault="00D45848" w:rsidP="00D45848"/>
    <w:p w14:paraId="70EB3874" w14:textId="59576606" w:rsidR="00D45848" w:rsidRDefault="00D45848" w:rsidP="00D45848">
      <w:r w:rsidRPr="002F39A4">
        <w:t>In order to perform the supervisor role then the “Call Centre Supervisor Client” licence should be assigned to the user (Please refer to the Clients section for more information). Usually the supervisor that does not have the Horizon supervisor client is called “team leader”.</w:t>
      </w:r>
    </w:p>
    <w:p w14:paraId="0AE1A8F7" w14:textId="7CE10A04" w:rsidR="00D45848" w:rsidRPr="002F39A4" w:rsidRDefault="00D45848" w:rsidP="00D45848">
      <w:r w:rsidRPr="002F39A4">
        <w:t xml:space="preserve">The Supervisor’s functionality can be divided into 2 main types: queue monitoring functions and agent monitoring functions. Supervisors can manage queues and agents, can retrieve and reorder calls </w:t>
      </w:r>
      <w:proofErr w:type="gramStart"/>
      <w:r w:rsidRPr="002F39A4">
        <w:t>and also</w:t>
      </w:r>
      <w:proofErr w:type="gramEnd"/>
      <w:r w:rsidRPr="002F39A4">
        <w:t xml:space="preserve"> can barge-in to calls (only if they have the supervisor client) that are handled by agents. </w:t>
      </w:r>
    </w:p>
    <w:p w14:paraId="0E1BB1B9" w14:textId="2B60AC94" w:rsidR="00D45848" w:rsidRDefault="00D45848" w:rsidP="00D45848">
      <w:r w:rsidRPr="002F39A4">
        <w:t>The supervisor functionalities will be explained in detail in the “Clients” section.</w:t>
      </w:r>
    </w:p>
    <w:p w14:paraId="36C980E9" w14:textId="24A21E4E" w:rsidR="00994A88" w:rsidRDefault="00994A88" w:rsidP="00D45848"/>
    <w:p w14:paraId="577DBD34" w14:textId="68327C3B" w:rsidR="00D45848" w:rsidRDefault="00D45848" w:rsidP="00D45848">
      <w:pPr>
        <w:pStyle w:val="Heading2"/>
      </w:pPr>
      <w:bookmarkStart w:id="35" w:name="_Toc12445064"/>
      <w:r w:rsidRPr="002F39A4">
        <w:t>Numbers</w:t>
      </w:r>
      <w:bookmarkEnd w:id="35"/>
    </w:p>
    <w:p w14:paraId="72DE6BC0" w14:textId="49794BB4" w:rsidR="00FD63EF" w:rsidRDefault="00835790" w:rsidP="00D45848">
      <w:r w:rsidRPr="00835790">
        <w:rPr>
          <w:noProof/>
          <w:lang w:eastAsia="en-GB"/>
        </w:rPr>
        <w:drawing>
          <wp:anchor distT="0" distB="0" distL="114300" distR="114300" simplePos="0" relativeHeight="251658288" behindDoc="1" locked="0" layoutInCell="1" allowOverlap="1" wp14:anchorId="47A6C77A" wp14:editId="16A4532C">
            <wp:simplePos x="0" y="0"/>
            <wp:positionH relativeFrom="column">
              <wp:posOffset>2038350</wp:posOffset>
            </wp:positionH>
            <wp:positionV relativeFrom="paragraph">
              <wp:posOffset>13335</wp:posOffset>
            </wp:positionV>
            <wp:extent cx="4138930" cy="1647825"/>
            <wp:effectExtent l="0" t="0" r="0" b="9525"/>
            <wp:wrapTight wrapText="bothSides">
              <wp:wrapPolygon edited="0">
                <wp:start x="0" y="0"/>
                <wp:lineTo x="0" y="21475"/>
                <wp:lineTo x="21474" y="21475"/>
                <wp:lineTo x="21474" y="0"/>
                <wp:lineTo x="0" y="0"/>
              </wp:wrapPolygon>
            </wp:wrapTight>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extLst>
                        <a:ext uri="{28A0092B-C50C-407E-A947-70E740481C1C}">
                          <a14:useLocalDpi xmlns:a14="http://schemas.microsoft.com/office/drawing/2010/main" val="0"/>
                        </a:ext>
                      </a:extLst>
                    </a:blip>
                    <a:stretch>
                      <a:fillRect/>
                    </a:stretch>
                  </pic:blipFill>
                  <pic:spPr>
                    <a:xfrm>
                      <a:off x="0" y="0"/>
                      <a:ext cx="4138930" cy="1647825"/>
                    </a:xfrm>
                    <a:prstGeom prst="rect">
                      <a:avLst/>
                    </a:prstGeom>
                  </pic:spPr>
                </pic:pic>
              </a:graphicData>
            </a:graphic>
            <wp14:sizeRelH relativeFrom="page">
              <wp14:pctWidth>0</wp14:pctWidth>
            </wp14:sizeRelH>
            <wp14:sizeRelV relativeFrom="page">
              <wp14:pctHeight>0</wp14:pctHeight>
            </wp14:sizeRelV>
          </wp:anchor>
        </w:drawing>
      </w:r>
      <w:r w:rsidR="00D45848" w:rsidRPr="002F39A4">
        <w:t>Under the “Numbers” tab the Horizon administrator will be able to change the extension number of the call centre, to assign a new DDI number or to remove the current one. All the available DDI numbers will appear on that list.</w:t>
      </w:r>
    </w:p>
    <w:p w14:paraId="3CA776F2" w14:textId="4D301A99" w:rsidR="00994A88" w:rsidRDefault="00994A88">
      <w:pPr>
        <w:jc w:val="left"/>
      </w:pPr>
      <w:r>
        <w:br w:type="page"/>
      </w:r>
    </w:p>
    <w:p w14:paraId="40AD63FB" w14:textId="653C33BA" w:rsidR="00D45848" w:rsidRDefault="00835790" w:rsidP="00D45848">
      <w:pPr>
        <w:pStyle w:val="Heading2"/>
      </w:pPr>
      <w:bookmarkStart w:id="36" w:name="_Toc12445065"/>
      <w:r w:rsidRPr="00835790">
        <w:rPr>
          <w:noProof/>
          <w:lang w:eastAsia="en-GB"/>
        </w:rPr>
        <w:lastRenderedPageBreak/>
        <w:drawing>
          <wp:anchor distT="0" distB="0" distL="114300" distR="114300" simplePos="0" relativeHeight="251658289" behindDoc="1" locked="0" layoutInCell="1" allowOverlap="1" wp14:anchorId="2C9C4604" wp14:editId="2A10F8B5">
            <wp:simplePos x="0" y="0"/>
            <wp:positionH relativeFrom="margin">
              <wp:posOffset>2181225</wp:posOffset>
            </wp:positionH>
            <wp:positionV relativeFrom="paragraph">
              <wp:posOffset>409575</wp:posOffset>
            </wp:positionV>
            <wp:extent cx="4162425" cy="1903095"/>
            <wp:effectExtent l="0" t="0" r="9525" b="1905"/>
            <wp:wrapTight wrapText="bothSides">
              <wp:wrapPolygon edited="0">
                <wp:start x="0" y="0"/>
                <wp:lineTo x="0" y="21405"/>
                <wp:lineTo x="21551" y="21405"/>
                <wp:lineTo x="21551" y="0"/>
                <wp:lineTo x="0" y="0"/>
              </wp:wrapPolygon>
            </wp:wrapTight>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extLst>
                        <a:ext uri="{28A0092B-C50C-407E-A947-70E740481C1C}">
                          <a14:useLocalDpi xmlns:a14="http://schemas.microsoft.com/office/drawing/2010/main" val="0"/>
                        </a:ext>
                      </a:extLst>
                    </a:blip>
                    <a:stretch>
                      <a:fillRect/>
                    </a:stretch>
                  </pic:blipFill>
                  <pic:spPr>
                    <a:xfrm>
                      <a:off x="0" y="0"/>
                      <a:ext cx="4162425" cy="1903095"/>
                    </a:xfrm>
                    <a:prstGeom prst="rect">
                      <a:avLst/>
                    </a:prstGeom>
                  </pic:spPr>
                </pic:pic>
              </a:graphicData>
            </a:graphic>
            <wp14:sizeRelH relativeFrom="page">
              <wp14:pctWidth>0</wp14:pctWidth>
            </wp14:sizeRelH>
            <wp14:sizeRelV relativeFrom="page">
              <wp14:pctHeight>0</wp14:pctHeight>
            </wp14:sizeRelV>
          </wp:anchor>
        </w:drawing>
      </w:r>
      <w:r w:rsidR="00D45848" w:rsidRPr="002F39A4">
        <w:t>Announcements</w:t>
      </w:r>
      <w:bookmarkEnd w:id="36"/>
    </w:p>
    <w:p w14:paraId="56E1719E" w14:textId="536340EB" w:rsidR="00D45848" w:rsidRDefault="00D45848" w:rsidP="00D45848">
      <w:r w:rsidRPr="002F39A4">
        <w:t>The announcements of the call centre can be found under the “Announcements” tab. When a call is received by the call centre, various audio announcements can be configured to be played to the caller.</w:t>
      </w:r>
    </w:p>
    <w:p w14:paraId="21D0A7A5" w14:textId="5DEA7607" w:rsidR="00D45848" w:rsidRPr="002F39A4" w:rsidRDefault="00D45848" w:rsidP="00D45848">
      <w:r w:rsidRPr="002F39A4">
        <w:t xml:space="preserve">The administrator can customise the Call Centre voice prompts that are played to callers while waiting in the queue. There are 4 different announcements types: </w:t>
      </w:r>
    </w:p>
    <w:p w14:paraId="5CBC3856" w14:textId="7A576596" w:rsidR="00D45848" w:rsidRPr="00D45848" w:rsidRDefault="00D45848" w:rsidP="00D45848">
      <w:pPr>
        <w:pStyle w:val="ListBulletSpace"/>
      </w:pPr>
      <w:r w:rsidRPr="002F39A4">
        <w:t xml:space="preserve">Entrance Message </w:t>
      </w:r>
    </w:p>
    <w:p w14:paraId="3BCA1B73" w14:textId="77777777" w:rsidR="00D45848" w:rsidRPr="00D45848" w:rsidRDefault="00D45848" w:rsidP="00D45848">
      <w:pPr>
        <w:pStyle w:val="ListBulletSpace"/>
      </w:pPr>
      <w:r w:rsidRPr="002F39A4">
        <w:t xml:space="preserve">Estimated Wait Time </w:t>
      </w:r>
    </w:p>
    <w:p w14:paraId="538BED4F" w14:textId="05F1A8A3" w:rsidR="00D45848" w:rsidRPr="00D45848" w:rsidRDefault="00D45848" w:rsidP="00D45848">
      <w:pPr>
        <w:pStyle w:val="ListBulletSpace"/>
      </w:pPr>
      <w:r>
        <w:t xml:space="preserve">Comfort Message </w:t>
      </w:r>
    </w:p>
    <w:p w14:paraId="3A1BC412" w14:textId="1AAFCC45" w:rsidR="00D45848" w:rsidRDefault="00D45848" w:rsidP="00D45848">
      <w:pPr>
        <w:pStyle w:val="ListBulletSpace"/>
      </w:pPr>
      <w:r w:rsidRPr="002F39A4">
        <w:t xml:space="preserve">Music on Hold Message. </w:t>
      </w:r>
    </w:p>
    <w:p w14:paraId="0529AA1B" w14:textId="73E48DBC" w:rsidR="00835790" w:rsidRDefault="00835790" w:rsidP="00835790">
      <w:pPr>
        <w:pStyle w:val="ListBulletSpace"/>
        <w:numPr>
          <w:ilvl w:val="0"/>
          <w:numId w:val="0"/>
        </w:numPr>
        <w:ind w:left="357" w:hanging="357"/>
      </w:pPr>
    </w:p>
    <w:p w14:paraId="2BE722A2" w14:textId="77777777" w:rsidR="00994A88" w:rsidRPr="00D45848" w:rsidRDefault="00994A88" w:rsidP="00994A88">
      <w:pPr>
        <w:pStyle w:val="ListBulletSpace"/>
        <w:numPr>
          <w:ilvl w:val="0"/>
          <w:numId w:val="0"/>
        </w:numPr>
      </w:pPr>
    </w:p>
    <w:p w14:paraId="563DAE3F" w14:textId="77777777" w:rsidR="00D45848" w:rsidRDefault="00D45848" w:rsidP="00D45848">
      <w:pPr>
        <w:pStyle w:val="Heading3"/>
      </w:pPr>
      <w:bookmarkStart w:id="37" w:name="_Toc12445066"/>
      <w:r w:rsidRPr="002F39A4">
        <w:t>Entrance Message</w:t>
      </w:r>
      <w:bookmarkEnd w:id="37"/>
    </w:p>
    <w:p w14:paraId="17527A36" w14:textId="77777777" w:rsidR="00D45848" w:rsidRPr="002F39A4" w:rsidRDefault="00D45848" w:rsidP="00D45848">
      <w:r w:rsidRPr="002F39A4">
        <w:t xml:space="preserve">The entrance message is the first message played to the caller when their call reaches the call centre. The entrance message is optional. If the entrance message option is enabled, it is played under the following conditions: </w:t>
      </w:r>
    </w:p>
    <w:p w14:paraId="52271C7E" w14:textId="77777777" w:rsidR="00D45848" w:rsidRPr="002F39A4" w:rsidRDefault="00D45848" w:rsidP="00994A88">
      <w:pPr>
        <w:pStyle w:val="ListBulletSpace"/>
      </w:pPr>
      <w:r w:rsidRPr="002F39A4">
        <w:t xml:space="preserve">There are no agents available to accept the call -or- </w:t>
      </w:r>
    </w:p>
    <w:p w14:paraId="417CF46D" w14:textId="77777777" w:rsidR="00D45848" w:rsidRPr="002F39A4" w:rsidRDefault="00D45848" w:rsidP="00994A88">
      <w:pPr>
        <w:pStyle w:val="ListBulletSpace"/>
      </w:pPr>
      <w:r w:rsidRPr="002F39A4">
        <w:t xml:space="preserve">Agents are available, and the 'Play ringing when offering' call option is not enabled </w:t>
      </w:r>
    </w:p>
    <w:p w14:paraId="71B9CD97" w14:textId="77777777" w:rsidR="00D45848" w:rsidRDefault="00D45848" w:rsidP="00D45848">
      <w:r w:rsidRPr="002F39A4">
        <w:t xml:space="preserve">Once the entrance message has finished playing, Music </w:t>
      </w:r>
      <w:proofErr w:type="gramStart"/>
      <w:r w:rsidRPr="002F39A4">
        <w:t>On</w:t>
      </w:r>
      <w:proofErr w:type="gramEnd"/>
      <w:r w:rsidRPr="002F39A4">
        <w:t xml:space="preserve"> Hold and comfort messaging are provided to the caller, if enabled. Below are the available options:</w:t>
      </w:r>
    </w:p>
    <w:p w14:paraId="36ADB974" w14:textId="77777777" w:rsidR="00D45848" w:rsidRPr="00737ADD" w:rsidRDefault="00D45848" w:rsidP="00D45848">
      <w:pPr>
        <w:pStyle w:val="Heading4"/>
      </w:pPr>
      <w:r w:rsidRPr="00737ADD">
        <w:t xml:space="preserve">Announcements </w:t>
      </w:r>
    </w:p>
    <w:p w14:paraId="41B06A3C" w14:textId="77777777" w:rsidR="00D45848" w:rsidRPr="00D45848" w:rsidRDefault="00D45848" w:rsidP="00D45848">
      <w:pPr>
        <w:pStyle w:val="ListBulletSpace"/>
      </w:pPr>
      <w:r w:rsidRPr="00737ADD">
        <w:t xml:space="preserve">Default. Uses the pre-configured announcement </w:t>
      </w:r>
    </w:p>
    <w:p w14:paraId="27E86A7F" w14:textId="77777777" w:rsidR="00D45848" w:rsidRPr="00D45848" w:rsidRDefault="00D45848" w:rsidP="00D45848">
      <w:pPr>
        <w:pStyle w:val="ListBulletSpace"/>
      </w:pPr>
      <w:r w:rsidRPr="00737ADD">
        <w:t xml:space="preserve">Custom (WAV file) - The administrator can upload up to 4 audio files </w:t>
      </w:r>
    </w:p>
    <w:p w14:paraId="1A4A56CA" w14:textId="77777777" w:rsidR="00D45848" w:rsidRDefault="00D45848" w:rsidP="00D45848">
      <w:pPr>
        <w:pStyle w:val="ListBullet2"/>
      </w:pPr>
      <w:r>
        <w:t>Encoded with CCITT u-Law</w:t>
      </w:r>
    </w:p>
    <w:p w14:paraId="30F05641" w14:textId="77777777" w:rsidR="00D45848" w:rsidRDefault="00D45848" w:rsidP="00D45848">
      <w:pPr>
        <w:pStyle w:val="ListBullet2"/>
      </w:pPr>
      <w:r>
        <w:t>Formatted at 8000Khz sample rate</w:t>
      </w:r>
    </w:p>
    <w:p w14:paraId="0F29D169" w14:textId="77777777" w:rsidR="00D45848" w:rsidRDefault="00D45848" w:rsidP="00D45848">
      <w:pPr>
        <w:pStyle w:val="ListBullet2"/>
      </w:pPr>
      <w:r>
        <w:t>8-bit mono</w:t>
      </w:r>
    </w:p>
    <w:p w14:paraId="52535BCC" w14:textId="77777777" w:rsidR="00D45848" w:rsidRDefault="00D45848" w:rsidP="00D45848">
      <w:pPr>
        <w:pStyle w:val="ListBullet2"/>
      </w:pPr>
      <w:r>
        <w:t>7 kbps</w:t>
      </w:r>
    </w:p>
    <w:p w14:paraId="7D441BEA" w14:textId="45711FF3" w:rsidR="00D45848" w:rsidRPr="00FD63EF" w:rsidRDefault="00D45848" w:rsidP="00FD63EF">
      <w:pPr>
        <w:pStyle w:val="ListBullet2"/>
        <w:rPr>
          <w:rStyle w:val="WordRedBold"/>
          <w:b w:val="0"/>
          <w:color w:val="58595B"/>
        </w:rPr>
      </w:pPr>
      <w:r>
        <w:t xml:space="preserve">Maximum length is 625 seconds and size </w:t>
      </w:r>
      <w:proofErr w:type="gramStart"/>
      <w:r>
        <w:t>is</w:t>
      </w:r>
      <w:proofErr w:type="gramEnd"/>
      <w:r>
        <w:t xml:space="preserve"> 5MB</w:t>
      </w:r>
    </w:p>
    <w:p w14:paraId="38EFD07A" w14:textId="64D0B84D" w:rsidR="00D45848" w:rsidRDefault="00D45848" w:rsidP="00FD63EF">
      <w:pPr>
        <w:pStyle w:val="ListBullet"/>
        <w:numPr>
          <w:ilvl w:val="0"/>
          <w:numId w:val="0"/>
        </w:numPr>
        <w:ind w:left="360" w:hanging="360"/>
        <w:rPr>
          <w:rStyle w:val="WordPurpleBold"/>
        </w:rPr>
      </w:pPr>
      <w:r w:rsidRPr="00D45848">
        <w:rPr>
          <w:noProof/>
          <w:lang w:eastAsia="en-GB"/>
        </w:rPr>
        <w:drawing>
          <wp:anchor distT="0" distB="0" distL="114300" distR="114300" simplePos="0" relativeHeight="251658241" behindDoc="1" locked="0" layoutInCell="1" allowOverlap="1" wp14:anchorId="6110C3AC" wp14:editId="5B2F8C01">
            <wp:simplePos x="0" y="0"/>
            <wp:positionH relativeFrom="column">
              <wp:posOffset>1905</wp:posOffset>
            </wp:positionH>
            <wp:positionV relativeFrom="paragraph">
              <wp:posOffset>1905</wp:posOffset>
            </wp:positionV>
            <wp:extent cx="260985" cy="234950"/>
            <wp:effectExtent l="0" t="0" r="0" b="0"/>
            <wp:wrapTight wrapText="bothSides">
              <wp:wrapPolygon edited="0">
                <wp:start x="9460" y="0"/>
                <wp:lineTo x="1577" y="7005"/>
                <wp:lineTo x="1577" y="17514"/>
                <wp:lineTo x="11036" y="19265"/>
                <wp:lineTo x="18920" y="19265"/>
                <wp:lineTo x="18920" y="7005"/>
                <wp:lineTo x="17343" y="0"/>
                <wp:lineTo x="9460" y="0"/>
              </wp:wrapPolygon>
            </wp:wrapTight>
            <wp:docPr id="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2"/>
                    <pic:cNvPicPr>
                      <a:picLocks noChangeAspect="1" noChangeArrowheads="1"/>
                    </pic:cNvPicPr>
                  </pic:nvPicPr>
                  <pic:blipFill>
                    <a:blip r:embed="rId46" cstate="print">
                      <a:extLst>
                        <a:ext uri="{28A0092B-C50C-407E-A947-70E740481C1C}">
                          <a14:useLocalDpi xmlns:a14="http://schemas.microsoft.com/office/drawing/2010/main" val="0"/>
                        </a:ext>
                      </a:extLst>
                    </a:blip>
                    <a:stretch>
                      <a:fillRect/>
                    </a:stretch>
                  </pic:blipFill>
                  <pic:spPr bwMode="auto">
                    <a:xfrm>
                      <a:off x="0" y="0"/>
                      <a:ext cx="260985" cy="234950"/>
                    </a:xfrm>
                    <a:prstGeom prst="rect">
                      <a:avLst/>
                    </a:prstGeom>
                    <a:noFill/>
                  </pic:spPr>
                </pic:pic>
              </a:graphicData>
            </a:graphic>
          </wp:anchor>
        </w:drawing>
      </w:r>
      <w:r w:rsidRPr="00D45848">
        <w:rPr>
          <w:rStyle w:val="WordPurpleBold"/>
        </w:rPr>
        <w:t>Note: When the Call Centre is created the Entrance Message announcement is enabled and the default audio is used</w:t>
      </w:r>
    </w:p>
    <w:p w14:paraId="22E1817B" w14:textId="77777777" w:rsidR="00F40A67" w:rsidRDefault="00F40A67" w:rsidP="00994A88">
      <w:pPr>
        <w:pStyle w:val="Heading4"/>
      </w:pPr>
    </w:p>
    <w:p w14:paraId="1A7AE057" w14:textId="1AE6CA09" w:rsidR="00994A88" w:rsidRPr="00737ADD" w:rsidRDefault="00994A88" w:rsidP="00994A88">
      <w:pPr>
        <w:pStyle w:val="Heading4"/>
      </w:pPr>
      <w:r w:rsidRPr="00737ADD">
        <w:lastRenderedPageBreak/>
        <w:t xml:space="preserve">Entrance Message Settings </w:t>
      </w:r>
    </w:p>
    <w:p w14:paraId="76FD2120" w14:textId="1924EC44" w:rsidR="00994A88" w:rsidRPr="00737ADD" w:rsidRDefault="00994A88" w:rsidP="00994A88">
      <w:r>
        <w:t>Selecting '</w:t>
      </w:r>
      <w:r w:rsidRPr="00737ADD">
        <w:t>Entrance message is mandatory when played</w:t>
      </w:r>
      <w:r>
        <w:t>'</w:t>
      </w:r>
      <w:r w:rsidRPr="00737ADD">
        <w:t xml:space="preserve"> will mean every caller hears a message before being put through to an agent. </w:t>
      </w:r>
    </w:p>
    <w:p w14:paraId="033D781C" w14:textId="71C5C3F5" w:rsidR="00D45848" w:rsidRPr="00737ADD" w:rsidRDefault="00D45848" w:rsidP="00D45848">
      <w:pPr>
        <w:pStyle w:val="Heading3"/>
      </w:pPr>
      <w:bookmarkStart w:id="38" w:name="_Toc12445067"/>
      <w:r w:rsidRPr="00737ADD">
        <w:t>Estimated Wait Message</w:t>
      </w:r>
      <w:bookmarkEnd w:id="38"/>
      <w:r w:rsidRPr="00737ADD">
        <w:t xml:space="preserve"> </w:t>
      </w:r>
    </w:p>
    <w:p w14:paraId="68356BF6" w14:textId="77777777" w:rsidR="00D45848" w:rsidRPr="00737ADD" w:rsidRDefault="00D45848" w:rsidP="00D45848">
      <w:r w:rsidRPr="00737ADD">
        <w:t xml:space="preserve">The Estimated Wait Message (EWM) provides queue information to the caller. When a new call is added to the call queue, the EWM is played after the entrance message and before any other announcement. If the entrance message is disabled and the EWM is enabled, the EWM is played. </w:t>
      </w:r>
    </w:p>
    <w:p w14:paraId="647BB97F" w14:textId="77777777" w:rsidR="00D45848" w:rsidRPr="00737ADD" w:rsidRDefault="00D45848" w:rsidP="00D45848">
      <w:pPr>
        <w:pStyle w:val="ListBullet"/>
      </w:pPr>
      <w:r w:rsidRPr="00737ADD">
        <w:t xml:space="preserve">Two types of estimated wait message can be used: </w:t>
      </w:r>
    </w:p>
    <w:p w14:paraId="79883B03" w14:textId="77777777" w:rsidR="00D45848" w:rsidRPr="00737ADD" w:rsidRDefault="00D45848" w:rsidP="00D45848">
      <w:pPr>
        <w:pStyle w:val="ListBullet"/>
      </w:pPr>
      <w:r w:rsidRPr="00737ADD">
        <w:t xml:space="preserve">Queue Position. This will let the caller know their position in the </w:t>
      </w:r>
      <w:proofErr w:type="gramStart"/>
      <w:r w:rsidRPr="00737ADD">
        <w:t>queue, and</w:t>
      </w:r>
      <w:proofErr w:type="gramEnd"/>
      <w:r w:rsidRPr="00737ADD">
        <w:t xml:space="preserve"> will count down until their call is answered. </w:t>
      </w:r>
    </w:p>
    <w:p w14:paraId="73781EA5" w14:textId="3E971BFD" w:rsidR="00D45848" w:rsidRDefault="00D45848" w:rsidP="00FD63EF">
      <w:pPr>
        <w:pStyle w:val="ListBullet"/>
      </w:pPr>
      <w:r w:rsidRPr="00737ADD">
        <w:t xml:space="preserve">Wait time. This will give an estimated time until their call is answered. </w:t>
      </w:r>
    </w:p>
    <w:p w14:paraId="623C8FF5" w14:textId="77777777" w:rsidR="00D45848" w:rsidRDefault="00D45848" w:rsidP="00D45848">
      <w:pPr>
        <w:pStyle w:val="Heading4"/>
      </w:pPr>
      <w:r w:rsidRPr="00737ADD">
        <w:t>Estimated Wait Message</w:t>
      </w:r>
    </w:p>
    <w:p w14:paraId="62DE2269" w14:textId="6C6FF604" w:rsidR="00D45848" w:rsidRPr="00737ADD" w:rsidRDefault="00D45848" w:rsidP="00FD63EF">
      <w:pPr>
        <w:pStyle w:val="ListBullet"/>
      </w:pPr>
      <w:r w:rsidRPr="00737ADD">
        <w:t xml:space="preserve">This can be switched on or off. When the call centre is </w:t>
      </w:r>
      <w:r w:rsidRPr="00D45848">
        <w:t>created, it is switched to off. This feature provides an option to enable playing the Estimated Wait Message periodically and there is a field to specify the message playing frequency in seconds. This field can be set betwee</w:t>
      </w:r>
      <w:r w:rsidR="00FD63EF">
        <w:t>n 10 and 600 seconds.</w:t>
      </w:r>
    </w:p>
    <w:p w14:paraId="7EDB026A" w14:textId="360D76B9" w:rsidR="00D45848" w:rsidRPr="002F39A4" w:rsidRDefault="00835790" w:rsidP="00D45848">
      <w:r w:rsidRPr="00835790">
        <w:rPr>
          <w:noProof/>
          <w:lang w:eastAsia="en-GB"/>
        </w:rPr>
        <w:drawing>
          <wp:inline distT="0" distB="0" distL="0" distR="0" wp14:anchorId="3D906535" wp14:editId="38269619">
            <wp:extent cx="5731510" cy="3058795"/>
            <wp:effectExtent l="0" t="0" r="2540" b="8255"/>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31510" cy="3058795"/>
                    </a:xfrm>
                    <a:prstGeom prst="rect">
                      <a:avLst/>
                    </a:prstGeom>
                  </pic:spPr>
                </pic:pic>
              </a:graphicData>
            </a:graphic>
          </wp:inline>
        </w:drawing>
      </w:r>
    </w:p>
    <w:p w14:paraId="32F88868" w14:textId="51C5D05D" w:rsidR="00D45848" w:rsidRPr="00737ADD" w:rsidRDefault="00D45848" w:rsidP="00D45848">
      <w:pPr>
        <w:pStyle w:val="Heading4"/>
      </w:pPr>
      <w:r w:rsidRPr="00737ADD">
        <w:t xml:space="preserve">Estimated Wait Settings </w:t>
      </w:r>
    </w:p>
    <w:p w14:paraId="0395C6D7" w14:textId="77777777" w:rsidR="00D45848" w:rsidRPr="00D45848" w:rsidRDefault="00D45848" w:rsidP="00D45848">
      <w:pPr>
        <w:pStyle w:val="ListBulletSpace"/>
      </w:pPr>
      <w:r w:rsidRPr="00737ADD">
        <w:t xml:space="preserve">Announce queue position. If this is selected the next 2 settings are relevant. </w:t>
      </w:r>
    </w:p>
    <w:p w14:paraId="23F9DD68" w14:textId="77777777" w:rsidR="00D45848" w:rsidRPr="00D45848" w:rsidRDefault="00D45848" w:rsidP="00D45848">
      <w:pPr>
        <w:pStyle w:val="ListBulletSpace"/>
      </w:pPr>
      <w:r w:rsidRPr="00DF6242">
        <w:rPr>
          <w:rStyle w:val="WordBold"/>
        </w:rPr>
        <w:t>Play message for callers in queue position</w:t>
      </w:r>
      <w:r w:rsidRPr="00D45848">
        <w:t xml:space="preserve">: (1-100) (or lower) </w:t>
      </w:r>
    </w:p>
    <w:p w14:paraId="43AF9435" w14:textId="77777777" w:rsidR="00D45848" w:rsidRPr="00D45848" w:rsidRDefault="00D45848" w:rsidP="00D45848">
      <w:pPr>
        <w:pStyle w:val="ListBulletSpace"/>
      </w:pPr>
      <w:r w:rsidRPr="00DF6242">
        <w:rPr>
          <w:rStyle w:val="WordBold"/>
        </w:rPr>
        <w:t>Play high volume message</w:t>
      </w:r>
      <w:r w:rsidRPr="00D45848">
        <w:t xml:space="preserve">. This would be used to announce that the call centre is going through a busy period. This can only be switched on or off, there is no trigger for this to automatically be played. </w:t>
      </w:r>
    </w:p>
    <w:p w14:paraId="41D57C49" w14:textId="77777777" w:rsidR="00D45848" w:rsidRPr="00737ADD" w:rsidRDefault="00D45848" w:rsidP="00D45848">
      <w:pPr>
        <w:pStyle w:val="ListBullet"/>
      </w:pPr>
      <w:r w:rsidRPr="00DF6242">
        <w:rPr>
          <w:rStyle w:val="WordBold"/>
        </w:rPr>
        <w:t>Announce wait time.</w:t>
      </w:r>
      <w:r w:rsidRPr="00737ADD">
        <w:t xml:space="preserve"> This would be instead of queue position. The next 3 settings would be relevant. </w:t>
      </w:r>
    </w:p>
    <w:p w14:paraId="360DDDDA" w14:textId="77777777" w:rsidR="00D45848" w:rsidRPr="00737ADD" w:rsidRDefault="00D45848" w:rsidP="00D45848">
      <w:pPr>
        <w:pStyle w:val="ListBullet"/>
      </w:pPr>
      <w:r w:rsidRPr="00DF6242">
        <w:rPr>
          <w:rStyle w:val="WordBold"/>
        </w:rPr>
        <w:lastRenderedPageBreak/>
        <w:t>Play message for callers with a wait time of</w:t>
      </w:r>
      <w:r w:rsidRPr="00737ADD">
        <w:t xml:space="preserve">: (1-100) minutes or lower </w:t>
      </w:r>
    </w:p>
    <w:p w14:paraId="4D04CC29" w14:textId="77777777" w:rsidR="00D45848" w:rsidRPr="00737ADD" w:rsidRDefault="00D45848" w:rsidP="00D45848">
      <w:pPr>
        <w:pStyle w:val="ListBullet"/>
      </w:pPr>
      <w:r w:rsidRPr="00DF6242">
        <w:rPr>
          <w:rStyle w:val="WordBold"/>
        </w:rPr>
        <w:t>Play high volume message</w:t>
      </w:r>
      <w:r w:rsidRPr="00737ADD">
        <w:t xml:space="preserve">: This would be used to announce that the call centre is going through a busy period. This can only be switched on or off, there is no trigger for this to automatically be played. </w:t>
      </w:r>
    </w:p>
    <w:p w14:paraId="4C19242D" w14:textId="77777777" w:rsidR="00D45848" w:rsidRDefault="00D45848" w:rsidP="00D45848">
      <w:pPr>
        <w:pStyle w:val="ListBullet"/>
      </w:pPr>
      <w:r w:rsidRPr="00DF6242">
        <w:rPr>
          <w:rStyle w:val="WordBold"/>
        </w:rPr>
        <w:t>Default handling time:</w:t>
      </w:r>
      <w:r w:rsidRPr="00737ADD">
        <w:t xml:space="preserve"> (1-100) minutes per call: This is the </w:t>
      </w:r>
      <w:proofErr w:type="gramStart"/>
      <w:r w:rsidRPr="00737ADD">
        <w:t>period of time</w:t>
      </w:r>
      <w:proofErr w:type="gramEnd"/>
      <w:r w:rsidRPr="00737ADD">
        <w:t xml:space="preserve"> measured to work out the estimated wait. </w:t>
      </w:r>
    </w:p>
    <w:p w14:paraId="7B8D9FAC" w14:textId="77777777" w:rsidR="00D45848" w:rsidRDefault="00D45848" w:rsidP="00C27EF2">
      <w:pPr>
        <w:pStyle w:val="ListBullet"/>
        <w:numPr>
          <w:ilvl w:val="0"/>
          <w:numId w:val="0"/>
        </w:numPr>
      </w:pPr>
    </w:p>
    <w:p w14:paraId="033374B6" w14:textId="77777777" w:rsidR="00D45848" w:rsidRPr="00F6530D" w:rsidRDefault="00D45848" w:rsidP="00D45848">
      <w:r>
        <w:t>The</w:t>
      </w:r>
      <w:r w:rsidRPr="00F6530D">
        <w:t xml:space="preserve"> following behaviours are ap</w:t>
      </w:r>
      <w:r>
        <w:t>plied for the Estimated Wait Message announcement and the service will operate to the below conditions</w:t>
      </w:r>
    </w:p>
    <w:p w14:paraId="68111AE5" w14:textId="77777777" w:rsidR="00D45848" w:rsidRPr="00F6530D" w:rsidRDefault="00D45848" w:rsidP="00D45848">
      <w:pPr>
        <w:pStyle w:val="ListBulletSpace"/>
        <w:ind w:left="360" w:hanging="360"/>
      </w:pPr>
      <w:r w:rsidRPr="00F6530D">
        <w:t xml:space="preserve">The </w:t>
      </w:r>
      <w:r>
        <w:t>Estimated Wait Message</w:t>
      </w:r>
      <w:r w:rsidRPr="00F6530D">
        <w:t xml:space="preserve"> announcement is played periodically when the call is queued or when the call is bounced back to the queue because an agent is unavailable. </w:t>
      </w:r>
    </w:p>
    <w:p w14:paraId="7341A68C" w14:textId="77777777" w:rsidR="00D45848" w:rsidRPr="00F6530D" w:rsidRDefault="00D45848" w:rsidP="00D45848">
      <w:pPr>
        <w:pStyle w:val="ListBulletSpace"/>
        <w:ind w:left="360" w:hanging="360"/>
      </w:pPr>
      <w:r w:rsidRPr="00F6530D">
        <w:t xml:space="preserve">The </w:t>
      </w:r>
      <w:r>
        <w:t>Estimated Wait Message</w:t>
      </w:r>
      <w:r w:rsidRPr="00F6530D">
        <w:t xml:space="preserve"> announcement is played periodically at the specified interval. </w:t>
      </w:r>
    </w:p>
    <w:p w14:paraId="389F3428" w14:textId="77777777" w:rsidR="00D45848" w:rsidRPr="00F6530D" w:rsidRDefault="00D45848" w:rsidP="00D45848">
      <w:pPr>
        <w:pStyle w:val="ListBulletSpace"/>
        <w:ind w:left="360" w:hanging="360"/>
      </w:pPr>
      <w:r w:rsidRPr="00F6530D">
        <w:t xml:space="preserve">The estimated wait time or queue position is re-evaluated immediately before an announcement is played. </w:t>
      </w:r>
    </w:p>
    <w:p w14:paraId="4EA0C091" w14:textId="77777777" w:rsidR="00D45848" w:rsidRPr="00F6530D" w:rsidRDefault="00D45848" w:rsidP="00D45848">
      <w:pPr>
        <w:pStyle w:val="ListBulletSpace"/>
        <w:ind w:left="360" w:hanging="360"/>
      </w:pPr>
      <w:r w:rsidRPr="00F6530D">
        <w:t xml:space="preserve">The updated </w:t>
      </w:r>
      <w:r>
        <w:t>Estimated Wait Message</w:t>
      </w:r>
      <w:r w:rsidRPr="00F6530D">
        <w:t xml:space="preserve"> announcement is not played when the queued call reaches the </w:t>
      </w:r>
      <w:proofErr w:type="gramStart"/>
      <w:r w:rsidRPr="00F6530D">
        <w:t>high volume</w:t>
      </w:r>
      <w:proofErr w:type="gramEnd"/>
      <w:r w:rsidRPr="00F6530D">
        <w:t xml:space="preserve"> threshold. The </w:t>
      </w:r>
      <w:proofErr w:type="gramStart"/>
      <w:r w:rsidRPr="00F6530D">
        <w:t>high volume</w:t>
      </w:r>
      <w:proofErr w:type="gramEnd"/>
      <w:r w:rsidRPr="00F6530D">
        <w:t xml:space="preserve"> announcement is played instead, if enabled. Once the queued call transitions out of the </w:t>
      </w:r>
      <w:proofErr w:type="gramStart"/>
      <w:r w:rsidRPr="00F6530D">
        <w:t>high volume</w:t>
      </w:r>
      <w:proofErr w:type="gramEnd"/>
      <w:r w:rsidRPr="00F6530D">
        <w:t xml:space="preserve"> condition, the </w:t>
      </w:r>
      <w:r>
        <w:t>Estimated Wait Message</w:t>
      </w:r>
      <w:r w:rsidRPr="00F6530D">
        <w:t xml:space="preserve"> announcement is played again. </w:t>
      </w:r>
    </w:p>
    <w:p w14:paraId="080852F2" w14:textId="77777777" w:rsidR="00D45848" w:rsidRPr="00F6530D" w:rsidRDefault="00D45848" w:rsidP="00D45848">
      <w:pPr>
        <w:pStyle w:val="ListBulletSpace"/>
        <w:ind w:left="360" w:hanging="360"/>
      </w:pPr>
      <w:r w:rsidRPr="00F6530D">
        <w:t xml:space="preserve">The updated </w:t>
      </w:r>
      <w:r>
        <w:t>Estimated Wait Message</w:t>
      </w:r>
      <w:r w:rsidRPr="00F6530D">
        <w:t xml:space="preserve"> announcement is stopped when the agent is available, the call is offered to the agent, and the caller hears ring back (if play ringing when offering call is enabled). The updated </w:t>
      </w:r>
      <w:r>
        <w:t>Estimated Wait Message</w:t>
      </w:r>
      <w:r w:rsidRPr="00F6530D">
        <w:t xml:space="preserve"> announcement is played again if the call bounced back to the queue. </w:t>
      </w:r>
    </w:p>
    <w:p w14:paraId="4262C057" w14:textId="77777777" w:rsidR="00D45848" w:rsidRPr="00F6530D" w:rsidRDefault="00D45848" w:rsidP="00D45848">
      <w:pPr>
        <w:pStyle w:val="ListBulletSpace"/>
        <w:ind w:left="360" w:hanging="360"/>
      </w:pPr>
      <w:r w:rsidRPr="00F6530D">
        <w:t xml:space="preserve">The updated </w:t>
      </w:r>
      <w:r>
        <w:t>Estimated Wait Message</w:t>
      </w:r>
      <w:r w:rsidRPr="00F6530D">
        <w:t xml:space="preserve"> announcement is stopped when the overflow condition is met, such as when a call has been waiting in the queue longer a configured threshold. The overflow announcement is played if configured. </w:t>
      </w:r>
    </w:p>
    <w:p w14:paraId="6179ACCF" w14:textId="77777777" w:rsidR="00D45848" w:rsidRPr="00F6530D" w:rsidRDefault="00D45848" w:rsidP="00D45848">
      <w:pPr>
        <w:pStyle w:val="ListBulletSpace"/>
        <w:ind w:left="360" w:hanging="360"/>
      </w:pPr>
      <w:r w:rsidRPr="00F6530D">
        <w:t xml:space="preserve">The updated </w:t>
      </w:r>
      <w:r>
        <w:t>Estimated Wait Message</w:t>
      </w:r>
      <w:r w:rsidRPr="00F6530D">
        <w:t xml:space="preserve"> announcement is stopped when the caller terminates the call. </w:t>
      </w:r>
    </w:p>
    <w:p w14:paraId="13E76DEC" w14:textId="77777777" w:rsidR="00D45848" w:rsidRPr="00F6530D" w:rsidRDefault="00D45848" w:rsidP="00D45848">
      <w:pPr>
        <w:pStyle w:val="ListBulletSpace"/>
        <w:ind w:left="360" w:hanging="360"/>
      </w:pPr>
      <w:r w:rsidRPr="00F6530D">
        <w:t xml:space="preserve">The updated </w:t>
      </w:r>
      <w:r>
        <w:t>Estimated Wait Message</w:t>
      </w:r>
      <w:r w:rsidRPr="00F6530D">
        <w:t xml:space="preserve"> announcement is not played if the Stranded Call policy chooses not to leave the call in the queue. </w:t>
      </w:r>
    </w:p>
    <w:p w14:paraId="3070BFB7" w14:textId="77777777" w:rsidR="00D45848" w:rsidRPr="00F6530D" w:rsidRDefault="00D45848" w:rsidP="00D45848">
      <w:pPr>
        <w:pStyle w:val="ListBulletSpace"/>
        <w:ind w:left="360" w:hanging="360"/>
      </w:pPr>
      <w:r w:rsidRPr="00F6530D">
        <w:t xml:space="preserve">The updated </w:t>
      </w:r>
      <w:r>
        <w:t>Estimated Wait Message</w:t>
      </w:r>
      <w:r w:rsidRPr="00F6530D">
        <w:t xml:space="preserve"> announcement is played before or after the comfort message announcement if they conflict; however, it does not interrupt/replace the comfort message. </w:t>
      </w:r>
    </w:p>
    <w:p w14:paraId="7077A62B" w14:textId="77777777" w:rsidR="00D45848" w:rsidRPr="00F6530D" w:rsidRDefault="00D45848" w:rsidP="00D45848">
      <w:pPr>
        <w:pStyle w:val="ListBulletSpace"/>
        <w:ind w:left="360" w:hanging="360"/>
      </w:pPr>
      <w:r w:rsidRPr="00F6530D">
        <w:t xml:space="preserve">The updated </w:t>
      </w:r>
      <w:r>
        <w:t>Estimated Wait Message</w:t>
      </w:r>
      <w:r w:rsidRPr="00F6530D">
        <w:t xml:space="preserve"> announcement is played with music playing in between the announcements if Music </w:t>
      </w:r>
      <w:proofErr w:type="gramStart"/>
      <w:r w:rsidRPr="00F6530D">
        <w:t>On</w:t>
      </w:r>
      <w:proofErr w:type="gramEnd"/>
      <w:r w:rsidRPr="00F6530D">
        <w:t xml:space="preserve"> Hold is enabled. </w:t>
      </w:r>
    </w:p>
    <w:p w14:paraId="392EC5E5" w14:textId="77777777" w:rsidR="00D45848" w:rsidRDefault="00D45848" w:rsidP="00D45848">
      <w:pPr>
        <w:pStyle w:val="ListBulletSpace"/>
        <w:ind w:left="360" w:hanging="360"/>
      </w:pPr>
      <w:r w:rsidRPr="00F6530D">
        <w:t xml:space="preserve">The updated </w:t>
      </w:r>
      <w:r>
        <w:t>Estimated Wait Message</w:t>
      </w:r>
      <w:r w:rsidRPr="00F6530D">
        <w:t xml:space="preserve"> announcement is played with digit collection enabled to allow the caller to escape the queue by pressing a digit. For instance, pressing “0” when the EWM announcement is playing or during digit collection duration allows the call to exit the queue. Any other key pressed is ignored. </w:t>
      </w:r>
    </w:p>
    <w:p w14:paraId="0D7C0D63" w14:textId="77777777" w:rsidR="00FB2DC8" w:rsidRDefault="00FB2DC8">
      <w:pPr>
        <w:jc w:val="left"/>
        <w:rPr>
          <w:rFonts w:cs="Arial"/>
          <w:color w:val="BC26F4"/>
          <w:sz w:val="28"/>
          <w:szCs w:val="32"/>
        </w:rPr>
      </w:pPr>
      <w:r>
        <w:br w:type="page"/>
      </w:r>
    </w:p>
    <w:p w14:paraId="526AA8D9" w14:textId="6E60AA8E" w:rsidR="00D45848" w:rsidRDefault="00D45848" w:rsidP="00D45848">
      <w:pPr>
        <w:pStyle w:val="Heading3"/>
      </w:pPr>
      <w:bookmarkStart w:id="39" w:name="_Toc12445068"/>
      <w:r>
        <w:lastRenderedPageBreak/>
        <w:t>Comfort Message</w:t>
      </w:r>
      <w:bookmarkEnd w:id="39"/>
    </w:p>
    <w:p w14:paraId="60DC71AF" w14:textId="77777777" w:rsidR="00D45848" w:rsidRDefault="00D45848" w:rsidP="00D45848">
      <w:r w:rsidRPr="00C87D23">
        <w:t>The comfort message is played to the caller after the entrance message (if configured to play).The comfort message keeps playing to the caller in a loop until the call is answered by an agent or until action is taken by a Call Centre policy (i.e. Overflow). The options are below.</w:t>
      </w:r>
    </w:p>
    <w:p w14:paraId="6370F3D9" w14:textId="77777777" w:rsidR="00D45848" w:rsidRPr="00C87D23" w:rsidRDefault="00D45848" w:rsidP="00D45848">
      <w:pPr>
        <w:pStyle w:val="Heading4"/>
      </w:pPr>
      <w:r w:rsidRPr="00C87D23">
        <w:t xml:space="preserve">Comfort Message </w:t>
      </w:r>
    </w:p>
    <w:p w14:paraId="7F47AAC3" w14:textId="77777777" w:rsidR="00D45848" w:rsidRPr="00D45848" w:rsidRDefault="00D45848" w:rsidP="00C27EF2">
      <w:pPr>
        <w:pStyle w:val="ListBulletSpace"/>
        <w:numPr>
          <w:ilvl w:val="0"/>
          <w:numId w:val="0"/>
        </w:numPr>
      </w:pPr>
      <w:r w:rsidRPr="00C87D23">
        <w:t xml:space="preserve">Enable Comfort Message. Toggle on/off. When the Call Centre is created the “Comfort Message” announcement is </w:t>
      </w:r>
      <w:proofErr w:type="gramStart"/>
      <w:r w:rsidRPr="00C87D23">
        <w:t>enabled</w:t>
      </w:r>
      <w:proofErr w:type="gramEnd"/>
      <w:r w:rsidRPr="00C87D23">
        <w:t xml:space="preserve"> and the default audio is used. </w:t>
      </w:r>
    </w:p>
    <w:p w14:paraId="7B6F005C" w14:textId="77777777" w:rsidR="00D45848" w:rsidRPr="00C87D23" w:rsidRDefault="00D45848" w:rsidP="00D45848">
      <w:pPr>
        <w:pStyle w:val="Heading4"/>
      </w:pPr>
      <w:r w:rsidRPr="00C87D23">
        <w:t xml:space="preserve">Comfort Message Settings </w:t>
      </w:r>
    </w:p>
    <w:p w14:paraId="6C6DBDA2" w14:textId="77777777" w:rsidR="00D45848" w:rsidRPr="00D45848" w:rsidRDefault="00D45848" w:rsidP="00C27EF2">
      <w:pPr>
        <w:pStyle w:val="ListBulletSpace"/>
        <w:numPr>
          <w:ilvl w:val="0"/>
          <w:numId w:val="0"/>
        </w:numPr>
      </w:pPr>
      <w:r w:rsidRPr="00C87D23">
        <w:t xml:space="preserve">Time Between Messages: (10-600) seconds. Determines the gap between each comfort message. </w:t>
      </w:r>
    </w:p>
    <w:p w14:paraId="4910E590" w14:textId="77777777" w:rsidR="00D45848" w:rsidRPr="00C87D23" w:rsidRDefault="00D45848" w:rsidP="00D45848">
      <w:pPr>
        <w:pStyle w:val="Heading4"/>
      </w:pPr>
      <w:r w:rsidRPr="00C87D23">
        <w:t xml:space="preserve">Audio </w:t>
      </w:r>
    </w:p>
    <w:p w14:paraId="2843ACF1" w14:textId="77777777" w:rsidR="00D45848" w:rsidRPr="00D45848" w:rsidRDefault="00D45848" w:rsidP="00D45848">
      <w:pPr>
        <w:pStyle w:val="ListBulletSpace"/>
      </w:pPr>
      <w:r w:rsidRPr="00C87D23">
        <w:t xml:space="preserve">Default. Uses the pre-configured messages. </w:t>
      </w:r>
    </w:p>
    <w:p w14:paraId="474E550B" w14:textId="77777777" w:rsidR="00D45848" w:rsidRPr="00D45848" w:rsidRDefault="00D45848" w:rsidP="00D45848">
      <w:pPr>
        <w:pStyle w:val="ListBulletSpace"/>
      </w:pPr>
      <w:r w:rsidRPr="00C87D23">
        <w:t xml:space="preserve">Custom (WAV file) - The administrator can upload up to 4 audio files </w:t>
      </w:r>
    </w:p>
    <w:p w14:paraId="23216961" w14:textId="77777777" w:rsidR="00D45848" w:rsidRDefault="00D45848" w:rsidP="00D45848">
      <w:pPr>
        <w:pStyle w:val="Heading3"/>
      </w:pPr>
      <w:bookmarkStart w:id="40" w:name="_Toc12445069"/>
      <w:r w:rsidRPr="00C87D23">
        <w:t>Music on Hold</w:t>
      </w:r>
      <w:bookmarkEnd w:id="40"/>
      <w:r w:rsidRPr="00C87D23">
        <w:t xml:space="preserve"> </w:t>
      </w:r>
    </w:p>
    <w:p w14:paraId="53D474AC" w14:textId="77777777" w:rsidR="00D45848" w:rsidRDefault="00D45848" w:rsidP="00D45848">
      <w:r w:rsidRPr="00C87D23">
        <w:t>The Music-On-Hold (MOH) message is played after the entrance message (if configured to play) and before the comfort message, when configured. The MOH message keeps playing to the caller in a loop until the call is answered by an agent or until action is taken by a Call Centre policy (i.e. Overflow).</w:t>
      </w:r>
    </w:p>
    <w:p w14:paraId="188CBA70" w14:textId="3257DEFA" w:rsidR="00D45848" w:rsidRDefault="00835790" w:rsidP="00D45848">
      <w:r w:rsidRPr="00835790">
        <w:rPr>
          <w:noProof/>
          <w:lang w:eastAsia="en-GB"/>
        </w:rPr>
        <w:drawing>
          <wp:inline distT="0" distB="0" distL="0" distR="0" wp14:anchorId="7011FE39" wp14:editId="5872930E">
            <wp:extent cx="5731510" cy="2125345"/>
            <wp:effectExtent l="0" t="0" r="2540" b="8255"/>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31510" cy="2125345"/>
                    </a:xfrm>
                    <a:prstGeom prst="rect">
                      <a:avLst/>
                    </a:prstGeom>
                  </pic:spPr>
                </pic:pic>
              </a:graphicData>
            </a:graphic>
          </wp:inline>
        </w:drawing>
      </w:r>
    </w:p>
    <w:p w14:paraId="69D906E5" w14:textId="77777777" w:rsidR="00D45848" w:rsidRDefault="00D45848" w:rsidP="00D45848">
      <w:pPr>
        <w:pStyle w:val="Heading4"/>
      </w:pPr>
      <w:r w:rsidRPr="00C87D23">
        <w:t>Music on Hold</w:t>
      </w:r>
    </w:p>
    <w:p w14:paraId="45EA5F79" w14:textId="77777777" w:rsidR="00D45848" w:rsidRPr="007F4312" w:rsidRDefault="00D45848" w:rsidP="00D45848">
      <w:r w:rsidRPr="007F4312">
        <w:t xml:space="preserve">Enable music or video on hold for queued calls. When the call centre is created the “Music on Hold” is disabled. </w:t>
      </w:r>
    </w:p>
    <w:p w14:paraId="4B5D8E75" w14:textId="77777777" w:rsidR="00D45848" w:rsidRPr="007F4312" w:rsidRDefault="00D45848" w:rsidP="00D45848">
      <w:pPr>
        <w:pStyle w:val="Heading4"/>
      </w:pPr>
      <w:r w:rsidRPr="007F4312">
        <w:t xml:space="preserve">Audio </w:t>
      </w:r>
    </w:p>
    <w:p w14:paraId="5F2EEEC0" w14:textId="77777777" w:rsidR="00D45848" w:rsidRPr="00D45848" w:rsidRDefault="00D45848" w:rsidP="00D45848">
      <w:pPr>
        <w:pStyle w:val="ListBulletSpace"/>
      </w:pPr>
      <w:r w:rsidRPr="007F4312">
        <w:t xml:space="preserve">Default. Plays the default MOH </w:t>
      </w:r>
    </w:p>
    <w:p w14:paraId="268A2A32" w14:textId="77777777" w:rsidR="00D45848" w:rsidRPr="00D45848" w:rsidRDefault="00D45848" w:rsidP="00D45848">
      <w:pPr>
        <w:pStyle w:val="ListBulletSpace"/>
      </w:pPr>
      <w:r w:rsidRPr="007F4312">
        <w:t xml:space="preserve">Custom (WAV file) - The administrator can upload up to 4 audio files </w:t>
      </w:r>
    </w:p>
    <w:p w14:paraId="1D818FF7" w14:textId="77777777" w:rsidR="00D45848" w:rsidRPr="00737ADD" w:rsidRDefault="00D45848" w:rsidP="00D45848"/>
    <w:p w14:paraId="0E7CBB5E" w14:textId="77777777" w:rsidR="00D45848" w:rsidRDefault="00D45848" w:rsidP="00D45848">
      <w:pPr>
        <w:pStyle w:val="Heading2"/>
      </w:pPr>
      <w:bookmarkStart w:id="41" w:name="_Toc12445070"/>
      <w:r w:rsidRPr="007F4312">
        <w:lastRenderedPageBreak/>
        <w:t>Call Recording</w:t>
      </w:r>
      <w:bookmarkEnd w:id="41"/>
    </w:p>
    <w:p w14:paraId="622CC74F" w14:textId="77777777" w:rsidR="00D45848" w:rsidRPr="007F4312" w:rsidRDefault="00D45848" w:rsidP="00D45848">
      <w:r w:rsidRPr="007F4312">
        <w:t xml:space="preserve">The call recording feature can be found under the “Call Recording” tab. With this feature the administrator can record calls of the call centre, where the terminating calls are recorded. Recording starts when the call is accepted / answered. </w:t>
      </w:r>
    </w:p>
    <w:p w14:paraId="6AE70A72" w14:textId="77777777" w:rsidR="00D45848" w:rsidRDefault="00D45848" w:rsidP="00D45848">
      <w:r w:rsidRPr="007F4312">
        <w:t>It is possible that the customer will have Call Recording already enabled on Horizon. In this scenario, a separate call recording is made with one for the call centre and one for the user. Through the Horizon GUI the administrator can download the recorded files, which will be available for up to 6 months</w:t>
      </w:r>
      <w:r>
        <w:t>.</w:t>
      </w:r>
    </w:p>
    <w:p w14:paraId="3C88B512" w14:textId="4F15C9A8" w:rsidR="00D45848" w:rsidRDefault="00835790" w:rsidP="00D45848">
      <w:r w:rsidRPr="00835790">
        <w:rPr>
          <w:noProof/>
          <w:lang w:eastAsia="en-GB"/>
        </w:rPr>
        <w:drawing>
          <wp:inline distT="0" distB="0" distL="0" distR="0" wp14:anchorId="11E6201B" wp14:editId="5B3C429C">
            <wp:extent cx="5731510" cy="2387600"/>
            <wp:effectExtent l="0" t="0" r="2540" b="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31510" cy="2387600"/>
                    </a:xfrm>
                    <a:prstGeom prst="rect">
                      <a:avLst/>
                    </a:prstGeom>
                  </pic:spPr>
                </pic:pic>
              </a:graphicData>
            </a:graphic>
          </wp:inline>
        </w:drawing>
      </w:r>
    </w:p>
    <w:p w14:paraId="63973E8A" w14:textId="77777777" w:rsidR="00D45848" w:rsidRPr="007F4312" w:rsidRDefault="00D45848" w:rsidP="00D45848">
      <w:r w:rsidRPr="007F4312">
        <w:t xml:space="preserve">There are 4 call recording options that the administrator can select: </w:t>
      </w:r>
    </w:p>
    <w:p w14:paraId="3C472D84" w14:textId="77777777" w:rsidR="00D45848" w:rsidRPr="00D45848" w:rsidRDefault="00D45848" w:rsidP="00D45848">
      <w:pPr>
        <w:pStyle w:val="ListBulletSpace"/>
      </w:pPr>
      <w:r w:rsidRPr="007F4312">
        <w:t>Record for (1-</w:t>
      </w:r>
      <w:proofErr w:type="gramStart"/>
      <w:r w:rsidRPr="007F4312">
        <w:t>100)%</w:t>
      </w:r>
      <w:proofErr w:type="gramEnd"/>
      <w:r w:rsidRPr="007F4312">
        <w:t xml:space="preserve"> Calls </w:t>
      </w:r>
    </w:p>
    <w:p w14:paraId="11AA04B0" w14:textId="77777777" w:rsidR="00D45848" w:rsidRPr="00D45848" w:rsidRDefault="00D45848" w:rsidP="00D45848">
      <w:pPr>
        <w:pStyle w:val="ListBulletSpace"/>
      </w:pPr>
      <w:r w:rsidRPr="007F4312">
        <w:t xml:space="preserve">Record on Demand </w:t>
      </w:r>
    </w:p>
    <w:p w14:paraId="42827E59" w14:textId="77777777" w:rsidR="00D45848" w:rsidRPr="00D45848" w:rsidRDefault="00D45848" w:rsidP="00D45848">
      <w:pPr>
        <w:pStyle w:val="ListBulletSpace"/>
      </w:pPr>
      <w:r w:rsidRPr="007F4312">
        <w:t xml:space="preserve">Pause/Resume Calls </w:t>
      </w:r>
    </w:p>
    <w:p w14:paraId="67181454" w14:textId="66FD63B6" w:rsidR="00D45848" w:rsidRDefault="00D45848" w:rsidP="00C27EF2">
      <w:pPr>
        <w:pStyle w:val="ListBulletSpace"/>
      </w:pPr>
      <w:r w:rsidRPr="007F4312">
        <w:t xml:space="preserve">Do not record Calls </w:t>
      </w:r>
    </w:p>
    <w:p w14:paraId="21E73BAC" w14:textId="77777777" w:rsidR="00FB2DC8" w:rsidRPr="007F4312" w:rsidRDefault="00FB2DC8" w:rsidP="00FB2DC8">
      <w:pPr>
        <w:pStyle w:val="ListBulletSpace"/>
        <w:numPr>
          <w:ilvl w:val="0"/>
          <w:numId w:val="0"/>
        </w:numPr>
        <w:ind w:left="357"/>
      </w:pPr>
    </w:p>
    <w:p w14:paraId="21D0C823" w14:textId="77777777" w:rsidR="00D45848" w:rsidRPr="00D45848" w:rsidRDefault="00D45848" w:rsidP="00C27EF2">
      <w:pPr>
        <w:pStyle w:val="ListBullet"/>
        <w:numPr>
          <w:ilvl w:val="0"/>
          <w:numId w:val="0"/>
        </w:numPr>
        <w:ind w:left="360"/>
        <w:rPr>
          <w:rStyle w:val="WordPurpleBold"/>
        </w:rPr>
      </w:pPr>
      <w:r w:rsidRPr="00D45848">
        <w:rPr>
          <w:noProof/>
          <w:lang w:eastAsia="en-GB"/>
        </w:rPr>
        <w:drawing>
          <wp:anchor distT="0" distB="0" distL="114300" distR="114300" simplePos="0" relativeHeight="251658242" behindDoc="1" locked="0" layoutInCell="1" allowOverlap="1" wp14:anchorId="18D37992" wp14:editId="03EBA0BF">
            <wp:simplePos x="0" y="0"/>
            <wp:positionH relativeFrom="column">
              <wp:posOffset>1905</wp:posOffset>
            </wp:positionH>
            <wp:positionV relativeFrom="paragraph">
              <wp:posOffset>1905</wp:posOffset>
            </wp:positionV>
            <wp:extent cx="260985" cy="234950"/>
            <wp:effectExtent l="0" t="0" r="0" b="0"/>
            <wp:wrapTight wrapText="bothSides">
              <wp:wrapPolygon edited="0">
                <wp:start x="9460" y="0"/>
                <wp:lineTo x="1577" y="7005"/>
                <wp:lineTo x="1577" y="17514"/>
                <wp:lineTo x="11036" y="19265"/>
                <wp:lineTo x="18920" y="19265"/>
                <wp:lineTo x="18920" y="7005"/>
                <wp:lineTo x="17343" y="0"/>
                <wp:lineTo x="9460" y="0"/>
              </wp:wrapPolygon>
            </wp:wrapTight>
            <wp:docPr id="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2"/>
                    <pic:cNvPicPr>
                      <a:picLocks noChangeAspect="1" noChangeArrowheads="1"/>
                    </pic:cNvPicPr>
                  </pic:nvPicPr>
                  <pic:blipFill>
                    <a:blip r:embed="rId46" cstate="print">
                      <a:extLst>
                        <a:ext uri="{28A0092B-C50C-407E-A947-70E740481C1C}">
                          <a14:useLocalDpi xmlns:a14="http://schemas.microsoft.com/office/drawing/2010/main" val="0"/>
                        </a:ext>
                      </a:extLst>
                    </a:blip>
                    <a:stretch>
                      <a:fillRect/>
                    </a:stretch>
                  </pic:blipFill>
                  <pic:spPr bwMode="auto">
                    <a:xfrm>
                      <a:off x="0" y="0"/>
                      <a:ext cx="260985" cy="234950"/>
                    </a:xfrm>
                    <a:prstGeom prst="rect">
                      <a:avLst/>
                    </a:prstGeom>
                    <a:noFill/>
                  </pic:spPr>
                </pic:pic>
              </a:graphicData>
            </a:graphic>
          </wp:anchor>
        </w:drawing>
      </w:r>
      <w:r w:rsidRPr="00D45848">
        <w:rPr>
          <w:rStyle w:val="WordPurpleBold"/>
        </w:rPr>
        <w:t xml:space="preserve">Note: </w:t>
      </w:r>
      <w:proofErr w:type="gramStart"/>
      <w:r w:rsidRPr="00D45848">
        <w:rPr>
          <w:rStyle w:val="WordPurpleBold"/>
        </w:rPr>
        <w:t>In order for</w:t>
      </w:r>
      <w:proofErr w:type="gramEnd"/>
      <w:r w:rsidRPr="00D45848">
        <w:rPr>
          <w:rStyle w:val="WordPurpleBold"/>
        </w:rPr>
        <w:t xml:space="preserve"> the administrator to be able to enable the call recording feature, a DDI must be assigned to the Call Centre.</w:t>
      </w:r>
    </w:p>
    <w:p w14:paraId="619AB696" w14:textId="77777777" w:rsidR="00D45848" w:rsidRDefault="00D45848" w:rsidP="00C27EF2">
      <w:pPr>
        <w:pStyle w:val="ListBullet"/>
        <w:numPr>
          <w:ilvl w:val="0"/>
          <w:numId w:val="0"/>
        </w:numPr>
        <w:ind w:left="360" w:hanging="360"/>
        <w:rPr>
          <w:rStyle w:val="WordPurpleBold"/>
        </w:rPr>
      </w:pPr>
    </w:p>
    <w:p w14:paraId="075B8A76" w14:textId="77777777" w:rsidR="00D45848" w:rsidRDefault="00D45848" w:rsidP="00D45848">
      <w:pPr>
        <w:pStyle w:val="Heading2"/>
      </w:pPr>
      <w:bookmarkStart w:id="42" w:name="_Toc12445071"/>
      <w:r w:rsidRPr="007F4312">
        <w:t>Voicemail Settings</w:t>
      </w:r>
      <w:bookmarkEnd w:id="42"/>
    </w:p>
    <w:p w14:paraId="5DDB8EE8" w14:textId="77777777" w:rsidR="00D45848" w:rsidRPr="007F4312" w:rsidRDefault="00D45848" w:rsidP="00D45848">
      <w:r w:rsidRPr="007F4312">
        <w:t xml:space="preserve">The voicemail feature can be found under the “Voicemail” tab. Once the administrator enables the Voice Mail, the “Voice Messaging User” licence will be assigned to the Call Centre. </w:t>
      </w:r>
    </w:p>
    <w:p w14:paraId="4B064368" w14:textId="77777777" w:rsidR="00D45848" w:rsidRDefault="00D45848" w:rsidP="00D45848">
      <w:r w:rsidRPr="007F4312">
        <w:t xml:space="preserve">The Administrator can customise the voicemail options (i.e. Announcements, Notification Settings and Voicemail Options) as shown </w:t>
      </w:r>
      <w:r>
        <w:t>below:</w:t>
      </w:r>
    </w:p>
    <w:p w14:paraId="4A54C08D" w14:textId="42C7BFC2" w:rsidR="00D45848" w:rsidRDefault="00835790" w:rsidP="00D45848">
      <w:r w:rsidRPr="00835790">
        <w:rPr>
          <w:noProof/>
          <w:lang w:eastAsia="en-GB"/>
        </w:rPr>
        <w:lastRenderedPageBreak/>
        <w:drawing>
          <wp:inline distT="0" distB="0" distL="0" distR="0" wp14:anchorId="04145BE8" wp14:editId="2E0D0EE8">
            <wp:extent cx="4114800" cy="2505077"/>
            <wp:effectExtent l="0" t="0" r="0" b="9525"/>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117024" cy="2506431"/>
                    </a:xfrm>
                    <a:prstGeom prst="rect">
                      <a:avLst/>
                    </a:prstGeom>
                  </pic:spPr>
                </pic:pic>
              </a:graphicData>
            </a:graphic>
          </wp:inline>
        </w:drawing>
      </w:r>
    </w:p>
    <w:p w14:paraId="306BBDE9" w14:textId="77777777" w:rsidR="00D45848" w:rsidRDefault="00D45848" w:rsidP="00D45848">
      <w:r w:rsidRPr="007F4312">
        <w:t xml:space="preserve">The administrator can select the “Send All Calls to Voice Mail” option if they would like to forward all the incoming calls to the voicemail. </w:t>
      </w:r>
      <w:proofErr w:type="gramStart"/>
      <w:r w:rsidRPr="007F4312">
        <w:t>Also</w:t>
      </w:r>
      <w:proofErr w:type="gramEnd"/>
      <w:r w:rsidRPr="007F4312">
        <w:t xml:space="preserve"> the administrator can select the default system message or they can upload their own message. Finally, an email with the voice mail can be sent to a specified email address as shown below if the “Notify me at this address” option is enabled with a valid email address:</w:t>
      </w:r>
    </w:p>
    <w:p w14:paraId="30616192" w14:textId="77777777" w:rsidR="00D45848" w:rsidRDefault="00D45848" w:rsidP="00D45848">
      <w:r w:rsidRPr="00D45848">
        <w:rPr>
          <w:noProof/>
          <w:lang w:eastAsia="en-GB"/>
        </w:rPr>
        <w:drawing>
          <wp:inline distT="0" distB="0" distL="0" distR="0" wp14:anchorId="736B2A09" wp14:editId="71388759">
            <wp:extent cx="2628900" cy="533400"/>
            <wp:effectExtent l="0" t="0" r="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2628900" cy="533400"/>
                    </a:xfrm>
                    <a:prstGeom prst="rect">
                      <a:avLst/>
                    </a:prstGeom>
                  </pic:spPr>
                </pic:pic>
              </a:graphicData>
            </a:graphic>
          </wp:inline>
        </w:drawing>
      </w:r>
    </w:p>
    <w:p w14:paraId="22E8F449" w14:textId="77777777" w:rsidR="00D45848" w:rsidRPr="007F4312" w:rsidRDefault="00D45848" w:rsidP="00D45848">
      <w:proofErr w:type="gramStart"/>
      <w:r w:rsidRPr="007F4312">
        <w:t>In order for</w:t>
      </w:r>
      <w:proofErr w:type="gramEnd"/>
      <w:r w:rsidRPr="007F4312">
        <w:t xml:space="preserve"> the user to retrieve a voice message from the Call Centre they have to call to the voice mail portal from their device and provide the Call Centre mailbox ID that has the message. The administrator can change the voicemail PIN by pressing the “Change Voicemail Passcode” </w:t>
      </w:r>
    </w:p>
    <w:p w14:paraId="5DF04A9E" w14:textId="77777777" w:rsidR="00D45848" w:rsidRPr="00DF6242" w:rsidRDefault="00D45848" w:rsidP="00D45848">
      <w:pPr>
        <w:rPr>
          <w:rStyle w:val="WordPurpleBold"/>
        </w:rPr>
      </w:pPr>
      <w:r w:rsidRPr="00D45848">
        <w:rPr>
          <w:noProof/>
          <w:lang w:eastAsia="en-GB"/>
        </w:rPr>
        <w:drawing>
          <wp:inline distT="0" distB="0" distL="0" distR="0" wp14:anchorId="20AD4776" wp14:editId="329B4386">
            <wp:extent cx="260985" cy="234950"/>
            <wp:effectExtent l="0" t="0" r="0" b="0"/>
            <wp:docPr id="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2"/>
                    <pic:cNvPicPr>
                      <a:picLocks noChangeAspect="1" noChangeArrowheads="1"/>
                    </pic:cNvPicPr>
                  </pic:nvPicPr>
                  <pic:blipFill>
                    <a:blip r:embed="rId46" cstate="print">
                      <a:extLst>
                        <a:ext uri="{28A0092B-C50C-407E-A947-70E740481C1C}">
                          <a14:useLocalDpi xmlns:a14="http://schemas.microsoft.com/office/drawing/2010/main" val="0"/>
                        </a:ext>
                      </a:extLst>
                    </a:blip>
                    <a:stretch>
                      <a:fillRect/>
                    </a:stretch>
                  </pic:blipFill>
                  <pic:spPr bwMode="auto">
                    <a:xfrm>
                      <a:off x="0" y="0"/>
                      <a:ext cx="260985" cy="234950"/>
                    </a:xfrm>
                    <a:prstGeom prst="rect">
                      <a:avLst/>
                    </a:prstGeom>
                    <a:noFill/>
                  </pic:spPr>
                </pic:pic>
              </a:graphicData>
            </a:graphic>
          </wp:inline>
        </w:drawing>
      </w:r>
      <w:r w:rsidRPr="00DF6242">
        <w:rPr>
          <w:rStyle w:val="WordPurpleBold"/>
        </w:rPr>
        <w:t>The voicemail feature is disabled by default.</w:t>
      </w:r>
    </w:p>
    <w:p w14:paraId="666B6EC8" w14:textId="77777777" w:rsidR="00D45848" w:rsidRDefault="00D45848" w:rsidP="00D45848">
      <w:pPr>
        <w:pStyle w:val="Heading2"/>
      </w:pPr>
      <w:bookmarkStart w:id="43" w:name="_Toc12445072"/>
      <w:r w:rsidRPr="007F4312">
        <w:t>Advanced Settings</w:t>
      </w:r>
      <w:bookmarkEnd w:id="43"/>
    </w:p>
    <w:p w14:paraId="4285D143" w14:textId="4C276D5A" w:rsidR="00D45848" w:rsidRDefault="00835790" w:rsidP="00D45848">
      <w:r w:rsidRPr="00835790">
        <w:rPr>
          <w:noProof/>
          <w:lang w:eastAsia="en-GB"/>
        </w:rPr>
        <w:drawing>
          <wp:inline distT="0" distB="0" distL="0" distR="0" wp14:anchorId="1F9AF7A1" wp14:editId="32695B6B">
            <wp:extent cx="5731510" cy="2255520"/>
            <wp:effectExtent l="0" t="0" r="2540" b="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31510" cy="2255520"/>
                    </a:xfrm>
                    <a:prstGeom prst="rect">
                      <a:avLst/>
                    </a:prstGeom>
                  </pic:spPr>
                </pic:pic>
              </a:graphicData>
            </a:graphic>
          </wp:inline>
        </w:drawing>
      </w:r>
    </w:p>
    <w:p w14:paraId="22B9D2AE" w14:textId="77777777" w:rsidR="00D45848" w:rsidRPr="007F4312" w:rsidRDefault="00D45848" w:rsidP="00D45848">
      <w:r w:rsidRPr="007F4312">
        <w:t xml:space="preserve">Once the administrator enables Virtual Package on the Advanced Settings, the following licences will be assigned to the call centre: </w:t>
      </w:r>
    </w:p>
    <w:p w14:paraId="4DD420CC" w14:textId="77777777" w:rsidR="00D45848" w:rsidRPr="00D45848" w:rsidRDefault="00D45848" w:rsidP="00D45848">
      <w:pPr>
        <w:pStyle w:val="ListBulletSpace"/>
      </w:pPr>
      <w:r w:rsidRPr="007F4312">
        <w:lastRenderedPageBreak/>
        <w:t xml:space="preserve">Call Forwarding Always </w:t>
      </w:r>
    </w:p>
    <w:p w14:paraId="5DFB05CE" w14:textId="77777777" w:rsidR="00D45848" w:rsidRPr="00D45848" w:rsidRDefault="00D45848" w:rsidP="00D45848">
      <w:pPr>
        <w:pStyle w:val="ListBulletSpace"/>
      </w:pPr>
      <w:r w:rsidRPr="007F4312">
        <w:t xml:space="preserve">Call Forwarding Busy </w:t>
      </w:r>
    </w:p>
    <w:p w14:paraId="021A858F" w14:textId="77777777" w:rsidR="00D45848" w:rsidRPr="00D45848" w:rsidRDefault="00D45848" w:rsidP="00D45848">
      <w:pPr>
        <w:pStyle w:val="ListBulletSpace"/>
      </w:pPr>
      <w:r w:rsidRPr="007F4312">
        <w:t xml:space="preserve">Call Forwarding Selective </w:t>
      </w:r>
    </w:p>
    <w:p w14:paraId="4E826AA2" w14:textId="77777777" w:rsidR="00D45848" w:rsidRPr="00D45848" w:rsidRDefault="00D45848" w:rsidP="00D45848">
      <w:pPr>
        <w:pStyle w:val="ListBulletSpace"/>
      </w:pPr>
      <w:r w:rsidRPr="007F4312">
        <w:t xml:space="preserve">Anonymous Call Rejection </w:t>
      </w:r>
    </w:p>
    <w:p w14:paraId="7C419EB8" w14:textId="77777777" w:rsidR="00D45848" w:rsidRPr="00D45848" w:rsidRDefault="00D45848" w:rsidP="00D45848">
      <w:pPr>
        <w:pStyle w:val="ListBulletSpace"/>
      </w:pPr>
      <w:r w:rsidRPr="007F4312">
        <w:t xml:space="preserve">Selective Call Rejection </w:t>
      </w:r>
    </w:p>
    <w:p w14:paraId="7C72EFD4" w14:textId="77777777" w:rsidR="00D45848" w:rsidRPr="007F4312" w:rsidRDefault="00D45848" w:rsidP="00D45848"/>
    <w:p w14:paraId="606782F0" w14:textId="77777777" w:rsidR="00D45848" w:rsidRPr="007F4312" w:rsidRDefault="00D45848" w:rsidP="00D45848">
      <w:r w:rsidRPr="007F4312">
        <w:t xml:space="preserve">On the advanced settings the administrator has two options. The first option is to Forward the calls based on a schedule (closed hours and/or Additional Routing) and the second option is to always forward all the calls to a specific number. </w:t>
      </w:r>
    </w:p>
    <w:p w14:paraId="7E1712D1" w14:textId="77777777" w:rsidR="00D45848" w:rsidRPr="00D45848" w:rsidRDefault="00D45848" w:rsidP="00C27EF2">
      <w:pPr>
        <w:pStyle w:val="ListBullet"/>
        <w:numPr>
          <w:ilvl w:val="0"/>
          <w:numId w:val="0"/>
        </w:numPr>
        <w:ind w:left="360" w:hanging="360"/>
        <w:rPr>
          <w:rStyle w:val="WordPurpleBold"/>
        </w:rPr>
      </w:pPr>
      <w:r w:rsidRPr="00D45848">
        <w:rPr>
          <w:noProof/>
          <w:lang w:eastAsia="en-GB"/>
        </w:rPr>
        <w:drawing>
          <wp:anchor distT="0" distB="0" distL="114300" distR="114300" simplePos="0" relativeHeight="251658243" behindDoc="1" locked="0" layoutInCell="1" allowOverlap="1" wp14:anchorId="5E669A56" wp14:editId="213BC0C4">
            <wp:simplePos x="0" y="0"/>
            <wp:positionH relativeFrom="column">
              <wp:posOffset>1905</wp:posOffset>
            </wp:positionH>
            <wp:positionV relativeFrom="paragraph">
              <wp:posOffset>1905</wp:posOffset>
            </wp:positionV>
            <wp:extent cx="260985" cy="234950"/>
            <wp:effectExtent l="0" t="0" r="0" b="0"/>
            <wp:wrapTight wrapText="bothSides">
              <wp:wrapPolygon edited="0">
                <wp:start x="9460" y="0"/>
                <wp:lineTo x="1577" y="7005"/>
                <wp:lineTo x="1577" y="17514"/>
                <wp:lineTo x="11036" y="19265"/>
                <wp:lineTo x="18920" y="19265"/>
                <wp:lineTo x="18920" y="7005"/>
                <wp:lineTo x="17343" y="0"/>
                <wp:lineTo x="9460" y="0"/>
              </wp:wrapPolygon>
            </wp:wrapTight>
            <wp:docPr id="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2"/>
                    <pic:cNvPicPr>
                      <a:picLocks noChangeAspect="1" noChangeArrowheads="1"/>
                    </pic:cNvPicPr>
                  </pic:nvPicPr>
                  <pic:blipFill>
                    <a:blip r:embed="rId46" cstate="print">
                      <a:extLst>
                        <a:ext uri="{28A0092B-C50C-407E-A947-70E740481C1C}">
                          <a14:useLocalDpi xmlns:a14="http://schemas.microsoft.com/office/drawing/2010/main" val="0"/>
                        </a:ext>
                      </a:extLst>
                    </a:blip>
                    <a:stretch>
                      <a:fillRect/>
                    </a:stretch>
                  </pic:blipFill>
                  <pic:spPr bwMode="auto">
                    <a:xfrm>
                      <a:off x="0" y="0"/>
                      <a:ext cx="260985" cy="234950"/>
                    </a:xfrm>
                    <a:prstGeom prst="rect">
                      <a:avLst/>
                    </a:prstGeom>
                    <a:noFill/>
                  </pic:spPr>
                </pic:pic>
              </a:graphicData>
            </a:graphic>
          </wp:anchor>
        </w:drawing>
      </w:r>
      <w:r w:rsidRPr="00D45848">
        <w:rPr>
          <w:rStyle w:val="WordPurpleBold"/>
        </w:rPr>
        <w:t>Note: Advanced Settings/Virtual Package is disabled by default.</w:t>
      </w:r>
    </w:p>
    <w:p w14:paraId="5639CFC4" w14:textId="77777777" w:rsidR="00D45848" w:rsidRDefault="00D45848" w:rsidP="00C27EF2">
      <w:pPr>
        <w:pStyle w:val="ListBullet"/>
        <w:numPr>
          <w:ilvl w:val="0"/>
          <w:numId w:val="0"/>
        </w:numPr>
        <w:ind w:left="360" w:hanging="360"/>
        <w:rPr>
          <w:rStyle w:val="WordPurpleBold"/>
        </w:rPr>
      </w:pPr>
    </w:p>
    <w:p w14:paraId="02E46527" w14:textId="77777777" w:rsidR="00D45848" w:rsidRDefault="00D45848" w:rsidP="00D45848">
      <w:pPr>
        <w:pStyle w:val="Heading4"/>
      </w:pPr>
      <w:r w:rsidRPr="007F4312">
        <w:t>Schedule</w:t>
      </w:r>
    </w:p>
    <w:p w14:paraId="0F093F92" w14:textId="6A6A61EC" w:rsidR="00D45848" w:rsidRDefault="00835790" w:rsidP="00D45848">
      <w:r w:rsidRPr="00835790">
        <w:rPr>
          <w:noProof/>
          <w:lang w:eastAsia="en-GB"/>
        </w:rPr>
        <w:drawing>
          <wp:inline distT="0" distB="0" distL="0" distR="0" wp14:anchorId="0E3B9193" wp14:editId="0EA8C04E">
            <wp:extent cx="5731510" cy="1475105"/>
            <wp:effectExtent l="0" t="0" r="2540" b="0"/>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31510" cy="1475105"/>
                    </a:xfrm>
                    <a:prstGeom prst="rect">
                      <a:avLst/>
                    </a:prstGeom>
                  </pic:spPr>
                </pic:pic>
              </a:graphicData>
            </a:graphic>
          </wp:inline>
        </w:drawing>
      </w:r>
    </w:p>
    <w:p w14:paraId="70D87292" w14:textId="77777777" w:rsidR="00D45848" w:rsidRDefault="00D45848" w:rsidP="00D45848">
      <w:r w:rsidRPr="00A65830">
        <w:t xml:space="preserve">On the schedule option the administrator </w:t>
      </w:r>
      <w:proofErr w:type="gramStart"/>
      <w:r w:rsidRPr="00A65830">
        <w:t>has to</w:t>
      </w:r>
      <w:proofErr w:type="gramEnd"/>
      <w:r w:rsidRPr="00A65830">
        <w:t xml:space="preserve"> define the number that the calls will be forwarded to, based on the schedule hours (Closed Hours and/or Additional R</w:t>
      </w:r>
      <w:r>
        <w:t>outing Schedule) as shown above.</w:t>
      </w:r>
    </w:p>
    <w:p w14:paraId="18605D78" w14:textId="3E996B95" w:rsidR="001927C9" w:rsidRDefault="001927C9">
      <w:pPr>
        <w:jc w:val="left"/>
        <w:rPr>
          <w:rFonts w:cs="Arial"/>
          <w:color w:val="D36EF8"/>
          <w:sz w:val="24"/>
          <w:szCs w:val="28"/>
        </w:rPr>
      </w:pPr>
    </w:p>
    <w:p w14:paraId="3AB0342A" w14:textId="0AE543A2" w:rsidR="00D45848" w:rsidRDefault="00D45848" w:rsidP="00D45848">
      <w:pPr>
        <w:pStyle w:val="Heading4"/>
      </w:pPr>
      <w:r w:rsidRPr="00A65830">
        <w:t>Call Forwarding</w:t>
      </w:r>
    </w:p>
    <w:p w14:paraId="14CE031B" w14:textId="7DF98151" w:rsidR="00D45848" w:rsidRDefault="00D45848" w:rsidP="00D45848">
      <w:proofErr w:type="gramStart"/>
      <w:r w:rsidRPr="00A65830">
        <w:t>In order for</w:t>
      </w:r>
      <w:proofErr w:type="gramEnd"/>
      <w:r w:rsidRPr="00A65830">
        <w:t xml:space="preserve"> the administrator to activate the Call Forwarding they have to define the number where all the calls will always be forwarded to and then press the “A</w:t>
      </w:r>
      <w:r>
        <w:t>ctivate” button, as shown below:</w:t>
      </w:r>
      <w:r>
        <w:br/>
      </w:r>
      <w:r w:rsidR="00835790" w:rsidRPr="00835790">
        <w:rPr>
          <w:noProof/>
          <w:lang w:eastAsia="en-GB"/>
        </w:rPr>
        <w:drawing>
          <wp:inline distT="0" distB="0" distL="0" distR="0" wp14:anchorId="67E30BA4" wp14:editId="2EEE9E32">
            <wp:extent cx="5731510" cy="1833880"/>
            <wp:effectExtent l="0" t="0" r="2540" b="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731510" cy="1833880"/>
                    </a:xfrm>
                    <a:prstGeom prst="rect">
                      <a:avLst/>
                    </a:prstGeom>
                  </pic:spPr>
                </pic:pic>
              </a:graphicData>
            </a:graphic>
          </wp:inline>
        </w:drawing>
      </w:r>
    </w:p>
    <w:p w14:paraId="3E59E01A" w14:textId="77777777" w:rsidR="00D45848" w:rsidRPr="00A65830" w:rsidRDefault="00D45848" w:rsidP="00D45848"/>
    <w:p w14:paraId="18F70F41" w14:textId="77777777" w:rsidR="00D45848" w:rsidRDefault="00D45848" w:rsidP="00D45848">
      <w:pPr>
        <w:pStyle w:val="Heading1"/>
      </w:pPr>
      <w:bookmarkStart w:id="44" w:name="_Toc12445073"/>
      <w:r w:rsidRPr="00A65830">
        <w:lastRenderedPageBreak/>
        <w:t xml:space="preserve">Agent State Management on Horizon </w:t>
      </w:r>
      <w:r>
        <w:t>Portal</w:t>
      </w:r>
      <w:bookmarkEnd w:id="44"/>
    </w:p>
    <w:p w14:paraId="5910E0DE" w14:textId="77777777" w:rsidR="00D45848" w:rsidRDefault="00D45848" w:rsidP="00D45848">
      <w:r w:rsidRPr="00A65830">
        <w:t xml:space="preserve">The agents will have the option to change their status using the Horizon GUI. The agent state will be synchronised with the end devices (Cisco SPA504G and all Polycom VVX’s) </w:t>
      </w:r>
      <w:proofErr w:type="gramStart"/>
      <w:r w:rsidRPr="00A65830">
        <w:t>and also</w:t>
      </w:r>
      <w:proofErr w:type="gramEnd"/>
      <w:r w:rsidRPr="00A65830">
        <w:t xml:space="preserve"> with the Horizon Client (if applicable). </w:t>
      </w:r>
      <w:proofErr w:type="gramStart"/>
      <w:r w:rsidRPr="00A65830">
        <w:t>Also</w:t>
      </w:r>
      <w:proofErr w:type="gramEnd"/>
      <w:r w:rsidRPr="00A65830">
        <w:t xml:space="preserve"> the agents can Join/Unjoin specific Call Centres if the “Allow agents to join Call Centres” option is enabled by the administrator for a specific Call Centre.</w:t>
      </w:r>
    </w:p>
    <w:p w14:paraId="778F7D96" w14:textId="77777777" w:rsidR="00D45848" w:rsidRPr="00A65830" w:rsidRDefault="00D45848" w:rsidP="00D45848">
      <w:pPr>
        <w:pStyle w:val="Heading2"/>
      </w:pPr>
      <w:bookmarkStart w:id="45" w:name="_Toc12445074"/>
      <w:r w:rsidRPr="00A65830">
        <w:t>Call Centre Settings</w:t>
      </w:r>
      <w:bookmarkEnd w:id="45"/>
      <w:r w:rsidRPr="00A65830">
        <w:t xml:space="preserve"> </w:t>
      </w:r>
    </w:p>
    <w:p w14:paraId="56D1D4A2" w14:textId="0891A008" w:rsidR="00D45848" w:rsidRDefault="00835790" w:rsidP="00D45848">
      <w:r w:rsidRPr="00835790">
        <w:rPr>
          <w:noProof/>
          <w:lang w:eastAsia="en-GB"/>
        </w:rPr>
        <w:drawing>
          <wp:anchor distT="0" distB="0" distL="114300" distR="114300" simplePos="0" relativeHeight="251658290" behindDoc="1" locked="0" layoutInCell="1" allowOverlap="1" wp14:anchorId="45003F2B" wp14:editId="59C44851">
            <wp:simplePos x="0" y="0"/>
            <wp:positionH relativeFrom="column">
              <wp:posOffset>2171700</wp:posOffset>
            </wp:positionH>
            <wp:positionV relativeFrom="paragraph">
              <wp:posOffset>191770</wp:posOffset>
            </wp:positionV>
            <wp:extent cx="3971925" cy="1355725"/>
            <wp:effectExtent l="0" t="0" r="9525" b="0"/>
            <wp:wrapTight wrapText="bothSides">
              <wp:wrapPolygon edited="0">
                <wp:start x="0" y="0"/>
                <wp:lineTo x="0" y="21246"/>
                <wp:lineTo x="21548" y="21246"/>
                <wp:lineTo x="21548" y="0"/>
                <wp:lineTo x="0" y="0"/>
              </wp:wrapPolygon>
            </wp:wrapTight>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extLst>
                        <a:ext uri="{28A0092B-C50C-407E-A947-70E740481C1C}">
                          <a14:useLocalDpi xmlns:a14="http://schemas.microsoft.com/office/drawing/2010/main" val="0"/>
                        </a:ext>
                      </a:extLst>
                    </a:blip>
                    <a:stretch>
                      <a:fillRect/>
                    </a:stretch>
                  </pic:blipFill>
                  <pic:spPr>
                    <a:xfrm>
                      <a:off x="0" y="0"/>
                      <a:ext cx="3971925" cy="1355725"/>
                    </a:xfrm>
                    <a:prstGeom prst="rect">
                      <a:avLst/>
                    </a:prstGeom>
                  </pic:spPr>
                </pic:pic>
              </a:graphicData>
            </a:graphic>
            <wp14:sizeRelH relativeFrom="page">
              <wp14:pctWidth>0</wp14:pctWidth>
            </wp14:sizeRelH>
            <wp14:sizeRelV relativeFrom="page">
              <wp14:pctHeight>0</wp14:pctHeight>
            </wp14:sizeRelV>
          </wp:anchor>
        </w:drawing>
      </w:r>
      <w:r w:rsidR="00D45848" w:rsidRPr="00A65830">
        <w:t>The Agent State can be set here. 5 options are available:</w:t>
      </w:r>
    </w:p>
    <w:p w14:paraId="4AD72F7B" w14:textId="0EFC8547" w:rsidR="00D45848" w:rsidRPr="00D45848" w:rsidRDefault="00D45848" w:rsidP="00D45848">
      <w:pPr>
        <w:pStyle w:val="ListBulletSpace"/>
      </w:pPr>
      <w:r w:rsidRPr="00D45848">
        <w:t>Sign In</w:t>
      </w:r>
    </w:p>
    <w:p w14:paraId="3C45595A" w14:textId="77777777" w:rsidR="00D45848" w:rsidRPr="00D45848" w:rsidRDefault="00D45848" w:rsidP="00D45848">
      <w:pPr>
        <w:pStyle w:val="ListBulletSpace"/>
      </w:pPr>
      <w:r>
        <w:t>Sign Out</w:t>
      </w:r>
    </w:p>
    <w:p w14:paraId="4B81991A" w14:textId="77777777" w:rsidR="00D45848" w:rsidRPr="00D45848" w:rsidRDefault="00D45848" w:rsidP="00D45848">
      <w:pPr>
        <w:pStyle w:val="ListBulletSpace"/>
      </w:pPr>
      <w:r>
        <w:t>Available</w:t>
      </w:r>
    </w:p>
    <w:p w14:paraId="45DB5841" w14:textId="77777777" w:rsidR="00D45848" w:rsidRPr="00D45848" w:rsidRDefault="00D45848" w:rsidP="00D45848">
      <w:pPr>
        <w:pStyle w:val="ListBulletSpace"/>
      </w:pPr>
      <w:r>
        <w:t>Unavailable (with codes)</w:t>
      </w:r>
    </w:p>
    <w:p w14:paraId="404E8B65" w14:textId="21D9D83A" w:rsidR="00D45848" w:rsidRDefault="00D45848" w:rsidP="00C27EF2">
      <w:pPr>
        <w:pStyle w:val="ListBulletSpace"/>
      </w:pPr>
      <w:r>
        <w:t>Wrap Up</w:t>
      </w:r>
    </w:p>
    <w:p w14:paraId="204683C6" w14:textId="77777777" w:rsidR="00D45848" w:rsidRDefault="00D45848" w:rsidP="00D45848">
      <w:pPr>
        <w:pStyle w:val="Heading2"/>
      </w:pPr>
      <w:bookmarkStart w:id="46" w:name="_Toc12445075"/>
      <w:r w:rsidRPr="004A7004">
        <w:t>Join Call Centre</w:t>
      </w:r>
      <w:bookmarkEnd w:id="46"/>
      <w:r w:rsidRPr="004A7004">
        <w:t xml:space="preserve"> </w:t>
      </w:r>
    </w:p>
    <w:p w14:paraId="4C3A13DA" w14:textId="77777777" w:rsidR="00D45848" w:rsidRDefault="00D45848" w:rsidP="00D45848">
      <w:r w:rsidRPr="00B73E19">
        <w:t xml:space="preserve">If the administrator enables the “Allow agents to join Call Centres” on the Agent </w:t>
      </w:r>
      <w:proofErr w:type="gramStart"/>
      <w:r w:rsidRPr="00B73E19">
        <w:t>Settings</w:t>
      </w:r>
      <w:proofErr w:type="gramEnd"/>
      <w:r w:rsidRPr="00B73E19">
        <w:t xml:space="preserve"> then the end user has the option to select if they would like to join a specific Call Centre. If this option is not </w:t>
      </w:r>
      <w:proofErr w:type="gramStart"/>
      <w:r w:rsidRPr="00B73E19">
        <w:t>enabled</w:t>
      </w:r>
      <w:proofErr w:type="gramEnd"/>
      <w:r w:rsidRPr="00B73E19">
        <w:t xml:space="preserve"> then the agent will be always joined to the call centre.</w:t>
      </w:r>
    </w:p>
    <w:p w14:paraId="6B1872A0" w14:textId="3F94616F" w:rsidR="00D45848" w:rsidRDefault="00835790" w:rsidP="00D45848">
      <w:r w:rsidRPr="00835790">
        <w:rPr>
          <w:noProof/>
          <w:lang w:eastAsia="en-GB"/>
        </w:rPr>
        <w:drawing>
          <wp:inline distT="0" distB="0" distL="0" distR="0" wp14:anchorId="3A6ABFE8" wp14:editId="037984BA">
            <wp:extent cx="5731510" cy="859790"/>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731510" cy="859790"/>
                    </a:xfrm>
                    <a:prstGeom prst="rect">
                      <a:avLst/>
                    </a:prstGeom>
                  </pic:spPr>
                </pic:pic>
              </a:graphicData>
            </a:graphic>
          </wp:inline>
        </w:drawing>
      </w:r>
    </w:p>
    <w:p w14:paraId="23F25B90" w14:textId="77777777" w:rsidR="00D45848" w:rsidRPr="00B73E19" w:rsidRDefault="00D45848" w:rsidP="00D45848">
      <w:proofErr w:type="gramStart"/>
      <w:r w:rsidRPr="00B73E19">
        <w:t>In order for</w:t>
      </w:r>
      <w:proofErr w:type="gramEnd"/>
      <w:r w:rsidRPr="00B73E19">
        <w:t xml:space="preserve"> the agent to manually join a call centre, they have to press the “Join” button. </w:t>
      </w:r>
    </w:p>
    <w:p w14:paraId="23AF6B78" w14:textId="77777777" w:rsidR="00D45848" w:rsidRPr="00B73E19" w:rsidRDefault="00D45848" w:rsidP="00D45848">
      <w:r w:rsidRPr="00B73E19">
        <w:t xml:space="preserve">To leave the call centre press the “Leave” button as shown above: </w:t>
      </w:r>
    </w:p>
    <w:p w14:paraId="1BBAB15D" w14:textId="77777777" w:rsidR="00D45848" w:rsidRDefault="00D45848" w:rsidP="00D45848">
      <w:r w:rsidRPr="00B73E19">
        <w:t>Later in the document, within the Agents section, a table is displayed explaining when an agent will/will not receive calls based on different scenarios.</w:t>
      </w:r>
    </w:p>
    <w:p w14:paraId="6432FD4C" w14:textId="77777777" w:rsidR="00D45848" w:rsidRPr="004A7004" w:rsidRDefault="00D45848" w:rsidP="00D45848"/>
    <w:p w14:paraId="132C3583" w14:textId="77777777" w:rsidR="00D45848" w:rsidRDefault="00D45848" w:rsidP="00D45848">
      <w:pPr>
        <w:pStyle w:val="Heading1"/>
      </w:pPr>
      <w:bookmarkStart w:id="47" w:name="_Toc12445076"/>
      <w:r w:rsidRPr="00B73E19">
        <w:lastRenderedPageBreak/>
        <w:t>Handsets</w:t>
      </w:r>
      <w:bookmarkEnd w:id="47"/>
    </w:p>
    <w:p w14:paraId="220DA175" w14:textId="77777777" w:rsidR="00D45848" w:rsidRPr="00B73E19" w:rsidRDefault="00D45848" w:rsidP="00D45848">
      <w:r w:rsidRPr="00D45848">
        <w:rPr>
          <w:noProof/>
          <w:lang w:eastAsia="en-GB"/>
        </w:rPr>
        <w:drawing>
          <wp:anchor distT="0" distB="0" distL="114300" distR="114300" simplePos="0" relativeHeight="251658250" behindDoc="0" locked="0" layoutInCell="1" allowOverlap="1" wp14:anchorId="701FA17E" wp14:editId="088359CF">
            <wp:simplePos x="0" y="0"/>
            <wp:positionH relativeFrom="margin">
              <wp:align>center</wp:align>
            </wp:positionH>
            <wp:positionV relativeFrom="paragraph">
              <wp:posOffset>387985</wp:posOffset>
            </wp:positionV>
            <wp:extent cx="2676525" cy="1704975"/>
            <wp:effectExtent l="0" t="0" r="9525" b="9525"/>
            <wp:wrapSquare wrapText="bothSides"/>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extLst>
                        <a:ext uri="{28A0092B-C50C-407E-A947-70E740481C1C}">
                          <a14:useLocalDpi xmlns:a14="http://schemas.microsoft.com/office/drawing/2010/main" val="0"/>
                        </a:ext>
                      </a:extLst>
                    </a:blip>
                    <a:stretch>
                      <a:fillRect/>
                    </a:stretch>
                  </pic:blipFill>
                  <pic:spPr>
                    <a:xfrm>
                      <a:off x="0" y="0"/>
                      <a:ext cx="2676525" cy="1704975"/>
                    </a:xfrm>
                    <a:prstGeom prst="rect">
                      <a:avLst/>
                    </a:prstGeom>
                  </pic:spPr>
                </pic:pic>
              </a:graphicData>
            </a:graphic>
            <wp14:sizeRelH relativeFrom="page">
              <wp14:pctWidth>0</wp14:pctWidth>
            </wp14:sizeRelH>
            <wp14:sizeRelV relativeFrom="page">
              <wp14:pctHeight>0</wp14:pctHeight>
            </wp14:sizeRelV>
          </wp:anchor>
        </w:drawing>
      </w:r>
      <w:r w:rsidRPr="00B73E19">
        <w:t xml:space="preserve">The Horizon Call Centre is compatible with the handsets below. This means only users that have been associated with these devices will be able to act as agents and/or supervisors within the Call Centre </w:t>
      </w:r>
    </w:p>
    <w:p w14:paraId="7FF7C830" w14:textId="77777777" w:rsidR="00D45848" w:rsidRPr="00D45848" w:rsidRDefault="00D45848" w:rsidP="00D45848">
      <w:pPr>
        <w:pStyle w:val="ListBulletSpace"/>
      </w:pPr>
      <w:r w:rsidRPr="00B73E19">
        <w:t xml:space="preserve">Cisco SPA 504G </w:t>
      </w:r>
    </w:p>
    <w:p w14:paraId="5FC7CC9A" w14:textId="77777777" w:rsidR="00D45848" w:rsidRPr="00D45848" w:rsidRDefault="00D45848" w:rsidP="00D45848">
      <w:pPr>
        <w:pStyle w:val="ListBulletSpace"/>
      </w:pPr>
      <w:r w:rsidRPr="00B73E19">
        <w:t xml:space="preserve">Polycom VVX310 </w:t>
      </w:r>
    </w:p>
    <w:p w14:paraId="0F0110D5" w14:textId="77777777" w:rsidR="00D45848" w:rsidRPr="00D45848" w:rsidRDefault="00D45848" w:rsidP="00D45848">
      <w:pPr>
        <w:pStyle w:val="ListBulletSpace"/>
      </w:pPr>
      <w:r w:rsidRPr="00B73E19">
        <w:t xml:space="preserve">Polycom VVX410 </w:t>
      </w:r>
    </w:p>
    <w:p w14:paraId="36EF6989" w14:textId="77777777" w:rsidR="00D45848" w:rsidRPr="00D45848" w:rsidRDefault="00D45848" w:rsidP="00D45848">
      <w:pPr>
        <w:pStyle w:val="ListBulletSpace"/>
      </w:pPr>
      <w:r w:rsidRPr="00B73E19">
        <w:t xml:space="preserve">Polycom VVX500 </w:t>
      </w:r>
    </w:p>
    <w:p w14:paraId="19B0826A" w14:textId="77777777" w:rsidR="00D45848" w:rsidRPr="00D45848" w:rsidRDefault="00D45848" w:rsidP="00D45848">
      <w:pPr>
        <w:pStyle w:val="ListBulletSpace"/>
      </w:pPr>
      <w:r w:rsidRPr="00B73E19">
        <w:t xml:space="preserve">Polycom VVX600 </w:t>
      </w:r>
    </w:p>
    <w:p w14:paraId="2387E797" w14:textId="77777777" w:rsidR="00D45848" w:rsidRPr="00B73E19" w:rsidRDefault="00D45848" w:rsidP="00D45848"/>
    <w:p w14:paraId="2FCC3F7B" w14:textId="77777777" w:rsidR="00D45848" w:rsidRDefault="00D45848" w:rsidP="00D45848">
      <w:r w:rsidRPr="00B73E19">
        <w:t xml:space="preserve">Once a user is assigned the call centre agent license, the phone will </w:t>
      </w:r>
      <w:proofErr w:type="gramStart"/>
      <w:r w:rsidRPr="00B73E19">
        <w:t>restart</w:t>
      </w:r>
      <w:proofErr w:type="gramEnd"/>
      <w:r w:rsidRPr="00B73E19">
        <w:t xml:space="preserve"> and the following options will appear. </w:t>
      </w:r>
    </w:p>
    <w:p w14:paraId="49AC314B" w14:textId="77777777" w:rsidR="00D45848" w:rsidRDefault="00D45848" w:rsidP="00D45848">
      <w:pPr>
        <w:pStyle w:val="Heading2"/>
      </w:pPr>
      <w:bookmarkStart w:id="48" w:name="_Toc12445077"/>
      <w:r w:rsidRPr="00B73E19">
        <w:t>Cisco SPA504G</w:t>
      </w:r>
      <w:bookmarkEnd w:id="48"/>
    </w:p>
    <w:p w14:paraId="6DEBDB64" w14:textId="77777777" w:rsidR="00D45848" w:rsidRPr="00B73E19" w:rsidRDefault="00D45848" w:rsidP="00D45848">
      <w:r w:rsidRPr="00B73E19">
        <w:t xml:space="preserve">When the user is not logged in then the “login” soft key will appear in position 10. If they press this once, they will log in. </w:t>
      </w:r>
    </w:p>
    <w:p w14:paraId="0C4C80AB" w14:textId="77777777" w:rsidR="00D45848" w:rsidRDefault="00D45848" w:rsidP="00D45848">
      <w:r w:rsidRPr="00B73E19">
        <w:t>Once logged in, then the “logout” and “agents” soft keys will appear in positions 11 and 12 respectively.</w:t>
      </w:r>
    </w:p>
    <w:p w14:paraId="6DF0E4FA" w14:textId="77777777" w:rsidR="00D45848" w:rsidRDefault="00D45848" w:rsidP="00D45848">
      <w:r w:rsidRPr="00D45848">
        <w:rPr>
          <w:noProof/>
          <w:lang w:eastAsia="en-GB"/>
        </w:rPr>
        <w:drawing>
          <wp:inline distT="0" distB="0" distL="0" distR="0" wp14:anchorId="32191791" wp14:editId="07A9E674">
            <wp:extent cx="2714625" cy="1581150"/>
            <wp:effectExtent l="0" t="0" r="9525"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2714625" cy="1581150"/>
                    </a:xfrm>
                    <a:prstGeom prst="rect">
                      <a:avLst/>
                    </a:prstGeom>
                  </pic:spPr>
                </pic:pic>
              </a:graphicData>
            </a:graphic>
          </wp:inline>
        </w:drawing>
      </w:r>
    </w:p>
    <w:p w14:paraId="4D8D4840" w14:textId="77777777" w:rsidR="00D45848" w:rsidRPr="00B73E19" w:rsidRDefault="00D45848" w:rsidP="00D45848">
      <w:r w:rsidRPr="00B73E19">
        <w:t xml:space="preserve">By pressing the “agents” soft key the user will be able to manage his state (Available, Unavailable, Wrap-up). </w:t>
      </w:r>
    </w:p>
    <w:p w14:paraId="40199BC9" w14:textId="77777777" w:rsidR="00D45848" w:rsidRDefault="00D45848" w:rsidP="00D45848">
      <w:r w:rsidRPr="00B73E19">
        <w:t>The users will be able to change the soft keys position through the device customisation page.</w:t>
      </w:r>
    </w:p>
    <w:p w14:paraId="6B7ABD53" w14:textId="77777777" w:rsidR="00FB2DC8" w:rsidRDefault="00FB2DC8">
      <w:pPr>
        <w:jc w:val="left"/>
        <w:rPr>
          <w:rFonts w:cs="Arial"/>
          <w:color w:val="5C068C"/>
          <w:sz w:val="36"/>
          <w:szCs w:val="40"/>
        </w:rPr>
      </w:pPr>
      <w:r>
        <w:br w:type="page"/>
      </w:r>
    </w:p>
    <w:p w14:paraId="317A545F" w14:textId="47463562" w:rsidR="00D45848" w:rsidRDefault="00D45848" w:rsidP="00D45848">
      <w:pPr>
        <w:pStyle w:val="Heading2"/>
      </w:pPr>
      <w:bookmarkStart w:id="49" w:name="_Toc12445078"/>
      <w:r w:rsidRPr="00B73E19">
        <w:lastRenderedPageBreak/>
        <w:t>Polycom VVX’s</w:t>
      </w:r>
      <w:bookmarkEnd w:id="49"/>
    </w:p>
    <w:p w14:paraId="3D039EFF" w14:textId="77777777" w:rsidR="00D45848" w:rsidRPr="00B73E19" w:rsidRDefault="00D45848" w:rsidP="00D45848">
      <w:r w:rsidRPr="00B73E19">
        <w:t>When the user is not logged in then the “</w:t>
      </w:r>
      <w:proofErr w:type="spellStart"/>
      <w:r w:rsidRPr="00B73E19">
        <w:t>ASignIn</w:t>
      </w:r>
      <w:proofErr w:type="spellEnd"/>
      <w:r w:rsidRPr="00B73E19">
        <w:t xml:space="preserve">” soft key will appear in the last position (or first available position) automatically. </w:t>
      </w:r>
    </w:p>
    <w:p w14:paraId="4EF77859" w14:textId="77777777" w:rsidR="00D45848" w:rsidRDefault="00D45848" w:rsidP="00D45848">
      <w:r w:rsidRPr="00B73E19">
        <w:t>Press "</w:t>
      </w:r>
      <w:proofErr w:type="spellStart"/>
      <w:r w:rsidRPr="00B73E19">
        <w:t>ASignIn</w:t>
      </w:r>
      <w:proofErr w:type="spellEnd"/>
      <w:r w:rsidRPr="00B73E19">
        <w:t>" to log in as an agent.</w:t>
      </w:r>
    </w:p>
    <w:p w14:paraId="06D0D4C3" w14:textId="77777777" w:rsidR="00D45848" w:rsidRDefault="00D45848" w:rsidP="00D45848">
      <w:r w:rsidRPr="00D45848">
        <w:rPr>
          <w:noProof/>
          <w:lang w:eastAsia="en-GB"/>
        </w:rPr>
        <w:drawing>
          <wp:anchor distT="0" distB="0" distL="114300" distR="114300" simplePos="0" relativeHeight="251658251" behindDoc="0" locked="0" layoutInCell="1" allowOverlap="1" wp14:anchorId="1BFA9C47" wp14:editId="784A02BE">
            <wp:simplePos x="0" y="0"/>
            <wp:positionH relativeFrom="margin">
              <wp:posOffset>3238500</wp:posOffset>
            </wp:positionH>
            <wp:positionV relativeFrom="paragraph">
              <wp:posOffset>635</wp:posOffset>
            </wp:positionV>
            <wp:extent cx="2009775" cy="1536700"/>
            <wp:effectExtent l="0" t="0" r="9525" b="6350"/>
            <wp:wrapSquare wrapText="bothSides"/>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extLst>
                        <a:ext uri="{28A0092B-C50C-407E-A947-70E740481C1C}">
                          <a14:useLocalDpi xmlns:a14="http://schemas.microsoft.com/office/drawing/2010/main" val="0"/>
                        </a:ext>
                      </a:extLst>
                    </a:blip>
                    <a:stretch>
                      <a:fillRect/>
                    </a:stretch>
                  </pic:blipFill>
                  <pic:spPr>
                    <a:xfrm>
                      <a:off x="0" y="0"/>
                      <a:ext cx="2009775" cy="1536700"/>
                    </a:xfrm>
                    <a:prstGeom prst="rect">
                      <a:avLst/>
                    </a:prstGeom>
                  </pic:spPr>
                </pic:pic>
              </a:graphicData>
            </a:graphic>
            <wp14:sizeRelH relativeFrom="page">
              <wp14:pctWidth>0</wp14:pctWidth>
            </wp14:sizeRelH>
            <wp14:sizeRelV relativeFrom="page">
              <wp14:pctHeight>0</wp14:pctHeight>
            </wp14:sizeRelV>
          </wp:anchor>
        </w:drawing>
      </w:r>
    </w:p>
    <w:p w14:paraId="147EFBEF" w14:textId="77777777" w:rsidR="00D45848" w:rsidRDefault="00D45848" w:rsidP="00D45848">
      <w:r w:rsidRPr="00B73E19">
        <w:t xml:space="preserve">If the user is logged </w:t>
      </w:r>
      <w:proofErr w:type="gramStart"/>
      <w:r w:rsidRPr="00B73E19">
        <w:t>in</w:t>
      </w:r>
      <w:proofErr w:type="gramEnd"/>
      <w:r w:rsidRPr="00B73E19">
        <w:t xml:space="preserve"> then the “Unavailable” and “</w:t>
      </w:r>
      <w:proofErr w:type="spellStart"/>
      <w:r w:rsidRPr="00B73E19">
        <w:t>ASignOut</w:t>
      </w:r>
      <w:proofErr w:type="spellEnd"/>
      <w:r w:rsidRPr="00B73E19">
        <w:t>” soft keys will appear in the last (or first available) positions.</w:t>
      </w:r>
    </w:p>
    <w:p w14:paraId="6693B10D" w14:textId="77777777" w:rsidR="00D45848" w:rsidRPr="00B73E19" w:rsidRDefault="00D45848" w:rsidP="00D45848">
      <w:r w:rsidRPr="00B73E19">
        <w:t xml:space="preserve">Wrap Up </w:t>
      </w:r>
    </w:p>
    <w:p w14:paraId="4AFC2686" w14:textId="77777777" w:rsidR="00D45848" w:rsidRDefault="00D45848" w:rsidP="00D45848">
      <w:r w:rsidRPr="00D45848">
        <w:rPr>
          <w:noProof/>
          <w:lang w:eastAsia="en-GB"/>
        </w:rPr>
        <w:drawing>
          <wp:anchor distT="0" distB="0" distL="114300" distR="114300" simplePos="0" relativeHeight="251658252" behindDoc="0" locked="0" layoutInCell="1" allowOverlap="1" wp14:anchorId="4A5820A5" wp14:editId="31E929E4">
            <wp:simplePos x="0" y="0"/>
            <wp:positionH relativeFrom="margin">
              <wp:posOffset>3219450</wp:posOffset>
            </wp:positionH>
            <wp:positionV relativeFrom="paragraph">
              <wp:posOffset>275590</wp:posOffset>
            </wp:positionV>
            <wp:extent cx="2031365" cy="1551305"/>
            <wp:effectExtent l="0" t="0" r="6985" b="0"/>
            <wp:wrapSquare wrapText="bothSides"/>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extLst>
                        <a:ext uri="{28A0092B-C50C-407E-A947-70E740481C1C}">
                          <a14:useLocalDpi xmlns:a14="http://schemas.microsoft.com/office/drawing/2010/main" val="0"/>
                        </a:ext>
                      </a:extLst>
                    </a:blip>
                    <a:stretch>
                      <a:fillRect/>
                    </a:stretch>
                  </pic:blipFill>
                  <pic:spPr>
                    <a:xfrm>
                      <a:off x="0" y="0"/>
                      <a:ext cx="2031365" cy="1551305"/>
                    </a:xfrm>
                    <a:prstGeom prst="rect">
                      <a:avLst/>
                    </a:prstGeom>
                  </pic:spPr>
                </pic:pic>
              </a:graphicData>
            </a:graphic>
            <wp14:sizeRelH relativeFrom="page">
              <wp14:pctWidth>0</wp14:pctWidth>
            </wp14:sizeRelH>
            <wp14:sizeRelV relativeFrom="page">
              <wp14:pctHeight>0</wp14:pctHeight>
            </wp14:sizeRelV>
          </wp:anchor>
        </w:drawing>
      </w:r>
      <w:r w:rsidRPr="00B73E19">
        <w:t xml:space="preserve">In order to change the agent state to Wrap-up on a Polycom VVX device you </w:t>
      </w:r>
      <w:proofErr w:type="gramStart"/>
      <w:r w:rsidRPr="00B73E19">
        <w:t>have to</w:t>
      </w:r>
      <w:proofErr w:type="gramEnd"/>
      <w:r w:rsidRPr="00B73E19">
        <w:t xml:space="preserve"> go to the main menu </w:t>
      </w:r>
    </w:p>
    <w:p w14:paraId="465EC49C" w14:textId="77777777" w:rsidR="00D45848" w:rsidRPr="00D45848" w:rsidRDefault="00D45848" w:rsidP="00D45848">
      <w:pPr>
        <w:pStyle w:val="ListBulletSpace"/>
      </w:pPr>
      <w:r w:rsidRPr="00B73E19">
        <w:t>Settings</w:t>
      </w:r>
    </w:p>
    <w:p w14:paraId="3CA97E06" w14:textId="77777777" w:rsidR="00D45848" w:rsidRPr="00D45848" w:rsidRDefault="00D45848" w:rsidP="00D45848">
      <w:pPr>
        <w:pStyle w:val="ListBulletSpace"/>
      </w:pPr>
      <w:r w:rsidRPr="00B73E19">
        <w:t xml:space="preserve">Features </w:t>
      </w:r>
    </w:p>
    <w:p w14:paraId="4D546E7E" w14:textId="77777777" w:rsidR="00D45848" w:rsidRPr="00D45848" w:rsidRDefault="00D45848" w:rsidP="00D45848">
      <w:pPr>
        <w:pStyle w:val="ListBulletSpace"/>
      </w:pPr>
      <w:r w:rsidRPr="00B73E19">
        <w:t xml:space="preserve">ACD </w:t>
      </w:r>
    </w:p>
    <w:p w14:paraId="3B1FA819" w14:textId="77777777" w:rsidR="00D45848" w:rsidRPr="00D45848" w:rsidRDefault="00D45848" w:rsidP="00D45848">
      <w:pPr>
        <w:pStyle w:val="ListBulletSpace"/>
      </w:pPr>
      <w:r w:rsidRPr="00B73E19">
        <w:t xml:space="preserve">ACD Agent State </w:t>
      </w:r>
    </w:p>
    <w:p w14:paraId="48809622" w14:textId="77777777" w:rsidR="00D45848" w:rsidRDefault="00D45848" w:rsidP="00D45848">
      <w:r w:rsidRPr="00B73E19">
        <w:t>The soft keys position cannot be altered on the VVX range.</w:t>
      </w:r>
    </w:p>
    <w:p w14:paraId="080C6208" w14:textId="77777777" w:rsidR="00D45848" w:rsidRDefault="00D45848" w:rsidP="00D45848">
      <w:pPr>
        <w:pStyle w:val="Heading2"/>
      </w:pPr>
      <w:bookmarkStart w:id="50" w:name="_Toc12445079"/>
      <w:r w:rsidRPr="00B73E19">
        <w:t>Hoteling (Guest In)</w:t>
      </w:r>
      <w:bookmarkEnd w:id="50"/>
    </w:p>
    <w:p w14:paraId="5E1991EA" w14:textId="77777777" w:rsidR="00D45848" w:rsidRPr="00B73E19" w:rsidRDefault="00D45848" w:rsidP="00D45848">
      <w:r w:rsidRPr="00B73E19">
        <w:t>If the ACD and hoteling features are enabled to the end devices, then both functions can be used under the “</w:t>
      </w:r>
      <w:proofErr w:type="spellStart"/>
      <w:r w:rsidRPr="00B73E19">
        <w:t>ASignin</w:t>
      </w:r>
      <w:proofErr w:type="spellEnd"/>
      <w:r w:rsidRPr="00B73E19">
        <w:t xml:space="preserve">” soft key. </w:t>
      </w:r>
    </w:p>
    <w:p w14:paraId="15FFA304" w14:textId="77777777" w:rsidR="00D45848" w:rsidRPr="00D45848" w:rsidRDefault="00D45848" w:rsidP="00D45848">
      <w:pPr>
        <w:pStyle w:val="ListBulletSpace"/>
      </w:pPr>
      <w:r w:rsidRPr="00B73E19">
        <w:t xml:space="preserve">ACD </w:t>
      </w:r>
    </w:p>
    <w:p w14:paraId="0B1D7E3D" w14:textId="77777777" w:rsidR="00D45848" w:rsidRPr="00D45848" w:rsidRDefault="00D45848" w:rsidP="00D45848">
      <w:pPr>
        <w:pStyle w:val="ListBullet2"/>
      </w:pPr>
      <w:r w:rsidRPr="00B73E19">
        <w:t>To use the ACD (VVX310 and VVX410): Press “</w:t>
      </w:r>
      <w:proofErr w:type="spellStart"/>
      <w:r w:rsidRPr="00B73E19">
        <w:t>ASignIn</w:t>
      </w:r>
      <w:proofErr w:type="spellEnd"/>
      <w:r w:rsidRPr="00B73E19">
        <w:t xml:space="preserve">” </w:t>
      </w:r>
      <w:r w:rsidRPr="00D45848">
        <w:t xml:space="preserve">-&gt; More -&gt; </w:t>
      </w:r>
      <w:proofErr w:type="spellStart"/>
      <w:r w:rsidRPr="00D45848">
        <w:t>UseHost</w:t>
      </w:r>
      <w:proofErr w:type="spellEnd"/>
      <w:r w:rsidRPr="00D45848">
        <w:t xml:space="preserve"> </w:t>
      </w:r>
    </w:p>
    <w:p w14:paraId="05809CF7" w14:textId="77777777" w:rsidR="00D45848" w:rsidRPr="00D45848" w:rsidRDefault="00D45848" w:rsidP="00D45848">
      <w:pPr>
        <w:pStyle w:val="ListBullet2"/>
      </w:pPr>
      <w:r>
        <w:t>T</w:t>
      </w:r>
      <w:r w:rsidRPr="00D45848">
        <w:t>o use the ACD (VVX500 and VVX600): Press “</w:t>
      </w:r>
      <w:proofErr w:type="spellStart"/>
      <w:r w:rsidRPr="00D45848">
        <w:t>ASignIn</w:t>
      </w:r>
      <w:proofErr w:type="spellEnd"/>
      <w:r w:rsidRPr="00D45848">
        <w:t xml:space="preserve">” -&gt; </w:t>
      </w:r>
      <w:proofErr w:type="spellStart"/>
      <w:r w:rsidRPr="00D45848">
        <w:t>UseHost</w:t>
      </w:r>
      <w:proofErr w:type="spellEnd"/>
      <w:r w:rsidRPr="00D45848">
        <w:t xml:space="preserve"> </w:t>
      </w:r>
    </w:p>
    <w:p w14:paraId="3212690D" w14:textId="77777777" w:rsidR="00D45848" w:rsidRPr="00D45848" w:rsidRDefault="00D45848" w:rsidP="00D45848">
      <w:pPr>
        <w:pStyle w:val="ListBulletSpace"/>
      </w:pPr>
      <w:r w:rsidRPr="00B73E19">
        <w:t xml:space="preserve">Hoteling </w:t>
      </w:r>
    </w:p>
    <w:p w14:paraId="0754EFD8" w14:textId="77777777" w:rsidR="00D45848" w:rsidRPr="00D45848" w:rsidRDefault="00D45848" w:rsidP="00D45848">
      <w:pPr>
        <w:pStyle w:val="ListBullet2"/>
      </w:pPr>
      <w:r w:rsidRPr="00B73E19">
        <w:t>To use the hoteling (VVX310 and VVX410): Press “</w:t>
      </w:r>
      <w:proofErr w:type="spellStart"/>
      <w:r w:rsidRPr="00B73E19">
        <w:t>ASignIn</w:t>
      </w:r>
      <w:proofErr w:type="spellEnd"/>
      <w:r w:rsidRPr="00B73E19">
        <w:t xml:space="preserve">”, define the User ID (extension number) and password (voicemail passcode) </w:t>
      </w:r>
      <w:r w:rsidRPr="00D45848">
        <w:t xml:space="preserve">-&gt; More -&gt; OK </w:t>
      </w:r>
    </w:p>
    <w:p w14:paraId="6081D5F5" w14:textId="77777777" w:rsidR="00D45848" w:rsidRPr="00D45848" w:rsidRDefault="00D45848" w:rsidP="00D45848">
      <w:pPr>
        <w:pStyle w:val="ListBullet2"/>
      </w:pPr>
      <w:r w:rsidRPr="00B73E19">
        <w:t>To use the hoteling (VVX500 and VVX600): Press “</w:t>
      </w:r>
      <w:proofErr w:type="spellStart"/>
      <w:r w:rsidRPr="00B73E19">
        <w:t>ASignIn</w:t>
      </w:r>
      <w:proofErr w:type="spellEnd"/>
      <w:r w:rsidRPr="00B73E19">
        <w:t>”, define the User ID (extension number) an</w:t>
      </w:r>
      <w:r w:rsidRPr="00D45848">
        <w:t xml:space="preserve">d password (voicemail passcode) -&gt; OK </w:t>
      </w:r>
    </w:p>
    <w:p w14:paraId="6FFA0373" w14:textId="77777777" w:rsidR="00D45848" w:rsidRPr="00B73E19" w:rsidRDefault="00D45848" w:rsidP="00D45848"/>
    <w:p w14:paraId="65633EBF" w14:textId="77777777" w:rsidR="00D45848" w:rsidRDefault="00D45848" w:rsidP="00D45848">
      <w:pPr>
        <w:pStyle w:val="Heading1"/>
      </w:pPr>
      <w:bookmarkStart w:id="51" w:name="_Toc12445080"/>
      <w:r w:rsidRPr="00B73E19">
        <w:lastRenderedPageBreak/>
        <w:t>Clients</w:t>
      </w:r>
      <w:bookmarkEnd w:id="51"/>
    </w:p>
    <w:p w14:paraId="2B6B1BDA" w14:textId="77777777" w:rsidR="00D45848" w:rsidRPr="00B73E19" w:rsidRDefault="00D45848" w:rsidP="00D45848">
      <w:r w:rsidRPr="00B73E19">
        <w:t xml:space="preserve">In this section the process to Assign/Un-assign the client agent and client supervisor licenses will be described. Assigning one of these licences to the user means that they can use the Call Centre Client (Application). </w:t>
      </w:r>
    </w:p>
    <w:p w14:paraId="47183457" w14:textId="77777777" w:rsidR="00D45848" w:rsidRDefault="00D45848" w:rsidP="00D45848">
      <w:r w:rsidRPr="00B73E19">
        <w:t>The clients themselves will also be described in detail.</w:t>
      </w:r>
    </w:p>
    <w:p w14:paraId="069CC5A6" w14:textId="77777777" w:rsidR="00D45848" w:rsidRDefault="00D45848" w:rsidP="00D45848">
      <w:pPr>
        <w:pStyle w:val="Heading2"/>
      </w:pPr>
      <w:bookmarkStart w:id="52" w:name="_Toc12445081"/>
      <w:r w:rsidRPr="00B73E19">
        <w:t>Assign Agent Client Licence</w:t>
      </w:r>
      <w:bookmarkEnd w:id="52"/>
    </w:p>
    <w:p w14:paraId="47573531" w14:textId="77777777" w:rsidR="00D45848" w:rsidRDefault="00D45848" w:rsidP="00D45848">
      <w:r w:rsidRPr="00B73E19">
        <w:t>On the service page of the Horizon GUI the administrator can enable the Agent Client Licence to</w:t>
      </w:r>
      <w:r>
        <w:t xml:space="preserve"> a specific user as shown below:</w:t>
      </w:r>
    </w:p>
    <w:p w14:paraId="77A06201" w14:textId="3D4480FD" w:rsidR="00D45848" w:rsidRDefault="00835790" w:rsidP="00D45848">
      <w:r w:rsidRPr="00835790">
        <w:rPr>
          <w:noProof/>
          <w:lang w:eastAsia="en-GB"/>
        </w:rPr>
        <w:drawing>
          <wp:inline distT="0" distB="0" distL="0" distR="0" wp14:anchorId="08154ED8" wp14:editId="46BD66F2">
            <wp:extent cx="5731510" cy="2483485"/>
            <wp:effectExtent l="0" t="0" r="2540" b="0"/>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731510" cy="2483485"/>
                    </a:xfrm>
                    <a:prstGeom prst="rect">
                      <a:avLst/>
                    </a:prstGeom>
                  </pic:spPr>
                </pic:pic>
              </a:graphicData>
            </a:graphic>
          </wp:inline>
        </w:drawing>
      </w:r>
      <w:r w:rsidR="00D45848">
        <w:br/>
      </w:r>
    </w:p>
    <w:p w14:paraId="5EDCABF5" w14:textId="77777777" w:rsidR="00D45848" w:rsidRDefault="00D45848" w:rsidP="00D45848">
      <w:pPr>
        <w:pStyle w:val="Heading2"/>
      </w:pPr>
      <w:bookmarkStart w:id="53" w:name="_Toc12445082"/>
      <w:r w:rsidRPr="00B73E19">
        <w:t>Assign Supervisor Client Licence</w:t>
      </w:r>
      <w:bookmarkEnd w:id="53"/>
    </w:p>
    <w:p w14:paraId="52BDCFE9" w14:textId="77777777" w:rsidR="00D45848" w:rsidRDefault="00D45848" w:rsidP="00D45848">
      <w:r w:rsidRPr="00B73E19">
        <w:t>The administrator can enable the Supervisor Client Licence from the services tab on Horizon GUI for</w:t>
      </w:r>
      <w:r>
        <w:t xml:space="preserve"> a specific user as shown below:</w:t>
      </w:r>
    </w:p>
    <w:p w14:paraId="56DE0BCA" w14:textId="27CFF857" w:rsidR="00D45848" w:rsidRDefault="00835790" w:rsidP="00D45848">
      <w:r w:rsidRPr="00835790">
        <w:rPr>
          <w:noProof/>
          <w:lang w:eastAsia="en-GB"/>
        </w:rPr>
        <w:drawing>
          <wp:inline distT="0" distB="0" distL="0" distR="0" wp14:anchorId="7076DB39" wp14:editId="6AB96A66">
            <wp:extent cx="5731510" cy="2435860"/>
            <wp:effectExtent l="0" t="0" r="2540" b="2540"/>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731510" cy="2435860"/>
                    </a:xfrm>
                    <a:prstGeom prst="rect">
                      <a:avLst/>
                    </a:prstGeom>
                  </pic:spPr>
                </pic:pic>
              </a:graphicData>
            </a:graphic>
          </wp:inline>
        </w:drawing>
      </w:r>
    </w:p>
    <w:p w14:paraId="1F771EAC" w14:textId="77777777" w:rsidR="00D45848" w:rsidRDefault="00D45848" w:rsidP="00D45848">
      <w:pPr>
        <w:pStyle w:val="Heading2"/>
      </w:pPr>
      <w:bookmarkStart w:id="54" w:name="_Toc12445083"/>
      <w:r w:rsidRPr="00721805">
        <w:lastRenderedPageBreak/>
        <w:t>Login Credentials for Call Centre</w:t>
      </w:r>
      <w:bookmarkEnd w:id="54"/>
    </w:p>
    <w:p w14:paraId="37E0819B" w14:textId="77777777" w:rsidR="00D45848" w:rsidRPr="00721805" w:rsidRDefault="00D45848" w:rsidP="00D45848">
      <w:r w:rsidRPr="00721805">
        <w:t xml:space="preserve">When the administrator enables one of the above licences, the user will receive 2 emails. </w:t>
      </w:r>
    </w:p>
    <w:p w14:paraId="3AD8D7F9" w14:textId="77777777" w:rsidR="00D45848" w:rsidRPr="00721805" w:rsidRDefault="00D45848" w:rsidP="00D45848">
      <w:r w:rsidRPr="00721805">
        <w:t xml:space="preserve">The first email will contain </w:t>
      </w:r>
    </w:p>
    <w:p w14:paraId="2BE23BEE" w14:textId="77777777" w:rsidR="00D45848" w:rsidRPr="00D45848" w:rsidRDefault="00D45848" w:rsidP="00D45848">
      <w:pPr>
        <w:pStyle w:val="ListBulletSpace"/>
      </w:pPr>
      <w:r w:rsidRPr="00721805">
        <w:t xml:space="preserve">Username (i.e. Cisco_DC_504@eng.lab1) </w:t>
      </w:r>
    </w:p>
    <w:p w14:paraId="2121F673" w14:textId="77777777" w:rsidR="00D45848" w:rsidRPr="00D45848" w:rsidRDefault="00D45848" w:rsidP="00D45848">
      <w:pPr>
        <w:pStyle w:val="ListBulletSpace"/>
      </w:pPr>
      <w:r w:rsidRPr="00721805">
        <w:t xml:space="preserve">Call Centre Client URL (https://clients.unlimitedhorizon.co.uk/callcentre/). Both clients are available via the web browser and there is no need to download any program on the PC. </w:t>
      </w:r>
    </w:p>
    <w:p w14:paraId="2EF85D37" w14:textId="77777777" w:rsidR="00D45848" w:rsidRPr="00721805" w:rsidRDefault="00D45848" w:rsidP="00D45848"/>
    <w:p w14:paraId="091CCCBE" w14:textId="77777777" w:rsidR="00D45848" w:rsidRPr="00721805" w:rsidRDefault="00D45848" w:rsidP="00D45848">
      <w:r w:rsidRPr="00721805">
        <w:t xml:space="preserve">The second email will contain </w:t>
      </w:r>
    </w:p>
    <w:p w14:paraId="30E74C9F" w14:textId="77777777" w:rsidR="00D45848" w:rsidRPr="00D45848" w:rsidRDefault="00D45848" w:rsidP="00D45848">
      <w:pPr>
        <w:pStyle w:val="ListBulletSpace"/>
      </w:pPr>
      <w:r w:rsidRPr="00721805">
        <w:t>Client password (i.e. 784a646e-991a-4174-b830-5d2cefe3e29c).</w:t>
      </w:r>
    </w:p>
    <w:p w14:paraId="4493B95C" w14:textId="72678ABA" w:rsidR="00D45848" w:rsidRPr="00721805" w:rsidRDefault="00D45848" w:rsidP="00C27EF2">
      <w:pPr>
        <w:pStyle w:val="ListBulletSpace"/>
      </w:pPr>
      <w:r w:rsidRPr="00721805">
        <w:t xml:space="preserve">The login credentials for the Call Centre Client are always the same as the other soft clients, Receptionist and Integrator. If the user already has one of the other </w:t>
      </w:r>
      <w:r w:rsidRPr="00D45848">
        <w:t>clients, then they will receive only one email that will cont</w:t>
      </w:r>
      <w:r w:rsidR="00C27EF2">
        <w:t>ain the Call Centre Client URL.</w:t>
      </w:r>
    </w:p>
    <w:p w14:paraId="723AE140" w14:textId="77777777" w:rsidR="00D45848" w:rsidRDefault="00D45848" w:rsidP="00D45848">
      <w:pPr>
        <w:pStyle w:val="Heading2"/>
      </w:pPr>
      <w:bookmarkStart w:id="55" w:name="_Toc12445084"/>
      <w:r w:rsidRPr="00721805">
        <w:t>Horizon Call Centre Clients</w:t>
      </w:r>
      <w:bookmarkEnd w:id="55"/>
    </w:p>
    <w:p w14:paraId="57E0447E" w14:textId="77777777" w:rsidR="00D45848" w:rsidRDefault="00D45848" w:rsidP="00D45848">
      <w:pPr>
        <w:pStyle w:val="Heading3"/>
      </w:pPr>
      <w:bookmarkStart w:id="56" w:name="_Toc12445085"/>
      <w:r w:rsidRPr="00721805">
        <w:t>Sign In</w:t>
      </w:r>
      <w:bookmarkEnd w:id="56"/>
    </w:p>
    <w:p w14:paraId="51B07382" w14:textId="77777777" w:rsidR="00D45848" w:rsidRDefault="00D45848" w:rsidP="00D45848">
      <w:r w:rsidRPr="00721805">
        <w:t>Go to the URL on the email provided. Enter the log in credentials and press the “Sign In” button.</w:t>
      </w:r>
    </w:p>
    <w:p w14:paraId="794C24FB" w14:textId="77777777" w:rsidR="00D45848" w:rsidRDefault="00D45848" w:rsidP="00D45848">
      <w:r w:rsidRPr="00D45848">
        <w:rPr>
          <w:noProof/>
          <w:lang w:eastAsia="en-GB"/>
        </w:rPr>
        <w:drawing>
          <wp:inline distT="0" distB="0" distL="0" distR="0" wp14:anchorId="797D4582" wp14:editId="55E08263">
            <wp:extent cx="5504400" cy="2570400"/>
            <wp:effectExtent l="19050" t="19050" r="20320" b="2095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504400" cy="2570400"/>
                    </a:xfrm>
                    <a:prstGeom prst="rect">
                      <a:avLst/>
                    </a:prstGeom>
                    <a:ln>
                      <a:solidFill>
                        <a:schemeClr val="tx1"/>
                      </a:solidFill>
                    </a:ln>
                  </pic:spPr>
                </pic:pic>
              </a:graphicData>
            </a:graphic>
          </wp:inline>
        </w:drawing>
      </w:r>
    </w:p>
    <w:p w14:paraId="79339A74" w14:textId="77777777" w:rsidR="00D45848" w:rsidRDefault="00D45848" w:rsidP="00D45848">
      <w:pPr>
        <w:pStyle w:val="Heading3"/>
      </w:pPr>
      <w:bookmarkStart w:id="57" w:name="_Toc12445086"/>
      <w:r w:rsidRPr="00D45848">
        <w:rPr>
          <w:noProof/>
          <w:lang w:eastAsia="en-GB"/>
        </w:rPr>
        <w:lastRenderedPageBreak/>
        <w:drawing>
          <wp:anchor distT="0" distB="0" distL="114300" distR="114300" simplePos="0" relativeHeight="251658253" behindDoc="0" locked="0" layoutInCell="1" allowOverlap="1" wp14:anchorId="20F6FB0A" wp14:editId="3E0977C3">
            <wp:simplePos x="0" y="0"/>
            <wp:positionH relativeFrom="margin">
              <wp:align>right</wp:align>
            </wp:positionH>
            <wp:positionV relativeFrom="paragraph">
              <wp:posOffset>155575</wp:posOffset>
            </wp:positionV>
            <wp:extent cx="2266950" cy="1764030"/>
            <wp:effectExtent l="0" t="0" r="0" b="7620"/>
            <wp:wrapSquare wrapText="bothSides"/>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extLst>
                        <a:ext uri="{28A0092B-C50C-407E-A947-70E740481C1C}">
                          <a14:useLocalDpi xmlns:a14="http://schemas.microsoft.com/office/drawing/2010/main" val="0"/>
                        </a:ext>
                      </a:extLst>
                    </a:blip>
                    <a:stretch>
                      <a:fillRect/>
                    </a:stretch>
                  </pic:blipFill>
                  <pic:spPr>
                    <a:xfrm>
                      <a:off x="0" y="0"/>
                      <a:ext cx="2266950" cy="1764030"/>
                    </a:xfrm>
                    <a:prstGeom prst="rect">
                      <a:avLst/>
                    </a:prstGeom>
                  </pic:spPr>
                </pic:pic>
              </a:graphicData>
            </a:graphic>
            <wp14:sizeRelH relativeFrom="page">
              <wp14:pctWidth>0</wp14:pctWidth>
            </wp14:sizeRelH>
            <wp14:sizeRelV relativeFrom="page">
              <wp14:pctHeight>0</wp14:pctHeight>
            </wp14:sizeRelV>
          </wp:anchor>
        </w:drawing>
      </w:r>
      <w:r w:rsidRPr="00721805">
        <w:t>Sign Out</w:t>
      </w:r>
      <w:bookmarkEnd w:id="57"/>
    </w:p>
    <w:p w14:paraId="4BB95C49" w14:textId="77777777" w:rsidR="00D45848" w:rsidRPr="00721805" w:rsidRDefault="00D45848" w:rsidP="00D45848">
      <w:r w:rsidRPr="00721805">
        <w:t xml:space="preserve">To sign out of the Call Centre, click Sign Out at the top right-hand side of the main interface. </w:t>
      </w:r>
    </w:p>
    <w:p w14:paraId="21163802" w14:textId="77777777" w:rsidR="00D45848" w:rsidRDefault="00D45848" w:rsidP="00D45848">
      <w:r w:rsidRPr="00721805">
        <w:t>If you are the last agent to sign out of a call centre, a message appears, providing the details of queues in which you are the last agent to sign out and asking you to confirm that you want to sign out.</w:t>
      </w:r>
    </w:p>
    <w:p w14:paraId="6C6F763F" w14:textId="77777777" w:rsidR="00D45848" w:rsidRDefault="00D45848" w:rsidP="00D45848"/>
    <w:p w14:paraId="0B1840B5" w14:textId="77777777" w:rsidR="00D45848" w:rsidRDefault="00D45848" w:rsidP="00D45848">
      <w:pPr>
        <w:pStyle w:val="Heading3"/>
      </w:pPr>
      <w:bookmarkStart w:id="58" w:name="_Toc12445087"/>
      <w:r w:rsidRPr="00523F13">
        <w:t>Call Centre Workspace (Agent &amp; Supervisor)</w:t>
      </w:r>
      <w:bookmarkEnd w:id="58"/>
    </w:p>
    <w:p w14:paraId="3C770FEF" w14:textId="77777777" w:rsidR="00D45848" w:rsidRDefault="00D45848" w:rsidP="00D45848">
      <w:r w:rsidRPr="00523F13">
        <w:t>When you sign into Call Centre, the main page appears where you perform most of your call tasks. In addition, the main page provides links to other pages and windows of Call Centre, where you perform functions such as configuration settings.</w:t>
      </w:r>
    </w:p>
    <w:p w14:paraId="3EAB15CC" w14:textId="77777777" w:rsidR="00D45848" w:rsidRDefault="00D45848" w:rsidP="00D45848"/>
    <w:p w14:paraId="44700202" w14:textId="77777777" w:rsidR="00D45848" w:rsidRDefault="00D45848" w:rsidP="00D45848">
      <w:r w:rsidRPr="00D45848">
        <w:rPr>
          <w:noProof/>
          <w:lang w:eastAsia="en-GB"/>
        </w:rPr>
        <w:drawing>
          <wp:inline distT="0" distB="0" distL="0" distR="0" wp14:anchorId="0C445879" wp14:editId="3502CB43">
            <wp:extent cx="5771177" cy="1857375"/>
            <wp:effectExtent l="0" t="0" r="127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774304" cy="1858381"/>
                    </a:xfrm>
                    <a:prstGeom prst="rect">
                      <a:avLst/>
                    </a:prstGeom>
                  </pic:spPr>
                </pic:pic>
              </a:graphicData>
            </a:graphic>
          </wp:inline>
        </w:drawing>
      </w:r>
      <w:r>
        <w:br/>
      </w:r>
    </w:p>
    <w:p w14:paraId="1809EAD5" w14:textId="77777777" w:rsidR="00D45848" w:rsidRDefault="00D45848" w:rsidP="00D45848">
      <w:pPr>
        <w:pStyle w:val="Heading3"/>
      </w:pPr>
      <w:bookmarkStart w:id="59" w:name="_Toc12445088"/>
      <w:r w:rsidRPr="00D45848">
        <w:rPr>
          <w:noProof/>
          <w:lang w:eastAsia="en-GB"/>
        </w:rPr>
        <w:drawing>
          <wp:anchor distT="0" distB="0" distL="114300" distR="114300" simplePos="0" relativeHeight="251658267" behindDoc="0" locked="0" layoutInCell="1" allowOverlap="1" wp14:anchorId="473C90BF" wp14:editId="7989CD32">
            <wp:simplePos x="0" y="0"/>
            <wp:positionH relativeFrom="column">
              <wp:posOffset>3078480</wp:posOffset>
            </wp:positionH>
            <wp:positionV relativeFrom="paragraph">
              <wp:posOffset>71755</wp:posOffset>
            </wp:positionV>
            <wp:extent cx="2933700" cy="1676400"/>
            <wp:effectExtent l="0" t="0" r="0" b="0"/>
            <wp:wrapSquare wrapText="bothSides"/>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extLst>
                        <a:ext uri="{28A0092B-C50C-407E-A947-70E740481C1C}">
                          <a14:useLocalDpi xmlns:a14="http://schemas.microsoft.com/office/drawing/2010/main" val="0"/>
                        </a:ext>
                      </a:extLst>
                    </a:blip>
                    <a:stretch>
                      <a:fillRect/>
                    </a:stretch>
                  </pic:blipFill>
                  <pic:spPr>
                    <a:xfrm>
                      <a:off x="0" y="0"/>
                      <a:ext cx="2933700" cy="1676400"/>
                    </a:xfrm>
                    <a:prstGeom prst="rect">
                      <a:avLst/>
                    </a:prstGeom>
                  </pic:spPr>
                </pic:pic>
              </a:graphicData>
            </a:graphic>
          </wp:anchor>
        </w:drawing>
      </w:r>
      <w:r w:rsidRPr="00523F13">
        <w:t>Change Your ACD State (Agents)</w:t>
      </w:r>
      <w:bookmarkEnd w:id="59"/>
      <w:r w:rsidRPr="00326048">
        <w:t xml:space="preserve"> </w:t>
      </w:r>
    </w:p>
    <w:p w14:paraId="4F82BAA1" w14:textId="77777777" w:rsidR="00D45848" w:rsidRPr="00523F13" w:rsidRDefault="00D45848" w:rsidP="00D45848">
      <w:r w:rsidRPr="00523F13">
        <w:t xml:space="preserve">At the at the top right-hand side of the main window, click the ACD states box and select your ACD state from the drop-down list. </w:t>
      </w:r>
    </w:p>
    <w:p w14:paraId="653E96BE" w14:textId="77777777" w:rsidR="00D45848" w:rsidRDefault="00D45848" w:rsidP="00D45848">
      <w:r w:rsidRPr="00523F13">
        <w:t>If you selected Unavailable and your company requires you to provide a reason for your unavailability, select an Unavailable Code from th</w:t>
      </w:r>
      <w:r>
        <w:t>e drop-down list as shown below:</w:t>
      </w:r>
    </w:p>
    <w:p w14:paraId="2D29D236" w14:textId="77777777" w:rsidR="00D45848" w:rsidRDefault="00D45848" w:rsidP="00D45848"/>
    <w:p w14:paraId="38723DA1" w14:textId="77777777" w:rsidR="00D45848" w:rsidRDefault="00D45848" w:rsidP="00D45848"/>
    <w:p w14:paraId="491BC903" w14:textId="77777777" w:rsidR="00FB2DC8" w:rsidRDefault="00FB2DC8">
      <w:pPr>
        <w:jc w:val="left"/>
        <w:rPr>
          <w:rFonts w:cs="Arial"/>
          <w:color w:val="BC26F4"/>
          <w:sz w:val="28"/>
          <w:szCs w:val="32"/>
        </w:rPr>
      </w:pPr>
      <w:r>
        <w:br w:type="page"/>
      </w:r>
    </w:p>
    <w:p w14:paraId="11B3256E" w14:textId="5B9047B5" w:rsidR="00D45848" w:rsidRDefault="00D45848" w:rsidP="00D45848">
      <w:pPr>
        <w:pStyle w:val="Heading3"/>
      </w:pPr>
      <w:bookmarkStart w:id="60" w:name="_Toc12445089"/>
      <w:r w:rsidRPr="00523F13">
        <w:lastRenderedPageBreak/>
        <w:t>Call Console</w:t>
      </w:r>
      <w:bookmarkEnd w:id="60"/>
    </w:p>
    <w:p w14:paraId="20AF9B92" w14:textId="77777777" w:rsidR="00D45848" w:rsidRDefault="00D45848" w:rsidP="00D45848">
      <w:r w:rsidRPr="00D45848">
        <w:rPr>
          <w:noProof/>
          <w:lang w:eastAsia="en-GB"/>
        </w:rPr>
        <w:drawing>
          <wp:inline distT="0" distB="0" distL="0" distR="0" wp14:anchorId="3691E0E4" wp14:editId="156D49B2">
            <wp:extent cx="2403162" cy="306705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2444017" cy="3119192"/>
                    </a:xfrm>
                    <a:prstGeom prst="rect">
                      <a:avLst/>
                    </a:prstGeom>
                  </pic:spPr>
                </pic:pic>
              </a:graphicData>
            </a:graphic>
          </wp:inline>
        </w:drawing>
      </w:r>
    </w:p>
    <w:p w14:paraId="0BEFE2C5" w14:textId="77777777" w:rsidR="00D45848" w:rsidRPr="00523F13" w:rsidRDefault="00D45848" w:rsidP="00D45848">
      <w:r w:rsidRPr="00523F13">
        <w:t>You can use the Call Console to view and manage your current calls. Conference calls can also be managed here</w:t>
      </w:r>
      <w:r>
        <w:t>:</w:t>
      </w:r>
      <w:r w:rsidRPr="00523F13">
        <w:t xml:space="preserve"> </w:t>
      </w:r>
    </w:p>
    <w:p w14:paraId="0CDB51EC" w14:textId="77777777" w:rsidR="00D45848" w:rsidRDefault="00D45848" w:rsidP="00D45848">
      <w:r w:rsidRPr="00523F13">
        <w:t>The table below provides the actions available to manage the calls:</w:t>
      </w:r>
    </w:p>
    <w:tbl>
      <w:tblPr>
        <w:tblStyle w:val="PurpleTable"/>
        <w:tblW w:w="0" w:type="auto"/>
        <w:tblLook w:val="04A0" w:firstRow="1" w:lastRow="0" w:firstColumn="1" w:lastColumn="0" w:noHBand="0" w:noVBand="1"/>
      </w:tblPr>
      <w:tblGrid>
        <w:gridCol w:w="2297"/>
        <w:gridCol w:w="6254"/>
      </w:tblGrid>
      <w:tr w:rsidR="00D45848" w14:paraId="33EEBFC6" w14:textId="77777777" w:rsidTr="00C27EF2">
        <w:trPr>
          <w:cnfStyle w:val="100000000000" w:firstRow="1" w:lastRow="0" w:firstColumn="0" w:lastColumn="0" w:oddVBand="0" w:evenVBand="0" w:oddHBand="0" w:evenHBand="0" w:firstRowFirstColumn="0" w:firstRowLastColumn="0" w:lastRowFirstColumn="0" w:lastRowLastColumn="0"/>
        </w:trPr>
        <w:tc>
          <w:tcPr>
            <w:tcW w:w="2297" w:type="dxa"/>
          </w:tcPr>
          <w:p w14:paraId="54E2809B" w14:textId="77777777" w:rsidR="00D45848" w:rsidRPr="00D45848" w:rsidRDefault="00D45848" w:rsidP="00D45848">
            <w:pPr>
              <w:pStyle w:val="TableHeadingSmall"/>
              <w:rPr>
                <w:rStyle w:val="WordBold"/>
              </w:rPr>
            </w:pPr>
            <w:r w:rsidRPr="00B130F0">
              <w:rPr>
                <w:rStyle w:val="WordBold"/>
              </w:rPr>
              <w:t>Function</w:t>
            </w:r>
          </w:p>
        </w:tc>
        <w:tc>
          <w:tcPr>
            <w:tcW w:w="6254" w:type="dxa"/>
          </w:tcPr>
          <w:p w14:paraId="106CAB27" w14:textId="77777777" w:rsidR="00D45848" w:rsidRPr="00D45848" w:rsidRDefault="00D45848" w:rsidP="00D45848">
            <w:pPr>
              <w:pStyle w:val="TableHeadingSmall"/>
              <w:rPr>
                <w:rStyle w:val="WordBold"/>
              </w:rPr>
            </w:pPr>
            <w:r w:rsidRPr="00B130F0">
              <w:rPr>
                <w:rStyle w:val="WordBold"/>
              </w:rPr>
              <w:t>Steps</w:t>
            </w:r>
          </w:p>
        </w:tc>
      </w:tr>
      <w:tr w:rsidR="00D45848" w14:paraId="5336D201" w14:textId="77777777" w:rsidTr="00C27EF2">
        <w:trPr>
          <w:cnfStyle w:val="000000100000" w:firstRow="0" w:lastRow="0" w:firstColumn="0" w:lastColumn="0" w:oddVBand="0" w:evenVBand="0" w:oddHBand="1" w:evenHBand="0" w:firstRowFirstColumn="0" w:firstRowLastColumn="0" w:lastRowFirstColumn="0" w:lastRowLastColumn="0"/>
        </w:trPr>
        <w:tc>
          <w:tcPr>
            <w:tcW w:w="2297" w:type="dxa"/>
          </w:tcPr>
          <w:p w14:paraId="693FE924" w14:textId="77777777" w:rsidR="00D45848" w:rsidRPr="00D45848" w:rsidRDefault="00D45848" w:rsidP="00D45848">
            <w:pPr>
              <w:pStyle w:val="TableSmall"/>
            </w:pPr>
            <w:r w:rsidRPr="00523F13">
              <w:t xml:space="preserve">Answer Incoming Call </w:t>
            </w:r>
          </w:p>
        </w:tc>
        <w:tc>
          <w:tcPr>
            <w:tcW w:w="6254" w:type="dxa"/>
          </w:tcPr>
          <w:p w14:paraId="53DFFE97" w14:textId="77777777" w:rsidR="00D45848" w:rsidRPr="00D45848" w:rsidRDefault="00D45848" w:rsidP="00D45848">
            <w:pPr>
              <w:pStyle w:val="TableSmall"/>
            </w:pPr>
            <w:r w:rsidRPr="00523F13">
              <w:t xml:space="preserve">In the Call Console, click Answer for the target call </w:t>
            </w:r>
          </w:p>
        </w:tc>
      </w:tr>
      <w:tr w:rsidR="00D45848" w14:paraId="615C6DEA" w14:textId="77777777" w:rsidTr="00C27EF2">
        <w:trPr>
          <w:cnfStyle w:val="000000010000" w:firstRow="0" w:lastRow="0" w:firstColumn="0" w:lastColumn="0" w:oddVBand="0" w:evenVBand="0" w:oddHBand="0" w:evenHBand="1" w:firstRowFirstColumn="0" w:firstRowLastColumn="0" w:lastRowFirstColumn="0" w:lastRowLastColumn="0"/>
        </w:trPr>
        <w:tc>
          <w:tcPr>
            <w:tcW w:w="2297" w:type="dxa"/>
          </w:tcPr>
          <w:p w14:paraId="79234075" w14:textId="77777777" w:rsidR="00D45848" w:rsidRPr="00D45848" w:rsidRDefault="00D45848" w:rsidP="00D45848">
            <w:pPr>
              <w:pStyle w:val="TableSmall"/>
            </w:pPr>
            <w:r w:rsidRPr="00523F13">
              <w:t xml:space="preserve">Turn Auto Answer On/Off </w:t>
            </w:r>
          </w:p>
        </w:tc>
        <w:tc>
          <w:tcPr>
            <w:tcW w:w="6254" w:type="dxa"/>
          </w:tcPr>
          <w:p w14:paraId="586CCF60" w14:textId="77777777" w:rsidR="00D45848" w:rsidRPr="00D45848" w:rsidRDefault="00D45848" w:rsidP="00D45848">
            <w:pPr>
              <w:pStyle w:val="TableSmall"/>
            </w:pPr>
            <w:r w:rsidRPr="00513B08">
              <w:t xml:space="preserve">In the Call Console, click Auto Answer </w:t>
            </w:r>
          </w:p>
        </w:tc>
      </w:tr>
      <w:tr w:rsidR="00D45848" w14:paraId="4CEFDD4F" w14:textId="77777777" w:rsidTr="00C27EF2">
        <w:trPr>
          <w:cnfStyle w:val="000000100000" w:firstRow="0" w:lastRow="0" w:firstColumn="0" w:lastColumn="0" w:oddVBand="0" w:evenVBand="0" w:oddHBand="1" w:evenHBand="0" w:firstRowFirstColumn="0" w:firstRowLastColumn="0" w:lastRowFirstColumn="0" w:lastRowLastColumn="0"/>
        </w:trPr>
        <w:tc>
          <w:tcPr>
            <w:tcW w:w="2297" w:type="dxa"/>
          </w:tcPr>
          <w:p w14:paraId="31F19442" w14:textId="77777777" w:rsidR="00D45848" w:rsidRPr="00D45848" w:rsidRDefault="00D45848" w:rsidP="00D45848">
            <w:pPr>
              <w:pStyle w:val="TableSmall"/>
            </w:pPr>
            <w:r w:rsidRPr="00523F13">
              <w:t xml:space="preserve">Place Call on Hold </w:t>
            </w:r>
          </w:p>
        </w:tc>
        <w:tc>
          <w:tcPr>
            <w:tcW w:w="6254" w:type="dxa"/>
          </w:tcPr>
          <w:p w14:paraId="1BD1712F" w14:textId="77777777" w:rsidR="00D45848" w:rsidRPr="00D45848" w:rsidRDefault="00D45848" w:rsidP="00D45848">
            <w:pPr>
              <w:pStyle w:val="TableSmall"/>
            </w:pPr>
            <w:r w:rsidRPr="00513B08">
              <w:t xml:space="preserve">In the Call Console, move the mouse over the call and click Hold. </w:t>
            </w:r>
          </w:p>
        </w:tc>
      </w:tr>
      <w:tr w:rsidR="00D45848" w14:paraId="1CBF9D6A" w14:textId="77777777" w:rsidTr="00C27EF2">
        <w:trPr>
          <w:cnfStyle w:val="000000010000" w:firstRow="0" w:lastRow="0" w:firstColumn="0" w:lastColumn="0" w:oddVBand="0" w:evenVBand="0" w:oddHBand="0" w:evenHBand="1" w:firstRowFirstColumn="0" w:firstRowLastColumn="0" w:lastRowFirstColumn="0" w:lastRowLastColumn="0"/>
        </w:trPr>
        <w:tc>
          <w:tcPr>
            <w:tcW w:w="2297" w:type="dxa"/>
          </w:tcPr>
          <w:p w14:paraId="2909F33F" w14:textId="77777777" w:rsidR="00D45848" w:rsidRPr="00D45848" w:rsidRDefault="00D45848" w:rsidP="00D45848">
            <w:pPr>
              <w:pStyle w:val="TableSmall"/>
            </w:pPr>
            <w:r w:rsidRPr="00523F13">
              <w:t xml:space="preserve">Resume Held Call </w:t>
            </w:r>
          </w:p>
        </w:tc>
        <w:tc>
          <w:tcPr>
            <w:tcW w:w="6254" w:type="dxa"/>
          </w:tcPr>
          <w:p w14:paraId="7DC57FAA" w14:textId="77777777" w:rsidR="00D45848" w:rsidRPr="00D45848" w:rsidRDefault="00D45848" w:rsidP="00D45848">
            <w:pPr>
              <w:pStyle w:val="TableSmall"/>
            </w:pPr>
            <w:r w:rsidRPr="00513B08">
              <w:t xml:space="preserve">In the Call Console, move the mouse over the call and click “ANS” to resume the call. </w:t>
            </w:r>
          </w:p>
        </w:tc>
      </w:tr>
      <w:tr w:rsidR="00D45848" w14:paraId="05BBC9F4" w14:textId="77777777" w:rsidTr="00C27EF2">
        <w:trPr>
          <w:cnfStyle w:val="000000100000" w:firstRow="0" w:lastRow="0" w:firstColumn="0" w:lastColumn="0" w:oddVBand="0" w:evenVBand="0" w:oddHBand="1" w:evenHBand="0" w:firstRowFirstColumn="0" w:firstRowLastColumn="0" w:lastRowFirstColumn="0" w:lastRowLastColumn="0"/>
        </w:trPr>
        <w:tc>
          <w:tcPr>
            <w:tcW w:w="2297" w:type="dxa"/>
          </w:tcPr>
          <w:p w14:paraId="7E069A56" w14:textId="77777777" w:rsidR="00D45848" w:rsidRPr="00D45848" w:rsidRDefault="00D45848" w:rsidP="00D45848">
            <w:pPr>
              <w:pStyle w:val="TableSmall"/>
            </w:pPr>
            <w:r w:rsidRPr="00D26490">
              <w:t xml:space="preserve">Blind Transfer Call </w:t>
            </w:r>
          </w:p>
        </w:tc>
        <w:tc>
          <w:tcPr>
            <w:tcW w:w="6254" w:type="dxa"/>
          </w:tcPr>
          <w:p w14:paraId="5E5BC33C" w14:textId="77777777" w:rsidR="00D45848" w:rsidRPr="00D45848" w:rsidRDefault="00D45848" w:rsidP="00D45848">
            <w:pPr>
              <w:pStyle w:val="TableSmall"/>
            </w:pPr>
            <w:r w:rsidRPr="00513B08">
              <w:t xml:space="preserve">Drag the call onto the target contact and click Transfer for that contact. </w:t>
            </w:r>
          </w:p>
          <w:p w14:paraId="015DC784" w14:textId="77777777" w:rsidR="00D45848" w:rsidRPr="00D45848" w:rsidRDefault="00D45848" w:rsidP="00D45848">
            <w:pPr>
              <w:pStyle w:val="TableSmall"/>
            </w:pPr>
            <w:r w:rsidRPr="00513B08">
              <w:t>Alternatively, enter the target number in the Dialler and</w:t>
            </w:r>
            <w:r w:rsidRPr="00D45848">
              <w:t xml:space="preserve"> click Transfer on the Dialler.</w:t>
            </w:r>
          </w:p>
        </w:tc>
      </w:tr>
      <w:tr w:rsidR="00D45848" w14:paraId="35C278D5" w14:textId="77777777" w:rsidTr="00C27EF2">
        <w:trPr>
          <w:cnfStyle w:val="000000010000" w:firstRow="0" w:lastRow="0" w:firstColumn="0" w:lastColumn="0" w:oddVBand="0" w:evenVBand="0" w:oddHBand="0" w:evenHBand="1" w:firstRowFirstColumn="0" w:firstRowLastColumn="0" w:lastRowFirstColumn="0" w:lastRowLastColumn="0"/>
        </w:trPr>
        <w:tc>
          <w:tcPr>
            <w:tcW w:w="2297" w:type="dxa"/>
          </w:tcPr>
          <w:p w14:paraId="103F558F" w14:textId="77777777" w:rsidR="00D45848" w:rsidRPr="00D45848" w:rsidRDefault="00D45848" w:rsidP="00D45848">
            <w:pPr>
              <w:pStyle w:val="TableSmall"/>
            </w:pPr>
            <w:r w:rsidRPr="00D26490">
              <w:t xml:space="preserve">Transfer with Consultation (Attendant) </w:t>
            </w:r>
          </w:p>
          <w:p w14:paraId="68C20B99" w14:textId="77777777" w:rsidR="00D45848" w:rsidRDefault="00D45848" w:rsidP="00D45848">
            <w:pPr>
              <w:pStyle w:val="TableSmall"/>
            </w:pPr>
          </w:p>
        </w:tc>
        <w:tc>
          <w:tcPr>
            <w:tcW w:w="6254" w:type="dxa"/>
          </w:tcPr>
          <w:p w14:paraId="7743D370" w14:textId="77777777" w:rsidR="00D45848" w:rsidRPr="00D45848" w:rsidRDefault="00D45848" w:rsidP="00D45848">
            <w:pPr>
              <w:pStyle w:val="TableSmall"/>
            </w:pPr>
            <w:r w:rsidRPr="00513B08">
              <w:t xml:space="preserve">While on the call, enter a number in the Dialler or select a contact in the Contacts pane and click Dial. </w:t>
            </w:r>
          </w:p>
          <w:p w14:paraId="00136075" w14:textId="77777777" w:rsidR="00D45848" w:rsidRPr="00D45848" w:rsidRDefault="00D45848" w:rsidP="00D45848">
            <w:pPr>
              <w:pStyle w:val="TableSmall"/>
            </w:pPr>
            <w:r w:rsidRPr="00513B08">
              <w:t xml:space="preserve">When the new call is connected, consult with the party. </w:t>
            </w:r>
          </w:p>
          <w:p w14:paraId="02682A38" w14:textId="77777777" w:rsidR="00D45848" w:rsidRPr="00D45848" w:rsidRDefault="00D45848" w:rsidP="00D45848">
            <w:pPr>
              <w:pStyle w:val="TableSmall"/>
            </w:pPr>
            <w:r w:rsidRPr="00513B08">
              <w:t xml:space="preserve">When ready to transfer, select the original call. </w:t>
            </w:r>
          </w:p>
          <w:p w14:paraId="71286548" w14:textId="77777777" w:rsidR="00D45848" w:rsidRPr="00D45848" w:rsidRDefault="00D45848" w:rsidP="00D45848">
            <w:pPr>
              <w:pStyle w:val="TableSmall"/>
            </w:pPr>
            <w:r w:rsidRPr="00513B08">
              <w:t xml:space="preserve">Move the mouse over the new call that is not selected call and click Transfer. </w:t>
            </w:r>
          </w:p>
        </w:tc>
      </w:tr>
      <w:tr w:rsidR="00D45848" w14:paraId="434E3C13" w14:textId="77777777" w:rsidTr="00C27EF2">
        <w:trPr>
          <w:cnfStyle w:val="000000100000" w:firstRow="0" w:lastRow="0" w:firstColumn="0" w:lastColumn="0" w:oddVBand="0" w:evenVBand="0" w:oddHBand="1" w:evenHBand="0" w:firstRowFirstColumn="0" w:firstRowLastColumn="0" w:lastRowFirstColumn="0" w:lastRowLastColumn="0"/>
        </w:trPr>
        <w:tc>
          <w:tcPr>
            <w:tcW w:w="2297" w:type="dxa"/>
          </w:tcPr>
          <w:p w14:paraId="00A24698" w14:textId="77777777" w:rsidR="00D45848" w:rsidRPr="00D45848" w:rsidRDefault="00D45848" w:rsidP="00D45848">
            <w:pPr>
              <w:pStyle w:val="TableSmall"/>
            </w:pPr>
            <w:r w:rsidRPr="00D26490">
              <w:t xml:space="preserve">Transfer to Queue </w:t>
            </w:r>
          </w:p>
          <w:p w14:paraId="6C7AE612" w14:textId="77777777" w:rsidR="00D45848" w:rsidRDefault="00D45848" w:rsidP="00D45848">
            <w:pPr>
              <w:pStyle w:val="TableSmall"/>
            </w:pPr>
          </w:p>
        </w:tc>
        <w:tc>
          <w:tcPr>
            <w:tcW w:w="6254" w:type="dxa"/>
          </w:tcPr>
          <w:p w14:paraId="41D92ADD" w14:textId="77777777" w:rsidR="00D45848" w:rsidRPr="00D45848" w:rsidRDefault="00D45848" w:rsidP="00D45848">
            <w:pPr>
              <w:pStyle w:val="TableSmall"/>
            </w:pPr>
            <w:r w:rsidRPr="00513B08">
              <w:t xml:space="preserve">Drag the call onto the target queue in the Queues panel and click Transfer for that queue. </w:t>
            </w:r>
          </w:p>
        </w:tc>
      </w:tr>
      <w:tr w:rsidR="00D45848" w14:paraId="0CEA826C" w14:textId="77777777" w:rsidTr="00C27EF2">
        <w:trPr>
          <w:cnfStyle w:val="000000010000" w:firstRow="0" w:lastRow="0" w:firstColumn="0" w:lastColumn="0" w:oddVBand="0" w:evenVBand="0" w:oddHBand="0" w:evenHBand="1" w:firstRowFirstColumn="0" w:firstRowLastColumn="0" w:lastRowFirstColumn="0" w:lastRowLastColumn="0"/>
        </w:trPr>
        <w:tc>
          <w:tcPr>
            <w:tcW w:w="2297" w:type="dxa"/>
          </w:tcPr>
          <w:p w14:paraId="2B636BF0" w14:textId="77777777" w:rsidR="00D45848" w:rsidRPr="00D45848" w:rsidRDefault="00D45848" w:rsidP="00D45848">
            <w:pPr>
              <w:pStyle w:val="TableSmall"/>
            </w:pPr>
            <w:r w:rsidRPr="00513B08">
              <w:t xml:space="preserve">Make Emergency Call to </w:t>
            </w:r>
          </w:p>
          <w:p w14:paraId="20309129" w14:textId="77777777" w:rsidR="00D45848" w:rsidRPr="00D45848" w:rsidRDefault="00D45848" w:rsidP="00D45848">
            <w:pPr>
              <w:pStyle w:val="TableSmall"/>
            </w:pPr>
            <w:r w:rsidRPr="00513B08">
              <w:t xml:space="preserve">Available Supervisor </w:t>
            </w:r>
          </w:p>
        </w:tc>
        <w:tc>
          <w:tcPr>
            <w:tcW w:w="6254" w:type="dxa"/>
          </w:tcPr>
          <w:p w14:paraId="023D8380" w14:textId="77777777" w:rsidR="00D45848" w:rsidRPr="00D45848" w:rsidRDefault="00D45848" w:rsidP="00D45848">
            <w:pPr>
              <w:pStyle w:val="TableSmall"/>
            </w:pPr>
            <w:r w:rsidRPr="00513B08">
              <w:t xml:space="preserve">Drag the call to escalate onto an available supervisor in the Supervisors panel and click Emergency for that supervisor. </w:t>
            </w:r>
          </w:p>
        </w:tc>
      </w:tr>
      <w:tr w:rsidR="00D45848" w14:paraId="7B4D7DA8" w14:textId="77777777" w:rsidTr="00C27EF2">
        <w:trPr>
          <w:cnfStyle w:val="000000100000" w:firstRow="0" w:lastRow="0" w:firstColumn="0" w:lastColumn="0" w:oddVBand="0" w:evenVBand="0" w:oddHBand="1" w:evenHBand="0" w:firstRowFirstColumn="0" w:firstRowLastColumn="0" w:lastRowFirstColumn="0" w:lastRowLastColumn="0"/>
        </w:trPr>
        <w:tc>
          <w:tcPr>
            <w:tcW w:w="2297" w:type="dxa"/>
          </w:tcPr>
          <w:p w14:paraId="1B9A1034" w14:textId="77777777" w:rsidR="00D45848" w:rsidRPr="00D45848" w:rsidRDefault="00D45848" w:rsidP="00D45848">
            <w:pPr>
              <w:pStyle w:val="TableSmall"/>
            </w:pPr>
            <w:r w:rsidRPr="00513B08">
              <w:t xml:space="preserve">Blind Escalate Call </w:t>
            </w:r>
          </w:p>
          <w:p w14:paraId="006C5062" w14:textId="77777777" w:rsidR="00D45848" w:rsidRPr="00D26490" w:rsidRDefault="00D45848" w:rsidP="00D45848">
            <w:pPr>
              <w:pStyle w:val="TableSmall"/>
            </w:pPr>
          </w:p>
        </w:tc>
        <w:tc>
          <w:tcPr>
            <w:tcW w:w="6254" w:type="dxa"/>
          </w:tcPr>
          <w:p w14:paraId="56547E5A" w14:textId="77777777" w:rsidR="00D45848" w:rsidRPr="00D45848" w:rsidRDefault="00D45848" w:rsidP="00D45848">
            <w:pPr>
              <w:pStyle w:val="TableSmall"/>
            </w:pPr>
            <w:r w:rsidRPr="00513B08">
              <w:t xml:space="preserve">In the Call Console, select the call to escalate. </w:t>
            </w:r>
          </w:p>
          <w:p w14:paraId="0280347B" w14:textId="77777777" w:rsidR="00D45848" w:rsidRPr="00D45848" w:rsidRDefault="00D45848" w:rsidP="00D45848">
            <w:pPr>
              <w:pStyle w:val="TableSmall"/>
            </w:pPr>
            <w:r w:rsidRPr="00513B08">
              <w:t xml:space="preserve">In the Supervisors panel, click Escalate or click an available supervisor and click Escalate for that supervisor. </w:t>
            </w:r>
          </w:p>
          <w:p w14:paraId="0B69F7A0" w14:textId="77777777" w:rsidR="00D45848" w:rsidRPr="00D45848" w:rsidRDefault="00D45848" w:rsidP="00D45848">
            <w:pPr>
              <w:pStyle w:val="TableSmall"/>
            </w:pPr>
            <w:r w:rsidRPr="00513B08">
              <w:t xml:space="preserve">In the Call Console, move the mouse over the call to the supervisor and click </w:t>
            </w:r>
            <w:r w:rsidRPr="00D45848">
              <w:t xml:space="preserve">Transfer before the supervisor answers the call. </w:t>
            </w:r>
          </w:p>
        </w:tc>
      </w:tr>
      <w:tr w:rsidR="00D45848" w14:paraId="04328573" w14:textId="77777777" w:rsidTr="00C27EF2">
        <w:trPr>
          <w:cnfStyle w:val="000000010000" w:firstRow="0" w:lastRow="0" w:firstColumn="0" w:lastColumn="0" w:oddVBand="0" w:evenVBand="0" w:oddHBand="0" w:evenHBand="1" w:firstRowFirstColumn="0" w:firstRowLastColumn="0" w:lastRowFirstColumn="0" w:lastRowLastColumn="0"/>
        </w:trPr>
        <w:tc>
          <w:tcPr>
            <w:tcW w:w="2297" w:type="dxa"/>
          </w:tcPr>
          <w:p w14:paraId="66DA8045" w14:textId="77777777" w:rsidR="00D45848" w:rsidRPr="00D45848" w:rsidRDefault="00D45848" w:rsidP="00D45848">
            <w:pPr>
              <w:pStyle w:val="TableSmall"/>
            </w:pPr>
            <w:r w:rsidRPr="00513B08">
              <w:t xml:space="preserve">Escalate with </w:t>
            </w:r>
          </w:p>
          <w:p w14:paraId="6777B77F" w14:textId="77777777" w:rsidR="00D45848" w:rsidRPr="00D45848" w:rsidRDefault="00D45848" w:rsidP="00D45848">
            <w:pPr>
              <w:pStyle w:val="TableSmall"/>
            </w:pPr>
            <w:r w:rsidRPr="00513B08">
              <w:t xml:space="preserve">Consultation </w:t>
            </w:r>
          </w:p>
        </w:tc>
        <w:tc>
          <w:tcPr>
            <w:tcW w:w="6254" w:type="dxa"/>
          </w:tcPr>
          <w:p w14:paraId="76C77A92" w14:textId="77777777" w:rsidR="00D45848" w:rsidRPr="00D45848" w:rsidRDefault="00D45848" w:rsidP="00D45848">
            <w:pPr>
              <w:pStyle w:val="TableSmall"/>
            </w:pPr>
            <w:r w:rsidRPr="00513B08">
              <w:t xml:space="preserve">In the Call Console, select the call to escalate. </w:t>
            </w:r>
          </w:p>
          <w:p w14:paraId="5DB62168" w14:textId="77777777" w:rsidR="00D45848" w:rsidRPr="00D45848" w:rsidRDefault="00D45848" w:rsidP="00D45848">
            <w:pPr>
              <w:pStyle w:val="TableSmall"/>
            </w:pPr>
            <w:r w:rsidRPr="00513B08">
              <w:t xml:space="preserve">In the Supervisors panel, click Escalate or click an available supervisor and click Escalate for that supervisor. </w:t>
            </w:r>
          </w:p>
          <w:p w14:paraId="2F2C820D" w14:textId="77777777" w:rsidR="00D45848" w:rsidRPr="00D45848" w:rsidRDefault="00D45848" w:rsidP="00D45848">
            <w:pPr>
              <w:pStyle w:val="TableSmall"/>
            </w:pPr>
            <w:r w:rsidRPr="00513B08">
              <w:t xml:space="preserve">Consult with the supervisor. </w:t>
            </w:r>
          </w:p>
          <w:p w14:paraId="5985FC72" w14:textId="77777777" w:rsidR="00D45848" w:rsidRPr="00D45848" w:rsidRDefault="00D45848" w:rsidP="00D45848">
            <w:pPr>
              <w:pStyle w:val="TableSmall"/>
            </w:pPr>
            <w:r w:rsidRPr="00513B08">
              <w:lastRenderedPageBreak/>
              <w:t xml:space="preserve">When ready to transfer, in the Call Console, move the mouse over the call to the supervisor and click Transfer. </w:t>
            </w:r>
          </w:p>
        </w:tc>
      </w:tr>
      <w:tr w:rsidR="00D45848" w14:paraId="2FF14D49" w14:textId="77777777" w:rsidTr="00C27EF2">
        <w:trPr>
          <w:cnfStyle w:val="000000100000" w:firstRow="0" w:lastRow="0" w:firstColumn="0" w:lastColumn="0" w:oddVBand="0" w:evenVBand="0" w:oddHBand="1" w:evenHBand="0" w:firstRowFirstColumn="0" w:firstRowLastColumn="0" w:lastRowFirstColumn="0" w:lastRowLastColumn="0"/>
        </w:trPr>
        <w:tc>
          <w:tcPr>
            <w:tcW w:w="2297" w:type="dxa"/>
          </w:tcPr>
          <w:p w14:paraId="21362CB3" w14:textId="77777777" w:rsidR="00D45848" w:rsidRPr="00D45848" w:rsidRDefault="00D45848" w:rsidP="00D45848">
            <w:pPr>
              <w:pStyle w:val="TableSmall"/>
            </w:pPr>
            <w:r w:rsidRPr="00513B08">
              <w:lastRenderedPageBreak/>
              <w:t xml:space="preserve">Escalate with Conference </w:t>
            </w:r>
          </w:p>
          <w:p w14:paraId="365D910A" w14:textId="77777777" w:rsidR="00D45848" w:rsidRPr="00D26490" w:rsidRDefault="00D45848" w:rsidP="00D45848">
            <w:pPr>
              <w:pStyle w:val="TableSmall"/>
            </w:pPr>
          </w:p>
        </w:tc>
        <w:tc>
          <w:tcPr>
            <w:tcW w:w="6254" w:type="dxa"/>
          </w:tcPr>
          <w:p w14:paraId="3E920772" w14:textId="77777777" w:rsidR="00D45848" w:rsidRPr="00D45848" w:rsidRDefault="00D45848" w:rsidP="00D45848">
            <w:pPr>
              <w:pStyle w:val="TableSmall"/>
            </w:pPr>
            <w:r w:rsidRPr="00513B08">
              <w:t xml:space="preserve">In the Call Console, select the call to escalate. </w:t>
            </w:r>
          </w:p>
          <w:p w14:paraId="03347FF4" w14:textId="77777777" w:rsidR="00D45848" w:rsidRPr="00D45848" w:rsidRDefault="00D45848" w:rsidP="00D45848">
            <w:pPr>
              <w:pStyle w:val="TableSmall"/>
            </w:pPr>
            <w:r w:rsidRPr="00513B08">
              <w:t xml:space="preserve">In the Supervisors panel, click Escalate or click an available supervisor and click Escalate for that supervisor. </w:t>
            </w:r>
          </w:p>
          <w:p w14:paraId="101D5776" w14:textId="77777777" w:rsidR="00D45848" w:rsidRPr="00D45848" w:rsidRDefault="00D45848" w:rsidP="00D45848">
            <w:pPr>
              <w:pStyle w:val="TableSmall"/>
            </w:pPr>
            <w:r w:rsidRPr="00513B08">
              <w:t xml:space="preserve">In the Call Console, move the mouse over the new call and click </w:t>
            </w:r>
          </w:p>
          <w:p w14:paraId="50B0F69A" w14:textId="77777777" w:rsidR="00D45848" w:rsidRPr="00D45848" w:rsidRDefault="00D45848" w:rsidP="00D45848">
            <w:pPr>
              <w:pStyle w:val="TableSmall"/>
            </w:pPr>
            <w:r w:rsidRPr="00513B08">
              <w:t xml:space="preserve">Conference. </w:t>
            </w:r>
          </w:p>
        </w:tc>
      </w:tr>
      <w:tr w:rsidR="00D45848" w14:paraId="2701F44B" w14:textId="77777777" w:rsidTr="00C27EF2">
        <w:trPr>
          <w:cnfStyle w:val="000000010000" w:firstRow="0" w:lastRow="0" w:firstColumn="0" w:lastColumn="0" w:oddVBand="0" w:evenVBand="0" w:oddHBand="0" w:evenHBand="1" w:firstRowFirstColumn="0" w:firstRowLastColumn="0" w:lastRowFirstColumn="0" w:lastRowLastColumn="0"/>
        </w:trPr>
        <w:tc>
          <w:tcPr>
            <w:tcW w:w="2297" w:type="dxa"/>
          </w:tcPr>
          <w:p w14:paraId="572EAD1B" w14:textId="77777777" w:rsidR="00D45848" w:rsidRPr="00D45848" w:rsidRDefault="00D45848" w:rsidP="00D45848">
            <w:pPr>
              <w:pStyle w:val="TableSmall"/>
            </w:pPr>
            <w:r w:rsidRPr="00513B08">
              <w:t xml:space="preserve">Start Three-Way </w:t>
            </w:r>
          </w:p>
          <w:p w14:paraId="34B3B881" w14:textId="77777777" w:rsidR="00D45848" w:rsidRPr="00D45848" w:rsidRDefault="00D45848" w:rsidP="00D45848">
            <w:pPr>
              <w:pStyle w:val="TableSmall"/>
            </w:pPr>
            <w:r w:rsidRPr="00513B08">
              <w:t xml:space="preserve">Conference </w:t>
            </w:r>
          </w:p>
        </w:tc>
        <w:tc>
          <w:tcPr>
            <w:tcW w:w="6254" w:type="dxa"/>
          </w:tcPr>
          <w:p w14:paraId="6DBA0294" w14:textId="77777777" w:rsidR="00D45848" w:rsidRPr="00D45848" w:rsidRDefault="00D45848" w:rsidP="00D45848">
            <w:pPr>
              <w:pStyle w:val="TableSmall"/>
            </w:pPr>
            <w:r w:rsidRPr="00513B08">
              <w:t xml:space="preserve">In the Call Console, select a call. </w:t>
            </w:r>
          </w:p>
          <w:p w14:paraId="1401E02E" w14:textId="77777777" w:rsidR="00D45848" w:rsidRPr="00D45848" w:rsidRDefault="00D45848" w:rsidP="00D45848">
            <w:pPr>
              <w:pStyle w:val="TableSmall"/>
            </w:pPr>
            <w:r w:rsidRPr="00513B08">
              <w:t xml:space="preserve">Move the mouse over a call that is not selected and click Conference. </w:t>
            </w:r>
          </w:p>
        </w:tc>
      </w:tr>
      <w:tr w:rsidR="00D45848" w14:paraId="184C624F" w14:textId="77777777" w:rsidTr="00C27EF2">
        <w:trPr>
          <w:cnfStyle w:val="000000100000" w:firstRow="0" w:lastRow="0" w:firstColumn="0" w:lastColumn="0" w:oddVBand="0" w:evenVBand="0" w:oddHBand="1" w:evenHBand="0" w:firstRowFirstColumn="0" w:firstRowLastColumn="0" w:lastRowFirstColumn="0" w:lastRowLastColumn="0"/>
        </w:trPr>
        <w:tc>
          <w:tcPr>
            <w:tcW w:w="2297" w:type="dxa"/>
          </w:tcPr>
          <w:p w14:paraId="1105A1D6" w14:textId="77777777" w:rsidR="00D45848" w:rsidRPr="00D45848" w:rsidRDefault="00D45848" w:rsidP="00D45848">
            <w:pPr>
              <w:pStyle w:val="TableSmall"/>
            </w:pPr>
            <w:r w:rsidRPr="00513B08">
              <w:t xml:space="preserve">Add Participant to </w:t>
            </w:r>
          </w:p>
          <w:p w14:paraId="201E5840" w14:textId="77777777" w:rsidR="00D45848" w:rsidRPr="00D45848" w:rsidRDefault="00D45848" w:rsidP="00D45848">
            <w:pPr>
              <w:pStyle w:val="TableSmall"/>
            </w:pPr>
            <w:r w:rsidRPr="00513B08">
              <w:t xml:space="preserve">Conference </w:t>
            </w:r>
          </w:p>
        </w:tc>
        <w:tc>
          <w:tcPr>
            <w:tcW w:w="6254" w:type="dxa"/>
          </w:tcPr>
          <w:p w14:paraId="472C49FE" w14:textId="77777777" w:rsidR="00D45848" w:rsidRPr="00D45848" w:rsidRDefault="00D45848" w:rsidP="00D45848">
            <w:pPr>
              <w:pStyle w:val="TableSmall"/>
            </w:pPr>
            <w:r w:rsidRPr="00513B08">
              <w:t xml:space="preserve">In the Call Console, move the mouse over a call and click Conference. </w:t>
            </w:r>
          </w:p>
          <w:p w14:paraId="091F7EB4" w14:textId="77777777" w:rsidR="00D45848" w:rsidRPr="00513B08" w:rsidRDefault="00D45848" w:rsidP="00D45848">
            <w:pPr>
              <w:pStyle w:val="TableSmall"/>
            </w:pPr>
          </w:p>
        </w:tc>
      </w:tr>
      <w:tr w:rsidR="00D45848" w14:paraId="4581AD20" w14:textId="77777777" w:rsidTr="00C27EF2">
        <w:trPr>
          <w:cnfStyle w:val="000000010000" w:firstRow="0" w:lastRow="0" w:firstColumn="0" w:lastColumn="0" w:oddVBand="0" w:evenVBand="0" w:oddHBand="0" w:evenHBand="1" w:firstRowFirstColumn="0" w:firstRowLastColumn="0" w:lastRowFirstColumn="0" w:lastRowLastColumn="0"/>
        </w:trPr>
        <w:tc>
          <w:tcPr>
            <w:tcW w:w="2297" w:type="dxa"/>
          </w:tcPr>
          <w:p w14:paraId="45643CE7" w14:textId="77777777" w:rsidR="00D45848" w:rsidRPr="00D45848" w:rsidRDefault="00D45848" w:rsidP="00D45848">
            <w:pPr>
              <w:pStyle w:val="TableSmall"/>
            </w:pPr>
            <w:r w:rsidRPr="00513B08">
              <w:t xml:space="preserve">Hold Conference </w:t>
            </w:r>
          </w:p>
        </w:tc>
        <w:tc>
          <w:tcPr>
            <w:tcW w:w="6254" w:type="dxa"/>
          </w:tcPr>
          <w:p w14:paraId="31813958" w14:textId="77777777" w:rsidR="00D45848" w:rsidRPr="00D45848" w:rsidRDefault="00D45848" w:rsidP="00D45848">
            <w:pPr>
              <w:pStyle w:val="TableSmall"/>
            </w:pPr>
            <w:r w:rsidRPr="00513B08">
              <w:t xml:space="preserve">In the Conference Call panel, click Hold. </w:t>
            </w:r>
          </w:p>
        </w:tc>
      </w:tr>
      <w:tr w:rsidR="00D45848" w14:paraId="7D0ABDC9" w14:textId="77777777" w:rsidTr="00C27EF2">
        <w:trPr>
          <w:cnfStyle w:val="000000100000" w:firstRow="0" w:lastRow="0" w:firstColumn="0" w:lastColumn="0" w:oddVBand="0" w:evenVBand="0" w:oddHBand="1" w:evenHBand="0" w:firstRowFirstColumn="0" w:firstRowLastColumn="0" w:lastRowFirstColumn="0" w:lastRowLastColumn="0"/>
        </w:trPr>
        <w:tc>
          <w:tcPr>
            <w:tcW w:w="2297" w:type="dxa"/>
          </w:tcPr>
          <w:p w14:paraId="1ADB7B65" w14:textId="77777777" w:rsidR="00D45848" w:rsidRPr="00D45848" w:rsidRDefault="00D45848" w:rsidP="00D45848">
            <w:pPr>
              <w:pStyle w:val="TableSmall"/>
            </w:pPr>
            <w:r w:rsidRPr="00513B08">
              <w:t xml:space="preserve">Resume Conference </w:t>
            </w:r>
          </w:p>
        </w:tc>
        <w:tc>
          <w:tcPr>
            <w:tcW w:w="6254" w:type="dxa"/>
          </w:tcPr>
          <w:p w14:paraId="71199234" w14:textId="77777777" w:rsidR="00D45848" w:rsidRPr="00D45848" w:rsidRDefault="00D45848" w:rsidP="00D45848">
            <w:pPr>
              <w:pStyle w:val="TableSmall"/>
            </w:pPr>
            <w:r w:rsidRPr="00513B08">
              <w:t xml:space="preserve">In the Conference Call panel, click “ANS” to Resume. </w:t>
            </w:r>
          </w:p>
        </w:tc>
      </w:tr>
      <w:tr w:rsidR="00D45848" w14:paraId="1241F263" w14:textId="77777777" w:rsidTr="00C27EF2">
        <w:trPr>
          <w:cnfStyle w:val="000000010000" w:firstRow="0" w:lastRow="0" w:firstColumn="0" w:lastColumn="0" w:oddVBand="0" w:evenVBand="0" w:oddHBand="0" w:evenHBand="1" w:firstRowFirstColumn="0" w:firstRowLastColumn="0" w:lastRowFirstColumn="0" w:lastRowLastColumn="0"/>
        </w:trPr>
        <w:tc>
          <w:tcPr>
            <w:tcW w:w="2297" w:type="dxa"/>
          </w:tcPr>
          <w:p w14:paraId="201FD39D" w14:textId="77777777" w:rsidR="00D45848" w:rsidRPr="00D45848" w:rsidRDefault="00D45848" w:rsidP="00D45848">
            <w:pPr>
              <w:pStyle w:val="TableSmall"/>
            </w:pPr>
            <w:r w:rsidRPr="00513B08">
              <w:t xml:space="preserve">Hold Conference </w:t>
            </w:r>
          </w:p>
          <w:p w14:paraId="0005F0CD" w14:textId="77777777" w:rsidR="00D45848" w:rsidRPr="00D45848" w:rsidRDefault="00D45848" w:rsidP="00D45848">
            <w:pPr>
              <w:pStyle w:val="TableSmall"/>
            </w:pPr>
            <w:r w:rsidRPr="00513B08">
              <w:t xml:space="preserve">Participant </w:t>
            </w:r>
          </w:p>
        </w:tc>
        <w:tc>
          <w:tcPr>
            <w:tcW w:w="6254" w:type="dxa"/>
          </w:tcPr>
          <w:p w14:paraId="7EF395E0" w14:textId="77777777" w:rsidR="00D45848" w:rsidRPr="00D45848" w:rsidRDefault="00D45848" w:rsidP="00D45848">
            <w:pPr>
              <w:pStyle w:val="TableSmall"/>
            </w:pPr>
            <w:r w:rsidRPr="00513B08">
              <w:t xml:space="preserve">In the Conference Call panel, select the call to put on hold and click </w:t>
            </w:r>
          </w:p>
          <w:p w14:paraId="61C9B56D" w14:textId="77777777" w:rsidR="00D45848" w:rsidRPr="00D45848" w:rsidRDefault="00D45848" w:rsidP="00D45848">
            <w:pPr>
              <w:pStyle w:val="TableSmall"/>
            </w:pPr>
            <w:r w:rsidRPr="00513B08">
              <w:t xml:space="preserve">Hold for that call. </w:t>
            </w:r>
          </w:p>
        </w:tc>
      </w:tr>
      <w:tr w:rsidR="00D45848" w14:paraId="677C9855" w14:textId="77777777" w:rsidTr="00C27EF2">
        <w:trPr>
          <w:cnfStyle w:val="000000100000" w:firstRow="0" w:lastRow="0" w:firstColumn="0" w:lastColumn="0" w:oddVBand="0" w:evenVBand="0" w:oddHBand="1" w:evenHBand="0" w:firstRowFirstColumn="0" w:firstRowLastColumn="0" w:lastRowFirstColumn="0" w:lastRowLastColumn="0"/>
        </w:trPr>
        <w:tc>
          <w:tcPr>
            <w:tcW w:w="2297" w:type="dxa"/>
          </w:tcPr>
          <w:p w14:paraId="06FC8700" w14:textId="77777777" w:rsidR="00D45848" w:rsidRPr="00D45848" w:rsidRDefault="00D45848" w:rsidP="00D45848">
            <w:pPr>
              <w:pStyle w:val="TableSmall"/>
            </w:pPr>
            <w:r w:rsidRPr="00513B08">
              <w:t xml:space="preserve">Take Conference </w:t>
            </w:r>
          </w:p>
          <w:p w14:paraId="20D3C5F9" w14:textId="77777777" w:rsidR="00D45848" w:rsidRPr="00D45848" w:rsidRDefault="00D45848" w:rsidP="00D45848">
            <w:pPr>
              <w:pStyle w:val="TableSmall"/>
            </w:pPr>
            <w:r w:rsidRPr="00513B08">
              <w:t xml:space="preserve">Participant Off Hold </w:t>
            </w:r>
          </w:p>
        </w:tc>
        <w:tc>
          <w:tcPr>
            <w:tcW w:w="6254" w:type="dxa"/>
          </w:tcPr>
          <w:p w14:paraId="775E930E" w14:textId="77777777" w:rsidR="00D45848" w:rsidRPr="00D45848" w:rsidRDefault="00D45848" w:rsidP="00D45848">
            <w:pPr>
              <w:pStyle w:val="TableSmall"/>
            </w:pPr>
            <w:r w:rsidRPr="00513B08">
              <w:t xml:space="preserve">In the Conference Call panel, select a held call and click “ANS” to Resume that call. </w:t>
            </w:r>
          </w:p>
          <w:p w14:paraId="023C89BC" w14:textId="77777777" w:rsidR="00D45848" w:rsidRPr="00513B08" w:rsidRDefault="00D45848" w:rsidP="00D45848">
            <w:pPr>
              <w:pStyle w:val="TableSmall"/>
            </w:pPr>
          </w:p>
        </w:tc>
      </w:tr>
      <w:tr w:rsidR="00D45848" w14:paraId="337F9A1B" w14:textId="77777777" w:rsidTr="00C27EF2">
        <w:trPr>
          <w:cnfStyle w:val="000000010000" w:firstRow="0" w:lastRow="0" w:firstColumn="0" w:lastColumn="0" w:oddVBand="0" w:evenVBand="0" w:oddHBand="0" w:evenHBand="1" w:firstRowFirstColumn="0" w:firstRowLastColumn="0" w:lastRowFirstColumn="0" w:lastRowLastColumn="0"/>
        </w:trPr>
        <w:tc>
          <w:tcPr>
            <w:tcW w:w="2297" w:type="dxa"/>
          </w:tcPr>
          <w:p w14:paraId="31ECE713" w14:textId="77777777" w:rsidR="00D45848" w:rsidRPr="00D45848" w:rsidRDefault="00D45848" w:rsidP="00D45848">
            <w:pPr>
              <w:pStyle w:val="TableSmall"/>
            </w:pPr>
            <w:r w:rsidRPr="00513B08">
              <w:t xml:space="preserve">Leave Conference </w:t>
            </w:r>
          </w:p>
        </w:tc>
        <w:tc>
          <w:tcPr>
            <w:tcW w:w="6254" w:type="dxa"/>
          </w:tcPr>
          <w:p w14:paraId="6869877C" w14:textId="77777777" w:rsidR="00D45848" w:rsidRPr="00D45848" w:rsidRDefault="00D45848" w:rsidP="00D45848">
            <w:pPr>
              <w:pStyle w:val="TableSmall"/>
            </w:pPr>
            <w:r w:rsidRPr="00513B08">
              <w:t xml:space="preserve">In the Conference Call panel, click Leave Conference. </w:t>
            </w:r>
          </w:p>
        </w:tc>
      </w:tr>
      <w:tr w:rsidR="00D45848" w14:paraId="132BAC3A" w14:textId="77777777" w:rsidTr="00C27EF2">
        <w:trPr>
          <w:cnfStyle w:val="000000100000" w:firstRow="0" w:lastRow="0" w:firstColumn="0" w:lastColumn="0" w:oddVBand="0" w:evenVBand="0" w:oddHBand="1" w:evenHBand="0" w:firstRowFirstColumn="0" w:firstRowLastColumn="0" w:lastRowFirstColumn="0" w:lastRowLastColumn="0"/>
        </w:trPr>
        <w:tc>
          <w:tcPr>
            <w:tcW w:w="2297" w:type="dxa"/>
          </w:tcPr>
          <w:p w14:paraId="4147D387" w14:textId="77777777" w:rsidR="00D45848" w:rsidRPr="00D45848" w:rsidRDefault="00D45848" w:rsidP="00D45848">
            <w:pPr>
              <w:pStyle w:val="TableSmall"/>
            </w:pPr>
            <w:r w:rsidRPr="00513B08">
              <w:t xml:space="preserve">End Participant </w:t>
            </w:r>
          </w:p>
        </w:tc>
        <w:tc>
          <w:tcPr>
            <w:tcW w:w="6254" w:type="dxa"/>
          </w:tcPr>
          <w:p w14:paraId="7B8AB416" w14:textId="77777777" w:rsidR="00D45848" w:rsidRPr="00D45848" w:rsidRDefault="00D45848" w:rsidP="00D45848">
            <w:pPr>
              <w:pStyle w:val="TableSmall"/>
            </w:pPr>
            <w:r w:rsidRPr="00513B08">
              <w:t xml:space="preserve">In the Conference Call panel, select the target call and click End. </w:t>
            </w:r>
          </w:p>
        </w:tc>
      </w:tr>
      <w:tr w:rsidR="00D45848" w14:paraId="16A4F59D" w14:textId="77777777" w:rsidTr="00C27EF2">
        <w:trPr>
          <w:cnfStyle w:val="000000010000" w:firstRow="0" w:lastRow="0" w:firstColumn="0" w:lastColumn="0" w:oddVBand="0" w:evenVBand="0" w:oddHBand="0" w:evenHBand="1" w:firstRowFirstColumn="0" w:firstRowLastColumn="0" w:lastRowFirstColumn="0" w:lastRowLastColumn="0"/>
        </w:trPr>
        <w:tc>
          <w:tcPr>
            <w:tcW w:w="2297" w:type="dxa"/>
          </w:tcPr>
          <w:p w14:paraId="0D7AE6D8" w14:textId="77777777" w:rsidR="00D45848" w:rsidRPr="00D45848" w:rsidRDefault="00D45848" w:rsidP="00D45848">
            <w:pPr>
              <w:pStyle w:val="TableSmall"/>
            </w:pPr>
            <w:r w:rsidRPr="00513B08">
              <w:t xml:space="preserve">End Conference </w:t>
            </w:r>
          </w:p>
        </w:tc>
        <w:tc>
          <w:tcPr>
            <w:tcW w:w="6254" w:type="dxa"/>
          </w:tcPr>
          <w:p w14:paraId="3EF6A1AB" w14:textId="77777777" w:rsidR="00D45848" w:rsidRPr="00D45848" w:rsidRDefault="00D45848" w:rsidP="00D45848">
            <w:pPr>
              <w:pStyle w:val="TableSmall"/>
            </w:pPr>
            <w:r w:rsidRPr="00513B08">
              <w:t xml:space="preserve">In the Conference Call panel, click End Conference. </w:t>
            </w:r>
          </w:p>
        </w:tc>
      </w:tr>
      <w:tr w:rsidR="00D45848" w14:paraId="01BA9AC2" w14:textId="77777777" w:rsidTr="00C27EF2">
        <w:trPr>
          <w:cnfStyle w:val="000000100000" w:firstRow="0" w:lastRow="0" w:firstColumn="0" w:lastColumn="0" w:oddVBand="0" w:evenVBand="0" w:oddHBand="1" w:evenHBand="0" w:firstRowFirstColumn="0" w:firstRowLastColumn="0" w:lastRowFirstColumn="0" w:lastRowLastColumn="0"/>
        </w:trPr>
        <w:tc>
          <w:tcPr>
            <w:tcW w:w="2297" w:type="dxa"/>
          </w:tcPr>
          <w:p w14:paraId="516F4F5E" w14:textId="77777777" w:rsidR="00D45848" w:rsidRPr="00D45848" w:rsidRDefault="00D45848" w:rsidP="00D45848">
            <w:pPr>
              <w:pStyle w:val="TableSmall"/>
            </w:pPr>
            <w:r w:rsidRPr="00513B08">
              <w:t xml:space="preserve">Dial a Number </w:t>
            </w:r>
          </w:p>
        </w:tc>
        <w:tc>
          <w:tcPr>
            <w:tcW w:w="6254" w:type="dxa"/>
          </w:tcPr>
          <w:p w14:paraId="36449FFE" w14:textId="77777777" w:rsidR="00D45848" w:rsidRPr="00D45848" w:rsidRDefault="00D45848" w:rsidP="00D45848">
            <w:pPr>
              <w:pStyle w:val="TableSmall"/>
            </w:pPr>
            <w:r w:rsidRPr="00513B08">
              <w:t xml:space="preserve">In the Dialler, enter the number to call and click Dial. </w:t>
            </w:r>
          </w:p>
        </w:tc>
      </w:tr>
      <w:tr w:rsidR="00D45848" w14:paraId="18EF9A92" w14:textId="77777777" w:rsidTr="00C27EF2">
        <w:trPr>
          <w:cnfStyle w:val="000000010000" w:firstRow="0" w:lastRow="0" w:firstColumn="0" w:lastColumn="0" w:oddVBand="0" w:evenVBand="0" w:oddHBand="0" w:evenHBand="1" w:firstRowFirstColumn="0" w:firstRowLastColumn="0" w:lastRowFirstColumn="0" w:lastRowLastColumn="0"/>
        </w:trPr>
        <w:tc>
          <w:tcPr>
            <w:tcW w:w="2297" w:type="dxa"/>
          </w:tcPr>
          <w:p w14:paraId="6ECFC2E4" w14:textId="77777777" w:rsidR="00D45848" w:rsidRPr="00D45848" w:rsidRDefault="00D45848" w:rsidP="00D45848">
            <w:pPr>
              <w:pStyle w:val="TableSmall"/>
            </w:pPr>
            <w:r w:rsidRPr="00513B08">
              <w:t xml:space="preserve">Re-dial Recent Number </w:t>
            </w:r>
          </w:p>
        </w:tc>
        <w:tc>
          <w:tcPr>
            <w:tcW w:w="6254" w:type="dxa"/>
          </w:tcPr>
          <w:p w14:paraId="33748A6F" w14:textId="77777777" w:rsidR="00D45848" w:rsidRPr="00D45848" w:rsidRDefault="00D45848" w:rsidP="00D45848">
            <w:pPr>
              <w:pStyle w:val="TableSmall"/>
            </w:pPr>
            <w:r w:rsidRPr="00740ED8">
              <w:t xml:space="preserve">In the Dialler, click Redial and select a number from the list. </w:t>
            </w:r>
          </w:p>
        </w:tc>
      </w:tr>
      <w:tr w:rsidR="00D45848" w14:paraId="02B7AE62" w14:textId="77777777" w:rsidTr="00C27EF2">
        <w:trPr>
          <w:cnfStyle w:val="000000100000" w:firstRow="0" w:lastRow="0" w:firstColumn="0" w:lastColumn="0" w:oddVBand="0" w:evenVBand="0" w:oddHBand="1" w:evenHBand="0" w:firstRowFirstColumn="0" w:firstRowLastColumn="0" w:lastRowFirstColumn="0" w:lastRowLastColumn="0"/>
        </w:trPr>
        <w:tc>
          <w:tcPr>
            <w:tcW w:w="2297" w:type="dxa"/>
          </w:tcPr>
          <w:p w14:paraId="3B098923" w14:textId="77777777" w:rsidR="00D45848" w:rsidRPr="00D45848" w:rsidRDefault="00D45848" w:rsidP="00D45848">
            <w:pPr>
              <w:pStyle w:val="TableSmall"/>
            </w:pPr>
            <w:r w:rsidRPr="0046435A">
              <w:t xml:space="preserve">Dial Recent Number </w:t>
            </w:r>
          </w:p>
          <w:p w14:paraId="77DEE318" w14:textId="77777777" w:rsidR="00D45848" w:rsidRPr="00513B08" w:rsidRDefault="00D45848" w:rsidP="00D45848">
            <w:pPr>
              <w:pStyle w:val="TableSmall"/>
            </w:pPr>
          </w:p>
        </w:tc>
        <w:tc>
          <w:tcPr>
            <w:tcW w:w="6254" w:type="dxa"/>
          </w:tcPr>
          <w:p w14:paraId="3CBB18B0" w14:textId="77777777" w:rsidR="00D45848" w:rsidRPr="00D45848" w:rsidRDefault="00D45848" w:rsidP="00D45848">
            <w:pPr>
              <w:pStyle w:val="TableSmall"/>
            </w:pPr>
            <w:r w:rsidRPr="0046435A">
              <w:t xml:space="preserve">In the Dialler, start entering the number to dial. A list of numbers starting with the entered digits appears. </w:t>
            </w:r>
          </w:p>
          <w:p w14:paraId="70AEF346" w14:textId="77777777" w:rsidR="00D45848" w:rsidRPr="00D45848" w:rsidRDefault="00D45848" w:rsidP="00D45848">
            <w:pPr>
              <w:pStyle w:val="TableSmall"/>
            </w:pPr>
            <w:r w:rsidRPr="0046435A">
              <w:t xml:space="preserve">Select a number from the list and click Dial. </w:t>
            </w:r>
          </w:p>
        </w:tc>
      </w:tr>
      <w:tr w:rsidR="00D45848" w14:paraId="27EC8154" w14:textId="77777777" w:rsidTr="00C27EF2">
        <w:trPr>
          <w:cnfStyle w:val="000000010000" w:firstRow="0" w:lastRow="0" w:firstColumn="0" w:lastColumn="0" w:oddVBand="0" w:evenVBand="0" w:oddHBand="0" w:evenHBand="1" w:firstRowFirstColumn="0" w:firstRowLastColumn="0" w:lastRowFirstColumn="0" w:lastRowLastColumn="0"/>
        </w:trPr>
        <w:tc>
          <w:tcPr>
            <w:tcW w:w="2297" w:type="dxa"/>
          </w:tcPr>
          <w:p w14:paraId="5BA99315" w14:textId="77777777" w:rsidR="00D45848" w:rsidRPr="00D45848" w:rsidRDefault="00D45848" w:rsidP="00D45848">
            <w:pPr>
              <w:pStyle w:val="TableSmall"/>
            </w:pPr>
            <w:r w:rsidRPr="0046435A">
              <w:t xml:space="preserve">Dial Contact </w:t>
            </w:r>
          </w:p>
        </w:tc>
        <w:tc>
          <w:tcPr>
            <w:tcW w:w="6254" w:type="dxa"/>
          </w:tcPr>
          <w:p w14:paraId="137C704A" w14:textId="77777777" w:rsidR="00D45848" w:rsidRPr="00D45848" w:rsidRDefault="00D45848" w:rsidP="00D45848">
            <w:pPr>
              <w:pStyle w:val="TableSmall"/>
            </w:pPr>
            <w:r w:rsidRPr="0046435A">
              <w:t xml:space="preserve">In the Contacts panel, click the contact and then click Call for that contact. </w:t>
            </w:r>
          </w:p>
        </w:tc>
      </w:tr>
      <w:tr w:rsidR="00D45848" w14:paraId="3BF1F37C" w14:textId="77777777" w:rsidTr="00C27EF2">
        <w:trPr>
          <w:cnfStyle w:val="000000100000" w:firstRow="0" w:lastRow="0" w:firstColumn="0" w:lastColumn="0" w:oddVBand="0" w:evenVBand="0" w:oddHBand="1" w:evenHBand="0" w:firstRowFirstColumn="0" w:firstRowLastColumn="0" w:lastRowFirstColumn="0" w:lastRowLastColumn="0"/>
        </w:trPr>
        <w:tc>
          <w:tcPr>
            <w:tcW w:w="2297" w:type="dxa"/>
          </w:tcPr>
          <w:p w14:paraId="372A4111" w14:textId="77777777" w:rsidR="00D45848" w:rsidRPr="00D45848" w:rsidRDefault="00D45848" w:rsidP="00D45848">
            <w:pPr>
              <w:pStyle w:val="TableSmall"/>
            </w:pPr>
            <w:r w:rsidRPr="0046435A">
              <w:t xml:space="preserve">Dial from History </w:t>
            </w:r>
          </w:p>
          <w:p w14:paraId="6B0F02F0" w14:textId="77777777" w:rsidR="00D45848" w:rsidRPr="00513B08" w:rsidRDefault="00D45848" w:rsidP="00D45848">
            <w:pPr>
              <w:pStyle w:val="TableSmall"/>
            </w:pPr>
          </w:p>
        </w:tc>
        <w:tc>
          <w:tcPr>
            <w:tcW w:w="6254" w:type="dxa"/>
          </w:tcPr>
          <w:p w14:paraId="39F0A241" w14:textId="77777777" w:rsidR="00D45848" w:rsidRPr="00D45848" w:rsidRDefault="00D45848" w:rsidP="00D45848">
            <w:pPr>
              <w:pStyle w:val="TableSmall"/>
            </w:pPr>
            <w:r w:rsidRPr="0046435A">
              <w:t xml:space="preserve">In the Call Console, click the Call History button. </w:t>
            </w:r>
          </w:p>
          <w:p w14:paraId="5F8D7532" w14:textId="77777777" w:rsidR="00D45848" w:rsidRPr="00D45848" w:rsidRDefault="00D45848" w:rsidP="00D45848">
            <w:pPr>
              <w:pStyle w:val="TableSmall"/>
            </w:pPr>
            <w:r w:rsidRPr="0046435A">
              <w:t xml:space="preserve">Select Missed calls, Received calls, or Dialled calls from the drop-down list. </w:t>
            </w:r>
          </w:p>
          <w:p w14:paraId="50D5FA58" w14:textId="77777777" w:rsidR="00D45848" w:rsidRPr="00D45848" w:rsidRDefault="00D45848" w:rsidP="00D45848">
            <w:pPr>
              <w:pStyle w:val="TableSmall"/>
            </w:pPr>
            <w:r w:rsidRPr="0046435A">
              <w:t xml:space="preserve">In the Call History dialog box, move the mouse over a call log and click Call. </w:t>
            </w:r>
          </w:p>
        </w:tc>
      </w:tr>
      <w:tr w:rsidR="00D45848" w14:paraId="67703EB7" w14:textId="77777777" w:rsidTr="00C27EF2">
        <w:trPr>
          <w:cnfStyle w:val="000000010000" w:firstRow="0" w:lastRow="0" w:firstColumn="0" w:lastColumn="0" w:oddVBand="0" w:evenVBand="0" w:oddHBand="0" w:evenHBand="1" w:firstRowFirstColumn="0" w:firstRowLastColumn="0" w:lastRowFirstColumn="0" w:lastRowLastColumn="0"/>
        </w:trPr>
        <w:tc>
          <w:tcPr>
            <w:tcW w:w="2297" w:type="dxa"/>
          </w:tcPr>
          <w:p w14:paraId="4C16BD01" w14:textId="77777777" w:rsidR="00D45848" w:rsidRPr="00D45848" w:rsidRDefault="00D45848" w:rsidP="00D45848">
            <w:pPr>
              <w:pStyle w:val="TableSmall"/>
            </w:pPr>
            <w:r w:rsidRPr="0046435A">
              <w:t xml:space="preserve">Dial from Search </w:t>
            </w:r>
          </w:p>
        </w:tc>
        <w:tc>
          <w:tcPr>
            <w:tcW w:w="6254" w:type="dxa"/>
          </w:tcPr>
          <w:p w14:paraId="1F5DAADA" w14:textId="77777777" w:rsidR="00D45848" w:rsidRPr="00D45848" w:rsidRDefault="00D45848" w:rsidP="00D45848">
            <w:pPr>
              <w:pStyle w:val="TableSmall"/>
            </w:pPr>
            <w:r w:rsidRPr="0046435A">
              <w:t xml:space="preserve">In the Search panel, select a contact and click Call. </w:t>
            </w:r>
          </w:p>
        </w:tc>
      </w:tr>
    </w:tbl>
    <w:p w14:paraId="5822E44C" w14:textId="77777777" w:rsidR="00D45848" w:rsidRPr="00523F13" w:rsidRDefault="00D45848" w:rsidP="00D45848"/>
    <w:p w14:paraId="7C851374" w14:textId="77777777" w:rsidR="00FB2DC8" w:rsidRDefault="00FB2DC8">
      <w:pPr>
        <w:jc w:val="left"/>
        <w:rPr>
          <w:rFonts w:cs="Arial"/>
          <w:color w:val="BC26F4"/>
          <w:sz w:val="28"/>
          <w:szCs w:val="32"/>
        </w:rPr>
      </w:pPr>
      <w:r>
        <w:br w:type="page"/>
      </w:r>
    </w:p>
    <w:p w14:paraId="4D9D0E13" w14:textId="345D5B51" w:rsidR="00D45848" w:rsidRDefault="00D45848" w:rsidP="00D45848">
      <w:pPr>
        <w:pStyle w:val="Heading3"/>
      </w:pPr>
      <w:bookmarkStart w:id="61" w:name="_Toc12445090"/>
      <w:r w:rsidRPr="00924993">
        <w:lastRenderedPageBreak/>
        <w:t>Header Bar</w:t>
      </w:r>
      <w:bookmarkEnd w:id="61"/>
    </w:p>
    <w:p w14:paraId="1D31E045" w14:textId="77777777" w:rsidR="00D45848" w:rsidRPr="00417E1F" w:rsidRDefault="00D45848" w:rsidP="00D45848">
      <w:r w:rsidRPr="00D45848">
        <w:rPr>
          <w:noProof/>
          <w:lang w:eastAsia="en-GB"/>
        </w:rPr>
        <w:drawing>
          <wp:inline distT="0" distB="0" distL="0" distR="0" wp14:anchorId="1CB0F45A" wp14:editId="4B9AED7F">
            <wp:extent cx="4134427" cy="314369"/>
            <wp:effectExtent l="0" t="0" r="0" b="952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4134427" cy="314369"/>
                    </a:xfrm>
                    <a:prstGeom prst="rect">
                      <a:avLst/>
                    </a:prstGeom>
                  </pic:spPr>
                </pic:pic>
              </a:graphicData>
            </a:graphic>
          </wp:inline>
        </w:drawing>
      </w:r>
    </w:p>
    <w:p w14:paraId="1D758A17" w14:textId="77777777" w:rsidR="00D45848" w:rsidRPr="00924993" w:rsidRDefault="00D45848" w:rsidP="00D45848">
      <w:r w:rsidRPr="00924993">
        <w:t xml:space="preserve">From the header bar the agent can </w:t>
      </w:r>
    </w:p>
    <w:p w14:paraId="413F51B9" w14:textId="77777777" w:rsidR="00D45848" w:rsidRPr="00D45848" w:rsidRDefault="00D45848" w:rsidP="00D45848">
      <w:pPr>
        <w:pStyle w:val="ListBulletSpace"/>
      </w:pPr>
      <w:r w:rsidRPr="00924993">
        <w:t xml:space="preserve">Enable / disable the “Auto Answer”, </w:t>
      </w:r>
    </w:p>
    <w:p w14:paraId="352EF6FB" w14:textId="77777777" w:rsidR="00D45848" w:rsidRPr="00D45848" w:rsidRDefault="00D45848" w:rsidP="00D45848">
      <w:pPr>
        <w:pStyle w:val="ListBulletSpace"/>
      </w:pPr>
      <w:r w:rsidRPr="00924993">
        <w:t xml:space="preserve">Enable / disable the call waiting </w:t>
      </w:r>
    </w:p>
    <w:p w14:paraId="65C5CDAD" w14:textId="77777777" w:rsidR="00D45848" w:rsidRPr="00D45848" w:rsidRDefault="00D45848" w:rsidP="00D45848">
      <w:pPr>
        <w:pStyle w:val="ListBulletSpace"/>
      </w:pPr>
      <w:r w:rsidRPr="00924993">
        <w:t xml:space="preserve">View the call history. </w:t>
      </w:r>
    </w:p>
    <w:p w14:paraId="70706586" w14:textId="77777777" w:rsidR="00D45848" w:rsidRDefault="00D45848" w:rsidP="00D45848"/>
    <w:p w14:paraId="22F3B34D" w14:textId="77777777" w:rsidR="00D45848" w:rsidRPr="00861EC9" w:rsidRDefault="00D45848" w:rsidP="00D45848">
      <w:r w:rsidRPr="00D45848">
        <w:rPr>
          <w:noProof/>
          <w:lang w:eastAsia="en-GB"/>
        </w:rPr>
        <w:drawing>
          <wp:anchor distT="0" distB="0" distL="114300" distR="114300" simplePos="0" relativeHeight="251658254" behindDoc="0" locked="0" layoutInCell="1" allowOverlap="1" wp14:anchorId="119601F2" wp14:editId="42D56E77">
            <wp:simplePos x="0" y="0"/>
            <wp:positionH relativeFrom="column">
              <wp:posOffset>3371850</wp:posOffset>
            </wp:positionH>
            <wp:positionV relativeFrom="paragraph">
              <wp:posOffset>227965</wp:posOffset>
            </wp:positionV>
            <wp:extent cx="2419350" cy="2409825"/>
            <wp:effectExtent l="0" t="0" r="0" b="9525"/>
            <wp:wrapSquare wrapText="bothSides"/>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extLst>
                        <a:ext uri="{28A0092B-C50C-407E-A947-70E740481C1C}">
                          <a14:useLocalDpi xmlns:a14="http://schemas.microsoft.com/office/drawing/2010/main" val="0"/>
                        </a:ext>
                      </a:extLst>
                    </a:blip>
                    <a:stretch>
                      <a:fillRect/>
                    </a:stretch>
                  </pic:blipFill>
                  <pic:spPr>
                    <a:xfrm>
                      <a:off x="0" y="0"/>
                      <a:ext cx="2419350" cy="2409825"/>
                    </a:xfrm>
                    <a:prstGeom prst="rect">
                      <a:avLst/>
                    </a:prstGeom>
                  </pic:spPr>
                </pic:pic>
              </a:graphicData>
            </a:graphic>
            <wp14:sizeRelH relativeFrom="page">
              <wp14:pctWidth>0</wp14:pctWidth>
            </wp14:sizeRelH>
            <wp14:sizeRelV relativeFrom="page">
              <wp14:pctHeight>0</wp14:pctHeight>
            </wp14:sizeRelV>
          </wp:anchor>
        </w:drawing>
      </w:r>
      <w:r w:rsidRPr="00861EC9">
        <w:t xml:space="preserve">When the Call History button is pressed, the “Call History” window will appear. Each call log is displayed on a separate line. Call logs are grouped in three categories </w:t>
      </w:r>
    </w:p>
    <w:p w14:paraId="7A3260EB" w14:textId="77777777" w:rsidR="00D45848" w:rsidRPr="00D45848" w:rsidRDefault="00D45848" w:rsidP="00D45848">
      <w:pPr>
        <w:pStyle w:val="ListBulletSpace"/>
      </w:pPr>
      <w:r w:rsidRPr="00861EC9">
        <w:t xml:space="preserve">Missed calls </w:t>
      </w:r>
    </w:p>
    <w:p w14:paraId="79BD104D" w14:textId="77777777" w:rsidR="00D45848" w:rsidRPr="00D45848" w:rsidRDefault="00D45848" w:rsidP="00D45848">
      <w:pPr>
        <w:pStyle w:val="ListBulletSpace"/>
      </w:pPr>
      <w:r w:rsidRPr="00861EC9">
        <w:t xml:space="preserve">Received calls </w:t>
      </w:r>
    </w:p>
    <w:p w14:paraId="652760C4" w14:textId="77777777" w:rsidR="00D45848" w:rsidRPr="00D45848" w:rsidRDefault="00D45848" w:rsidP="00D45848">
      <w:pPr>
        <w:pStyle w:val="ListBulletSpace"/>
      </w:pPr>
      <w:r w:rsidRPr="00861EC9">
        <w:t xml:space="preserve">Placed calls. </w:t>
      </w:r>
    </w:p>
    <w:p w14:paraId="32B836B7" w14:textId="77777777" w:rsidR="00D45848" w:rsidRDefault="00D45848" w:rsidP="00C27EF2">
      <w:pPr>
        <w:pStyle w:val="ListBulletSpace"/>
        <w:numPr>
          <w:ilvl w:val="0"/>
          <w:numId w:val="0"/>
        </w:numPr>
      </w:pPr>
    </w:p>
    <w:p w14:paraId="6017D974" w14:textId="77777777" w:rsidR="00D45848" w:rsidRPr="00861EC9" w:rsidRDefault="00D45848" w:rsidP="00D45848">
      <w:r w:rsidRPr="00861EC9">
        <w:t xml:space="preserve">The following information is displayed for each call log: </w:t>
      </w:r>
    </w:p>
    <w:p w14:paraId="0DFE2237" w14:textId="77777777" w:rsidR="00D45848" w:rsidRPr="00D45848" w:rsidRDefault="00D45848" w:rsidP="00D45848">
      <w:pPr>
        <w:pStyle w:val="ListBulletSpace"/>
      </w:pPr>
      <w:r>
        <w:t>T</w:t>
      </w:r>
      <w:r w:rsidRPr="00D45848">
        <w:t xml:space="preserve">he name or phone number of the remote party </w:t>
      </w:r>
    </w:p>
    <w:p w14:paraId="0A6153CE" w14:textId="61F98DA7" w:rsidR="00D45848" w:rsidRPr="00861EC9" w:rsidRDefault="00D45848" w:rsidP="00D45848">
      <w:pPr>
        <w:pStyle w:val="ListBulletSpace"/>
      </w:pPr>
      <w:r w:rsidRPr="00861EC9">
        <w:t xml:space="preserve">The date and time when the call was initiated </w:t>
      </w:r>
    </w:p>
    <w:p w14:paraId="52D8B723" w14:textId="77777777" w:rsidR="00D45848" w:rsidRPr="00D45848" w:rsidRDefault="00D45848" w:rsidP="00D45848">
      <w:pPr>
        <w:pStyle w:val="ListBulletSpace"/>
      </w:pPr>
      <w:r w:rsidRPr="00861EC9">
        <w:t>When you click a call log, the Call Action button appears, allowing you to place a call to the remote party.</w:t>
      </w:r>
    </w:p>
    <w:p w14:paraId="5EF6A77C" w14:textId="2EF29B79" w:rsidR="00D45848" w:rsidRDefault="00D45848" w:rsidP="00D45848">
      <w:pPr>
        <w:pStyle w:val="Heading3"/>
      </w:pPr>
      <w:bookmarkStart w:id="62" w:name="_Toc12445091"/>
      <w:r w:rsidRPr="00861EC9">
        <w:t>Dialler</w:t>
      </w:r>
      <w:bookmarkEnd w:id="62"/>
    </w:p>
    <w:p w14:paraId="37841DDC" w14:textId="77777777" w:rsidR="00D45848" w:rsidRDefault="00D45848" w:rsidP="00D45848">
      <w:r w:rsidRPr="00D45848">
        <w:rPr>
          <w:noProof/>
          <w:lang w:eastAsia="en-GB"/>
        </w:rPr>
        <w:drawing>
          <wp:anchor distT="0" distB="0" distL="114300" distR="114300" simplePos="0" relativeHeight="251658255" behindDoc="0" locked="0" layoutInCell="1" allowOverlap="1" wp14:anchorId="10FBA4FF" wp14:editId="20F59558">
            <wp:simplePos x="0" y="0"/>
            <wp:positionH relativeFrom="margin">
              <wp:align>right</wp:align>
            </wp:positionH>
            <wp:positionV relativeFrom="paragraph">
              <wp:posOffset>3175</wp:posOffset>
            </wp:positionV>
            <wp:extent cx="3381375" cy="371475"/>
            <wp:effectExtent l="0" t="0" r="9525" b="9525"/>
            <wp:wrapSquare wrapText="bothSides"/>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extLst>
                        <a:ext uri="{28A0092B-C50C-407E-A947-70E740481C1C}">
                          <a14:useLocalDpi xmlns:a14="http://schemas.microsoft.com/office/drawing/2010/main" val="0"/>
                        </a:ext>
                      </a:extLst>
                    </a:blip>
                    <a:stretch>
                      <a:fillRect/>
                    </a:stretch>
                  </pic:blipFill>
                  <pic:spPr>
                    <a:xfrm>
                      <a:off x="0" y="0"/>
                      <a:ext cx="3381375" cy="371475"/>
                    </a:xfrm>
                    <a:prstGeom prst="rect">
                      <a:avLst/>
                    </a:prstGeom>
                  </pic:spPr>
                </pic:pic>
              </a:graphicData>
            </a:graphic>
            <wp14:sizeRelH relativeFrom="page">
              <wp14:pctWidth>0</wp14:pctWidth>
            </wp14:sizeRelH>
            <wp14:sizeRelV relativeFrom="page">
              <wp14:pctHeight>0</wp14:pctHeight>
            </wp14:sizeRelV>
          </wp:anchor>
        </w:drawing>
      </w:r>
      <w:r w:rsidRPr="00861EC9">
        <w:t>The Dialler, located at the top of the Call Console, below the header bar, allows you to make a call</w:t>
      </w:r>
    </w:p>
    <w:p w14:paraId="627A4448" w14:textId="77777777" w:rsidR="00D45848" w:rsidRDefault="00D45848" w:rsidP="00D45848">
      <w:r w:rsidRPr="00861EC9">
        <w:t>To call type a number in the white box, then pre</w:t>
      </w:r>
      <w:r>
        <w:t>ss the handset key to the right.</w:t>
      </w:r>
    </w:p>
    <w:p w14:paraId="6A628271" w14:textId="77777777" w:rsidR="00FB2DC8" w:rsidRDefault="00FB2DC8">
      <w:pPr>
        <w:jc w:val="left"/>
        <w:rPr>
          <w:rFonts w:cs="Arial"/>
          <w:color w:val="BC26F4"/>
          <w:sz w:val="28"/>
          <w:szCs w:val="32"/>
        </w:rPr>
      </w:pPr>
      <w:r>
        <w:br w:type="page"/>
      </w:r>
    </w:p>
    <w:p w14:paraId="079A6350" w14:textId="79B686E9" w:rsidR="00D45848" w:rsidRDefault="00D45848" w:rsidP="00D45848">
      <w:pPr>
        <w:pStyle w:val="Heading3"/>
      </w:pPr>
      <w:bookmarkStart w:id="63" w:name="_Toc12445092"/>
      <w:r w:rsidRPr="00861EC9">
        <w:lastRenderedPageBreak/>
        <w:t>Current Calls</w:t>
      </w:r>
      <w:bookmarkEnd w:id="63"/>
    </w:p>
    <w:p w14:paraId="48E0AFC8" w14:textId="77777777" w:rsidR="00D45848" w:rsidRDefault="00D45848" w:rsidP="00D45848">
      <w:r w:rsidRPr="00861EC9">
        <w:t>The Call Console displays your current calls, both direct and ACD, and allows you to take actions on them.</w:t>
      </w:r>
    </w:p>
    <w:p w14:paraId="6EC45C94" w14:textId="77777777" w:rsidR="00D45848" w:rsidRDefault="00D45848" w:rsidP="00D45848">
      <w:r w:rsidRPr="00D45848">
        <w:rPr>
          <w:noProof/>
          <w:lang w:eastAsia="en-GB"/>
        </w:rPr>
        <w:drawing>
          <wp:inline distT="0" distB="0" distL="0" distR="0" wp14:anchorId="086F081F" wp14:editId="269734C0">
            <wp:extent cx="4286250" cy="1259935"/>
            <wp:effectExtent l="0" t="0" r="0" b="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5"/>
                    <a:srcRect t="16394"/>
                    <a:stretch/>
                  </pic:blipFill>
                  <pic:spPr bwMode="auto">
                    <a:xfrm>
                      <a:off x="0" y="0"/>
                      <a:ext cx="4338648" cy="1275337"/>
                    </a:xfrm>
                    <a:prstGeom prst="rect">
                      <a:avLst/>
                    </a:prstGeom>
                    <a:ln>
                      <a:noFill/>
                    </a:ln>
                    <a:extLst>
                      <a:ext uri="{53640926-AAD7-44D8-BBD7-CCE9431645EC}">
                        <a14:shadowObscured xmlns:a14="http://schemas.microsoft.com/office/drawing/2010/main"/>
                      </a:ext>
                    </a:extLst>
                  </pic:spPr>
                </pic:pic>
              </a:graphicData>
            </a:graphic>
          </wp:inline>
        </w:drawing>
      </w:r>
    </w:p>
    <w:p w14:paraId="7E207A32" w14:textId="77777777" w:rsidR="00D45848" w:rsidRPr="00861EC9" w:rsidRDefault="00D45848" w:rsidP="00D45848">
      <w:r w:rsidRPr="00861EC9">
        <w:t xml:space="preserve">Direct calls are placed from, or received on, your own phone number. </w:t>
      </w:r>
    </w:p>
    <w:p w14:paraId="3EFCC7AD" w14:textId="77777777" w:rsidR="00D45848" w:rsidRDefault="00D45848" w:rsidP="00D45848">
      <w:r w:rsidRPr="00861EC9">
        <w:t>ACD calls are calls routed to you from a call centre that you are staffing as an agent.</w:t>
      </w:r>
    </w:p>
    <w:p w14:paraId="028506E7" w14:textId="77777777" w:rsidR="00D45848" w:rsidRDefault="00D45848" w:rsidP="00D45848">
      <w:pPr>
        <w:pStyle w:val="Heading3"/>
      </w:pPr>
      <w:bookmarkStart w:id="64" w:name="_Toc12445093"/>
      <w:r w:rsidRPr="00D45848">
        <w:rPr>
          <w:noProof/>
          <w:lang w:eastAsia="en-GB"/>
        </w:rPr>
        <w:drawing>
          <wp:anchor distT="0" distB="0" distL="114300" distR="114300" simplePos="0" relativeHeight="251658256" behindDoc="0" locked="0" layoutInCell="1" allowOverlap="1" wp14:anchorId="11CF7907" wp14:editId="5F62BBC3">
            <wp:simplePos x="0" y="0"/>
            <wp:positionH relativeFrom="column">
              <wp:posOffset>2171700</wp:posOffset>
            </wp:positionH>
            <wp:positionV relativeFrom="paragraph">
              <wp:posOffset>367030</wp:posOffset>
            </wp:positionV>
            <wp:extent cx="4019550" cy="955675"/>
            <wp:effectExtent l="0" t="0" r="0" b="0"/>
            <wp:wrapSquare wrapText="bothSides"/>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extLst>
                        <a:ext uri="{28A0092B-C50C-407E-A947-70E740481C1C}">
                          <a14:useLocalDpi xmlns:a14="http://schemas.microsoft.com/office/drawing/2010/main" val="0"/>
                        </a:ext>
                      </a:extLst>
                    </a:blip>
                    <a:stretch>
                      <a:fillRect/>
                    </a:stretch>
                  </pic:blipFill>
                  <pic:spPr>
                    <a:xfrm>
                      <a:off x="0" y="0"/>
                      <a:ext cx="4019550" cy="955675"/>
                    </a:xfrm>
                    <a:prstGeom prst="rect">
                      <a:avLst/>
                    </a:prstGeom>
                  </pic:spPr>
                </pic:pic>
              </a:graphicData>
            </a:graphic>
            <wp14:sizeRelH relativeFrom="page">
              <wp14:pctWidth>0</wp14:pctWidth>
            </wp14:sizeRelH>
            <wp14:sizeRelV relativeFrom="page">
              <wp14:pctHeight>0</wp14:pctHeight>
            </wp14:sizeRelV>
          </wp:anchor>
        </w:drawing>
      </w:r>
      <w:r w:rsidRPr="00861EC9">
        <w:t>Conference Call</w:t>
      </w:r>
      <w:bookmarkEnd w:id="64"/>
    </w:p>
    <w:p w14:paraId="4466713B" w14:textId="77777777" w:rsidR="00D45848" w:rsidRDefault="00D45848" w:rsidP="00D45848">
      <w:r w:rsidRPr="00861EC9">
        <w:t>The Conference Call panel displays your current conference and allows you to manage your confere</w:t>
      </w:r>
      <w:r>
        <w:t>nce calls as shown on the below:</w:t>
      </w:r>
      <w:r>
        <w:br/>
      </w:r>
    </w:p>
    <w:p w14:paraId="2912CFCF" w14:textId="77777777" w:rsidR="00D45848" w:rsidRPr="00861EC9" w:rsidRDefault="00D45848" w:rsidP="00D45848">
      <w:r w:rsidRPr="00861EC9">
        <w:t xml:space="preserve">This panel will list the participants, as well as the ability to </w:t>
      </w:r>
    </w:p>
    <w:p w14:paraId="51BB0DD7" w14:textId="77777777" w:rsidR="00D45848" w:rsidRPr="00D45848" w:rsidRDefault="00D45848" w:rsidP="00D45848">
      <w:pPr>
        <w:pStyle w:val="ListBulletSpace"/>
      </w:pPr>
      <w:r w:rsidRPr="00861EC9">
        <w:t xml:space="preserve">End the conference Call </w:t>
      </w:r>
    </w:p>
    <w:p w14:paraId="100EE28D" w14:textId="77777777" w:rsidR="00D45848" w:rsidRPr="00D45848" w:rsidRDefault="00D45848" w:rsidP="00D45848">
      <w:pPr>
        <w:pStyle w:val="ListBulletSpace"/>
      </w:pPr>
      <w:r w:rsidRPr="00861EC9">
        <w:t xml:space="preserve">Place the conference call on hold </w:t>
      </w:r>
    </w:p>
    <w:p w14:paraId="2615EEDA" w14:textId="77777777" w:rsidR="00D45848" w:rsidRPr="00D45848" w:rsidRDefault="00D45848" w:rsidP="00D45848">
      <w:pPr>
        <w:pStyle w:val="ListBulletSpace"/>
      </w:pPr>
      <w:r w:rsidRPr="00861EC9">
        <w:t xml:space="preserve">Leave the conference call </w:t>
      </w:r>
    </w:p>
    <w:p w14:paraId="3278DA71" w14:textId="77777777" w:rsidR="00D45848" w:rsidRDefault="00D45848" w:rsidP="00D45848">
      <w:pPr>
        <w:pStyle w:val="Heading3"/>
      </w:pPr>
      <w:bookmarkStart w:id="65" w:name="_Toc12445094"/>
      <w:r w:rsidRPr="00D45848">
        <w:rPr>
          <w:noProof/>
          <w:lang w:eastAsia="en-GB"/>
        </w:rPr>
        <w:drawing>
          <wp:anchor distT="0" distB="0" distL="114300" distR="114300" simplePos="0" relativeHeight="251658266" behindDoc="0" locked="0" layoutInCell="1" allowOverlap="1" wp14:anchorId="69CA06D9" wp14:editId="067598F7">
            <wp:simplePos x="0" y="0"/>
            <wp:positionH relativeFrom="column">
              <wp:posOffset>3457575</wp:posOffset>
            </wp:positionH>
            <wp:positionV relativeFrom="paragraph">
              <wp:posOffset>40005</wp:posOffset>
            </wp:positionV>
            <wp:extent cx="2589530" cy="1071880"/>
            <wp:effectExtent l="0" t="0" r="1270" b="0"/>
            <wp:wrapSquare wrapText="bothSides"/>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extLst>
                        <a:ext uri="{28A0092B-C50C-407E-A947-70E740481C1C}">
                          <a14:useLocalDpi xmlns:a14="http://schemas.microsoft.com/office/drawing/2010/main" val="0"/>
                        </a:ext>
                      </a:extLst>
                    </a:blip>
                    <a:stretch>
                      <a:fillRect/>
                    </a:stretch>
                  </pic:blipFill>
                  <pic:spPr>
                    <a:xfrm>
                      <a:off x="0" y="0"/>
                      <a:ext cx="2589530" cy="1071880"/>
                    </a:xfrm>
                    <a:prstGeom prst="rect">
                      <a:avLst/>
                    </a:prstGeom>
                  </pic:spPr>
                </pic:pic>
              </a:graphicData>
            </a:graphic>
          </wp:anchor>
        </w:drawing>
      </w:r>
      <w:r w:rsidRPr="00861EC9">
        <w:t>Contacts Panel</w:t>
      </w:r>
      <w:bookmarkEnd w:id="65"/>
    </w:p>
    <w:p w14:paraId="6160F232" w14:textId="77777777" w:rsidR="00D45848" w:rsidRPr="00861EC9" w:rsidRDefault="00D45848" w:rsidP="00D45848">
      <w:r w:rsidRPr="00861EC9">
        <w:t xml:space="preserve">The Contacts panel contains your contact directories and allows you to use these contacts to make or manage calls. </w:t>
      </w:r>
    </w:p>
    <w:p w14:paraId="5F385D80" w14:textId="77777777" w:rsidR="00D45848" w:rsidRDefault="00D45848" w:rsidP="00D45848">
      <w:r w:rsidRPr="00861EC9">
        <w:t>Each option is listed in more detail below:</w:t>
      </w:r>
      <w:r w:rsidRPr="00326048">
        <w:t xml:space="preserve"> </w:t>
      </w:r>
    </w:p>
    <w:p w14:paraId="1067E293" w14:textId="77777777" w:rsidR="00D45848" w:rsidRDefault="00D45848" w:rsidP="00D45848">
      <w:pPr>
        <w:pStyle w:val="Heading4"/>
      </w:pPr>
      <w:r w:rsidRPr="008006DF">
        <w:t>Search</w:t>
      </w:r>
    </w:p>
    <w:p w14:paraId="6EF885E3" w14:textId="77777777" w:rsidR="001927C9" w:rsidRDefault="00D45848" w:rsidP="00D45848">
      <w:r w:rsidRPr="008006DF">
        <w:t xml:space="preserve">You can use the Search panel to look for specific contacts in your contact directories. Once you search for a contact you will be able to see all available information for this contact </w:t>
      </w:r>
      <w:proofErr w:type="gramStart"/>
      <w:r w:rsidRPr="008006DF">
        <w:t>and also</w:t>
      </w:r>
      <w:proofErr w:type="gramEnd"/>
      <w:r w:rsidRPr="008006DF">
        <w:t xml:space="preserve"> the actions that you can do (i.e. to call this</w:t>
      </w:r>
      <w:r>
        <w:t xml:space="preserve"> contact) as shown on the below:</w:t>
      </w:r>
    </w:p>
    <w:p w14:paraId="7C6BEA87" w14:textId="5AD7F1A8" w:rsidR="00D45848" w:rsidRDefault="00D45848" w:rsidP="00D45848">
      <w:r w:rsidRPr="00D45848">
        <w:rPr>
          <w:noProof/>
          <w:lang w:eastAsia="en-GB"/>
        </w:rPr>
        <w:drawing>
          <wp:inline distT="0" distB="0" distL="0" distR="0" wp14:anchorId="6879DEF2" wp14:editId="266AD1FE">
            <wp:extent cx="3467100" cy="628650"/>
            <wp:effectExtent l="0" t="0" r="0" b="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3467100" cy="628650"/>
                    </a:xfrm>
                    <a:prstGeom prst="rect">
                      <a:avLst/>
                    </a:prstGeom>
                  </pic:spPr>
                </pic:pic>
              </a:graphicData>
            </a:graphic>
          </wp:inline>
        </w:drawing>
      </w:r>
    </w:p>
    <w:p w14:paraId="295E9E49" w14:textId="77777777" w:rsidR="001927C9" w:rsidRPr="008006DF" w:rsidRDefault="001927C9" w:rsidP="00D45848"/>
    <w:p w14:paraId="53114809" w14:textId="77777777" w:rsidR="00D45848" w:rsidRDefault="00D45848" w:rsidP="00D45848">
      <w:pPr>
        <w:pStyle w:val="Heading4"/>
      </w:pPr>
      <w:r w:rsidRPr="008006DF">
        <w:lastRenderedPageBreak/>
        <w:t>Corporate Directory</w:t>
      </w:r>
    </w:p>
    <w:p w14:paraId="59055902" w14:textId="77777777" w:rsidR="00D45848" w:rsidRDefault="00D45848" w:rsidP="00D45848">
      <w:r w:rsidRPr="008006DF">
        <w:t>The corporate directory shows all the users that are on the enterprise directory as shown on the right:</w:t>
      </w:r>
    </w:p>
    <w:p w14:paraId="3D349677" w14:textId="77777777" w:rsidR="00D45848" w:rsidRPr="008006DF" w:rsidRDefault="00D45848" w:rsidP="00D45848">
      <w:r w:rsidRPr="00D45848">
        <w:rPr>
          <w:noProof/>
          <w:lang w:eastAsia="en-GB"/>
        </w:rPr>
        <w:drawing>
          <wp:inline distT="0" distB="0" distL="0" distR="0" wp14:anchorId="6B06BC36" wp14:editId="7C6F53A2">
            <wp:extent cx="3381375" cy="962025"/>
            <wp:effectExtent l="0" t="0" r="9525" b="9525"/>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3381375" cy="962025"/>
                    </a:xfrm>
                    <a:prstGeom prst="rect">
                      <a:avLst/>
                    </a:prstGeom>
                  </pic:spPr>
                </pic:pic>
              </a:graphicData>
            </a:graphic>
          </wp:inline>
        </w:drawing>
      </w:r>
    </w:p>
    <w:p w14:paraId="257D2CEC" w14:textId="77777777" w:rsidR="00D45848" w:rsidRDefault="00D45848" w:rsidP="00D45848">
      <w:pPr>
        <w:pStyle w:val="Heading4"/>
      </w:pPr>
      <w:r w:rsidRPr="002554AA">
        <w:t>Company Directory</w:t>
      </w:r>
    </w:p>
    <w:p w14:paraId="4E311D78" w14:textId="77777777" w:rsidR="00D45848" w:rsidRDefault="00D45848" w:rsidP="00D45848">
      <w:r w:rsidRPr="002554AA">
        <w:t>The company directory contains all the external numbers that have been added by the Horizon administrator:</w:t>
      </w:r>
    </w:p>
    <w:p w14:paraId="4D44663A" w14:textId="77777777" w:rsidR="00D45848" w:rsidRDefault="00D45848" w:rsidP="00D45848">
      <w:r w:rsidRPr="00D45848">
        <w:rPr>
          <w:noProof/>
          <w:lang w:eastAsia="en-GB"/>
        </w:rPr>
        <w:drawing>
          <wp:inline distT="0" distB="0" distL="0" distR="0" wp14:anchorId="55E85CF8" wp14:editId="4E437E52">
            <wp:extent cx="3314700" cy="847725"/>
            <wp:effectExtent l="0" t="0" r="0" b="9525"/>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3314700" cy="847725"/>
                    </a:xfrm>
                    <a:prstGeom prst="rect">
                      <a:avLst/>
                    </a:prstGeom>
                  </pic:spPr>
                </pic:pic>
              </a:graphicData>
            </a:graphic>
          </wp:inline>
        </w:drawing>
      </w:r>
    </w:p>
    <w:p w14:paraId="54128C8C" w14:textId="77777777" w:rsidR="00D45848" w:rsidRDefault="00D45848" w:rsidP="00D45848">
      <w:pPr>
        <w:pStyle w:val="Heading4"/>
      </w:pPr>
      <w:r w:rsidRPr="002554AA">
        <w:t>Personal Contacts</w:t>
      </w:r>
    </w:p>
    <w:p w14:paraId="66A6A9A7" w14:textId="77777777" w:rsidR="00D45848" w:rsidRDefault="00D45848" w:rsidP="00D45848">
      <w:r w:rsidRPr="002554AA">
        <w:t xml:space="preserve">The personal directory contains the contacts that you added via the Horizon GUI. </w:t>
      </w:r>
      <w:proofErr w:type="gramStart"/>
      <w:r w:rsidRPr="002554AA">
        <w:t>Also</w:t>
      </w:r>
      <w:proofErr w:type="gramEnd"/>
      <w:r w:rsidRPr="002554AA">
        <w:t xml:space="preserve"> you can edit your personal contacts through the client.</w:t>
      </w:r>
    </w:p>
    <w:p w14:paraId="22C760DC" w14:textId="77777777" w:rsidR="00D45848" w:rsidRDefault="00D45848" w:rsidP="00D45848">
      <w:r w:rsidRPr="00D45848">
        <w:rPr>
          <w:noProof/>
          <w:lang w:eastAsia="en-GB"/>
        </w:rPr>
        <w:drawing>
          <wp:inline distT="0" distB="0" distL="0" distR="0" wp14:anchorId="0E51DCAB" wp14:editId="758B4D88">
            <wp:extent cx="3267075" cy="581025"/>
            <wp:effectExtent l="0" t="0" r="9525" b="9525"/>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3267075" cy="581025"/>
                    </a:xfrm>
                    <a:prstGeom prst="rect">
                      <a:avLst/>
                    </a:prstGeom>
                  </pic:spPr>
                </pic:pic>
              </a:graphicData>
            </a:graphic>
          </wp:inline>
        </w:drawing>
      </w:r>
    </w:p>
    <w:p w14:paraId="55DB8EB2" w14:textId="77777777" w:rsidR="00D45848" w:rsidRDefault="00D45848" w:rsidP="00D45848">
      <w:pPr>
        <w:pStyle w:val="Heading4"/>
      </w:pPr>
      <w:r w:rsidRPr="002554AA">
        <w:t>Supervisors Panel (For Agent client)</w:t>
      </w:r>
    </w:p>
    <w:p w14:paraId="62FE1409" w14:textId="77777777" w:rsidR="00D45848" w:rsidRDefault="00D45848" w:rsidP="00D45848">
      <w:r w:rsidRPr="002554AA">
        <w:t>The Supervisors panel, available to agents, contains the list of your supervisors. The main purpose of this directory is to allow you to contact a supervisor quickly.</w:t>
      </w:r>
    </w:p>
    <w:p w14:paraId="48538126" w14:textId="77777777" w:rsidR="00D45848" w:rsidRDefault="00D45848" w:rsidP="00D45848">
      <w:r w:rsidRPr="00D45848">
        <w:rPr>
          <w:noProof/>
          <w:lang w:eastAsia="en-GB"/>
        </w:rPr>
        <w:drawing>
          <wp:inline distT="0" distB="0" distL="0" distR="0" wp14:anchorId="7C2A4A32" wp14:editId="7D6D60AA">
            <wp:extent cx="3314700" cy="581025"/>
            <wp:effectExtent l="0" t="0" r="0" b="9525"/>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3314700" cy="581025"/>
                    </a:xfrm>
                    <a:prstGeom prst="rect">
                      <a:avLst/>
                    </a:prstGeom>
                  </pic:spPr>
                </pic:pic>
              </a:graphicData>
            </a:graphic>
          </wp:inline>
        </w:drawing>
      </w:r>
    </w:p>
    <w:p w14:paraId="468E6D84" w14:textId="77777777" w:rsidR="00D45848" w:rsidRPr="002554AA" w:rsidRDefault="00D45848" w:rsidP="00D45848">
      <w:r w:rsidRPr="002554AA">
        <w:t xml:space="preserve">The agent will be able to check the status of the supervisor (i.e. if he is available or busy), as the selected supervisors have their call status displayed. Supervisors who are not monitored have their state set to “Unknown”. </w:t>
      </w:r>
    </w:p>
    <w:p w14:paraId="610C2B35" w14:textId="77777777" w:rsidR="00D45848" w:rsidRDefault="00D45848" w:rsidP="00D45848">
      <w:r w:rsidRPr="002554AA">
        <w:t>Call Centre client allows you to monitor the phone state of selected supervisors (up to 50). This is useful when you are escalating a call and want to find a supervisor who is available to take a call quickly.</w:t>
      </w:r>
    </w:p>
    <w:p w14:paraId="2AE26A52" w14:textId="77777777" w:rsidR="00D45848" w:rsidRDefault="00D45848" w:rsidP="00D45848">
      <w:r w:rsidRPr="002554AA">
        <w:t>The list of selected supervisors is saved when signing out as part of your workspace and is restored on subsequent logins.</w:t>
      </w:r>
    </w:p>
    <w:p w14:paraId="4B158C01" w14:textId="77777777" w:rsidR="00D45848" w:rsidRDefault="00D45848" w:rsidP="00D45848">
      <w:r w:rsidRPr="00D45848">
        <w:rPr>
          <w:noProof/>
          <w:lang w:eastAsia="en-GB"/>
        </w:rPr>
        <w:lastRenderedPageBreak/>
        <w:drawing>
          <wp:inline distT="0" distB="0" distL="0" distR="0" wp14:anchorId="68224760" wp14:editId="06192431">
            <wp:extent cx="2559917" cy="2362200"/>
            <wp:effectExtent l="0" t="0" r="0" b="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2563877" cy="2365854"/>
                    </a:xfrm>
                    <a:prstGeom prst="rect">
                      <a:avLst/>
                    </a:prstGeom>
                  </pic:spPr>
                </pic:pic>
              </a:graphicData>
            </a:graphic>
          </wp:inline>
        </w:drawing>
      </w:r>
    </w:p>
    <w:p w14:paraId="14A8CF64" w14:textId="77777777" w:rsidR="00D45848" w:rsidRDefault="00D45848" w:rsidP="00D45848">
      <w:r w:rsidRPr="002554AA">
        <w:t>In order to select the supervis</w:t>
      </w:r>
      <w:r>
        <w:t xml:space="preserve">ors to monitor, click “Edit” </w:t>
      </w:r>
      <w:r w:rsidRPr="002554AA">
        <w:t xml:space="preserve">and the supervisor favourites box will appear. Then check the box for the supervisor that you would like to </w:t>
      </w:r>
      <w:proofErr w:type="gramStart"/>
      <w:r w:rsidRPr="002554AA">
        <w:t>monitor</w:t>
      </w:r>
      <w:proofErr w:type="gramEnd"/>
      <w:r w:rsidRPr="002554AA">
        <w:t xml:space="preserve"> and press “Save”.</w:t>
      </w:r>
    </w:p>
    <w:p w14:paraId="2B28FEAE" w14:textId="77777777" w:rsidR="00D45848" w:rsidRDefault="00D45848" w:rsidP="00D45848">
      <w:pPr>
        <w:pStyle w:val="Heading4"/>
      </w:pPr>
      <w:r w:rsidRPr="002554AA">
        <w:t>Agents Panel (For Supervisor client)</w:t>
      </w:r>
    </w:p>
    <w:p w14:paraId="5EBF1A66" w14:textId="77777777" w:rsidR="00D45848" w:rsidRDefault="00D45848" w:rsidP="00D45848">
      <w:r w:rsidRPr="002554AA">
        <w:t>The Agents panel is used by supervisors to monitor, manage and perform actions to agents under their supervision.</w:t>
      </w:r>
    </w:p>
    <w:p w14:paraId="646495F1" w14:textId="77777777" w:rsidR="00D45848" w:rsidRDefault="00D45848" w:rsidP="00D45848">
      <w:r w:rsidRPr="00D45848">
        <w:rPr>
          <w:noProof/>
          <w:lang w:eastAsia="en-GB"/>
        </w:rPr>
        <w:drawing>
          <wp:inline distT="0" distB="0" distL="0" distR="0" wp14:anchorId="0D8E1803" wp14:editId="1F3BE503">
            <wp:extent cx="3076575" cy="933450"/>
            <wp:effectExtent l="0" t="0" r="9525" b="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3076575" cy="933450"/>
                    </a:xfrm>
                    <a:prstGeom prst="rect">
                      <a:avLst/>
                    </a:prstGeom>
                  </pic:spPr>
                </pic:pic>
              </a:graphicData>
            </a:graphic>
          </wp:inline>
        </w:drawing>
      </w:r>
    </w:p>
    <w:p w14:paraId="01D9250F" w14:textId="77777777" w:rsidR="00D45848" w:rsidRDefault="00D45848" w:rsidP="00D45848">
      <w:r w:rsidRPr="002554AA">
        <w:t>Call Centre client allows you to monitor the call and the ACD state of selected agents, but agents are not automatically monitored. To monitor the state of an agent, you must select the agent.</w:t>
      </w:r>
    </w:p>
    <w:p w14:paraId="026F5026" w14:textId="77777777" w:rsidR="00D45848" w:rsidRDefault="00D45848" w:rsidP="00D45848">
      <w:r w:rsidRPr="00D45848">
        <w:rPr>
          <w:noProof/>
          <w:lang w:eastAsia="en-GB"/>
        </w:rPr>
        <w:drawing>
          <wp:anchor distT="0" distB="0" distL="114300" distR="114300" simplePos="0" relativeHeight="251658257" behindDoc="0" locked="0" layoutInCell="1" allowOverlap="1" wp14:anchorId="57CD6739" wp14:editId="7DFDEC51">
            <wp:simplePos x="0" y="0"/>
            <wp:positionH relativeFrom="column">
              <wp:posOffset>3695700</wp:posOffset>
            </wp:positionH>
            <wp:positionV relativeFrom="paragraph">
              <wp:posOffset>95885</wp:posOffset>
            </wp:positionV>
            <wp:extent cx="1857375" cy="2066925"/>
            <wp:effectExtent l="0" t="0" r="9525" b="9525"/>
            <wp:wrapSquare wrapText="bothSides"/>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extLst>
                        <a:ext uri="{28A0092B-C50C-407E-A947-70E740481C1C}">
                          <a14:useLocalDpi xmlns:a14="http://schemas.microsoft.com/office/drawing/2010/main" val="0"/>
                        </a:ext>
                      </a:extLst>
                    </a:blip>
                    <a:stretch>
                      <a:fillRect/>
                    </a:stretch>
                  </pic:blipFill>
                  <pic:spPr>
                    <a:xfrm>
                      <a:off x="0" y="0"/>
                      <a:ext cx="1857375" cy="2066925"/>
                    </a:xfrm>
                    <a:prstGeom prst="rect">
                      <a:avLst/>
                    </a:prstGeom>
                  </pic:spPr>
                </pic:pic>
              </a:graphicData>
            </a:graphic>
            <wp14:sizeRelH relativeFrom="page">
              <wp14:pctWidth>0</wp14:pctWidth>
            </wp14:sizeRelH>
            <wp14:sizeRelV relativeFrom="page">
              <wp14:pctHeight>0</wp14:pctHeight>
            </wp14:sizeRelV>
          </wp:anchor>
        </w:drawing>
      </w:r>
    </w:p>
    <w:p w14:paraId="03626EEB" w14:textId="77777777" w:rsidR="00D45848" w:rsidRPr="002554AA" w:rsidRDefault="00D45848" w:rsidP="00D45848">
      <w:r w:rsidRPr="002554AA">
        <w:t>In order to select the age</w:t>
      </w:r>
      <w:r>
        <w:t>nts to monitor, click “Edit”</w:t>
      </w:r>
      <w:r w:rsidRPr="002554AA">
        <w:t xml:space="preserve"> and the “Edit Monitored Agents” box will appear. Then check the box for the agent that you would like to </w:t>
      </w:r>
      <w:proofErr w:type="gramStart"/>
      <w:r w:rsidRPr="002554AA">
        <w:t>monitor</w:t>
      </w:r>
      <w:proofErr w:type="gramEnd"/>
      <w:r w:rsidRPr="002554AA">
        <w:t xml:space="preserve"> and press “Save”. </w:t>
      </w:r>
    </w:p>
    <w:p w14:paraId="7245DED1" w14:textId="77777777" w:rsidR="00D45848" w:rsidRPr="002554AA" w:rsidRDefault="00D45848" w:rsidP="00D45848">
      <w:r w:rsidRPr="002554AA">
        <w:t xml:space="preserve">If an agent is staffing multiple call centres, by selecting that agent for monitoring in one call centre, you are also selecting them for monitoring under all call centres that they are staffing. </w:t>
      </w:r>
    </w:p>
    <w:p w14:paraId="7D81EC00" w14:textId="77777777" w:rsidR="00D45848" w:rsidRPr="002554AA" w:rsidRDefault="00D45848" w:rsidP="00D45848">
      <w:r w:rsidRPr="002554AA">
        <w:t xml:space="preserve">Monitored agents have their phone and ACD state displayed. A single icon, to the left of the agent’s name, represents the agent’s combined phone and ACD state, which indicates the agent’s ability to take calls. In addition, the agent’s ACD state is also displayed in text following their name. If the agent’s ACD state is set to “Unavailable”, the unavailable code is also displayed (if applicable). The state of agents who are not monitored appears as unknown (dimmed). </w:t>
      </w:r>
    </w:p>
    <w:p w14:paraId="7C47BAB3" w14:textId="77777777" w:rsidR="00D45848" w:rsidRDefault="00D45848" w:rsidP="00D45848">
      <w:r w:rsidRPr="002554AA">
        <w:t>The possible agent’s phone and ACD states are as follows:</w:t>
      </w:r>
    </w:p>
    <w:tbl>
      <w:tblPr>
        <w:tblStyle w:val="PurpleTable"/>
        <w:tblW w:w="0" w:type="auto"/>
        <w:tblLook w:val="04A0" w:firstRow="1" w:lastRow="0" w:firstColumn="1" w:lastColumn="0" w:noHBand="0" w:noVBand="1"/>
      </w:tblPr>
      <w:tblGrid>
        <w:gridCol w:w="1447"/>
        <w:gridCol w:w="1134"/>
        <w:gridCol w:w="850"/>
        <w:gridCol w:w="5120"/>
      </w:tblGrid>
      <w:tr w:rsidR="00D45848" w14:paraId="1B434E97" w14:textId="77777777" w:rsidTr="00C27EF2">
        <w:trPr>
          <w:cnfStyle w:val="100000000000" w:firstRow="1" w:lastRow="0" w:firstColumn="0" w:lastColumn="0" w:oddVBand="0" w:evenVBand="0" w:oddHBand="0" w:evenHBand="0" w:firstRowFirstColumn="0" w:firstRowLastColumn="0" w:lastRowFirstColumn="0" w:lastRowLastColumn="0"/>
        </w:trPr>
        <w:tc>
          <w:tcPr>
            <w:tcW w:w="1447" w:type="dxa"/>
          </w:tcPr>
          <w:p w14:paraId="66D26B39" w14:textId="77777777" w:rsidR="00D45848" w:rsidRPr="00D45848" w:rsidRDefault="00D45848" w:rsidP="00D45848">
            <w:pPr>
              <w:pStyle w:val="TableHeadingSmall"/>
              <w:rPr>
                <w:rStyle w:val="WordBold"/>
              </w:rPr>
            </w:pPr>
            <w:r w:rsidRPr="0089260A">
              <w:rPr>
                <w:rStyle w:val="WordBold"/>
              </w:rPr>
              <w:lastRenderedPageBreak/>
              <w:t>Phone State</w:t>
            </w:r>
          </w:p>
        </w:tc>
        <w:tc>
          <w:tcPr>
            <w:tcW w:w="1134" w:type="dxa"/>
          </w:tcPr>
          <w:p w14:paraId="31684FD6" w14:textId="77777777" w:rsidR="00D45848" w:rsidRPr="00D45848" w:rsidRDefault="00D45848" w:rsidP="00D45848">
            <w:pPr>
              <w:pStyle w:val="TableHeadingSmall"/>
              <w:rPr>
                <w:rStyle w:val="WordBold"/>
              </w:rPr>
            </w:pPr>
            <w:r w:rsidRPr="0089260A">
              <w:rPr>
                <w:rStyle w:val="WordBold"/>
              </w:rPr>
              <w:t xml:space="preserve">ACD State </w:t>
            </w:r>
          </w:p>
        </w:tc>
        <w:tc>
          <w:tcPr>
            <w:tcW w:w="850" w:type="dxa"/>
          </w:tcPr>
          <w:p w14:paraId="09CB8E53" w14:textId="77777777" w:rsidR="00D45848" w:rsidRPr="00D45848" w:rsidRDefault="00D45848" w:rsidP="00D45848">
            <w:pPr>
              <w:pStyle w:val="TableHeadingSmall"/>
              <w:rPr>
                <w:rStyle w:val="WordBold"/>
              </w:rPr>
            </w:pPr>
            <w:r w:rsidRPr="0089260A">
              <w:rPr>
                <w:rStyle w:val="WordBold"/>
              </w:rPr>
              <w:t xml:space="preserve">Icon </w:t>
            </w:r>
          </w:p>
        </w:tc>
        <w:tc>
          <w:tcPr>
            <w:tcW w:w="5120" w:type="dxa"/>
          </w:tcPr>
          <w:p w14:paraId="611FC7DD" w14:textId="77777777" w:rsidR="00D45848" w:rsidRPr="00D45848" w:rsidRDefault="00D45848" w:rsidP="00D45848">
            <w:pPr>
              <w:pStyle w:val="TableHeadingSmall"/>
              <w:rPr>
                <w:rStyle w:val="WordBold"/>
              </w:rPr>
            </w:pPr>
            <w:r w:rsidRPr="0089260A">
              <w:rPr>
                <w:rStyle w:val="WordBold"/>
              </w:rPr>
              <w:t xml:space="preserve">Description </w:t>
            </w:r>
          </w:p>
        </w:tc>
      </w:tr>
      <w:tr w:rsidR="00D45848" w14:paraId="06F20A79" w14:textId="77777777" w:rsidTr="00C27EF2">
        <w:trPr>
          <w:cnfStyle w:val="000000100000" w:firstRow="0" w:lastRow="0" w:firstColumn="0" w:lastColumn="0" w:oddVBand="0" w:evenVBand="0" w:oddHBand="1" w:evenHBand="0" w:firstRowFirstColumn="0" w:firstRowLastColumn="0" w:lastRowFirstColumn="0" w:lastRowLastColumn="0"/>
        </w:trPr>
        <w:tc>
          <w:tcPr>
            <w:tcW w:w="1447" w:type="dxa"/>
          </w:tcPr>
          <w:p w14:paraId="002AC084" w14:textId="77777777" w:rsidR="00D45848" w:rsidRPr="00D45848" w:rsidRDefault="00D45848" w:rsidP="00D45848">
            <w:pPr>
              <w:pStyle w:val="TableSmall"/>
            </w:pPr>
            <w:r w:rsidRPr="002554AA">
              <w:t>Idle</w:t>
            </w:r>
          </w:p>
        </w:tc>
        <w:tc>
          <w:tcPr>
            <w:tcW w:w="1134" w:type="dxa"/>
          </w:tcPr>
          <w:p w14:paraId="03282A46" w14:textId="77777777" w:rsidR="00D45848" w:rsidRPr="00D45848" w:rsidRDefault="00D45848" w:rsidP="00D45848">
            <w:pPr>
              <w:pStyle w:val="TableSmall"/>
            </w:pPr>
            <w:r w:rsidRPr="002554AA">
              <w:t>Available</w:t>
            </w:r>
          </w:p>
        </w:tc>
        <w:tc>
          <w:tcPr>
            <w:tcW w:w="850" w:type="dxa"/>
          </w:tcPr>
          <w:p w14:paraId="36EA7A40" w14:textId="77777777" w:rsidR="00D45848" w:rsidRPr="00D45848" w:rsidRDefault="00D45848" w:rsidP="00D45848">
            <w:pPr>
              <w:pStyle w:val="TableSmall"/>
            </w:pPr>
            <w:r w:rsidRPr="00D45848">
              <w:rPr>
                <w:noProof/>
                <w:lang w:eastAsia="en-GB"/>
              </w:rPr>
              <w:drawing>
                <wp:anchor distT="0" distB="0" distL="114300" distR="114300" simplePos="0" relativeHeight="251658259" behindDoc="0" locked="0" layoutInCell="1" allowOverlap="1" wp14:anchorId="115FCDE0" wp14:editId="2369B3F6">
                  <wp:simplePos x="0" y="0"/>
                  <wp:positionH relativeFrom="column">
                    <wp:posOffset>-65405</wp:posOffset>
                  </wp:positionH>
                  <wp:positionV relativeFrom="paragraph">
                    <wp:posOffset>46990</wp:posOffset>
                  </wp:positionV>
                  <wp:extent cx="381000" cy="266700"/>
                  <wp:effectExtent l="0" t="0" r="0" b="0"/>
                  <wp:wrapSquare wrapText="bothSides"/>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6">
                            <a:extLst>
                              <a:ext uri="{28A0092B-C50C-407E-A947-70E740481C1C}">
                                <a14:useLocalDpi xmlns:a14="http://schemas.microsoft.com/office/drawing/2010/main" val="0"/>
                              </a:ext>
                            </a:extLst>
                          </a:blip>
                          <a:srcRect r="2439" b="91691"/>
                          <a:stretch/>
                        </pic:blipFill>
                        <pic:spPr bwMode="auto">
                          <a:xfrm>
                            <a:off x="0" y="0"/>
                            <a:ext cx="381000" cy="2667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5120" w:type="dxa"/>
          </w:tcPr>
          <w:p w14:paraId="5C60C1A7" w14:textId="77777777" w:rsidR="00D45848" w:rsidRPr="00D45848" w:rsidRDefault="00D45848" w:rsidP="00D45848">
            <w:pPr>
              <w:pStyle w:val="TableSmall"/>
            </w:pPr>
            <w:r w:rsidRPr="002554AA">
              <w:t xml:space="preserve">Agent’s phone is on-hook and the agent </w:t>
            </w:r>
            <w:proofErr w:type="gramStart"/>
            <w:r w:rsidRPr="002554AA">
              <w:t>is</w:t>
            </w:r>
            <w:proofErr w:type="gramEnd"/>
            <w:r w:rsidRPr="002554AA">
              <w:t xml:space="preserve"> available to take ACD calls.</w:t>
            </w:r>
          </w:p>
        </w:tc>
      </w:tr>
      <w:tr w:rsidR="00D45848" w14:paraId="3F06552C" w14:textId="77777777" w:rsidTr="00C27EF2">
        <w:trPr>
          <w:cnfStyle w:val="000000010000" w:firstRow="0" w:lastRow="0" w:firstColumn="0" w:lastColumn="0" w:oddVBand="0" w:evenVBand="0" w:oddHBand="0" w:evenHBand="1" w:firstRowFirstColumn="0" w:firstRowLastColumn="0" w:lastRowFirstColumn="0" w:lastRowLastColumn="0"/>
        </w:trPr>
        <w:tc>
          <w:tcPr>
            <w:tcW w:w="1447" w:type="dxa"/>
          </w:tcPr>
          <w:p w14:paraId="0E887F87" w14:textId="77777777" w:rsidR="00D45848" w:rsidRPr="00D45848" w:rsidRDefault="00D45848" w:rsidP="00D45848">
            <w:pPr>
              <w:pStyle w:val="TableSmall"/>
            </w:pPr>
            <w:r w:rsidRPr="002554AA">
              <w:t xml:space="preserve">Idle </w:t>
            </w:r>
          </w:p>
        </w:tc>
        <w:tc>
          <w:tcPr>
            <w:tcW w:w="1134" w:type="dxa"/>
          </w:tcPr>
          <w:p w14:paraId="25912108" w14:textId="77777777" w:rsidR="00D45848" w:rsidRPr="00D45848" w:rsidRDefault="00D45848" w:rsidP="00D45848">
            <w:pPr>
              <w:pStyle w:val="TableSmall"/>
            </w:pPr>
            <w:r w:rsidRPr="002554AA">
              <w:t>Available</w:t>
            </w:r>
          </w:p>
        </w:tc>
        <w:tc>
          <w:tcPr>
            <w:tcW w:w="850" w:type="dxa"/>
          </w:tcPr>
          <w:p w14:paraId="4BACF238" w14:textId="77777777" w:rsidR="00D45848" w:rsidRPr="00D45848" w:rsidRDefault="00D45848" w:rsidP="00D45848">
            <w:pPr>
              <w:pStyle w:val="TableSmall"/>
            </w:pPr>
            <w:r w:rsidRPr="00D45848">
              <w:rPr>
                <w:noProof/>
                <w:lang w:eastAsia="en-GB"/>
              </w:rPr>
              <w:drawing>
                <wp:anchor distT="0" distB="0" distL="114300" distR="114300" simplePos="0" relativeHeight="251658258" behindDoc="0" locked="0" layoutInCell="1" allowOverlap="1" wp14:anchorId="2929B6F1" wp14:editId="405BF578">
                  <wp:simplePos x="0" y="0"/>
                  <wp:positionH relativeFrom="column">
                    <wp:posOffset>-46355</wp:posOffset>
                  </wp:positionH>
                  <wp:positionV relativeFrom="paragraph">
                    <wp:posOffset>48260</wp:posOffset>
                  </wp:positionV>
                  <wp:extent cx="371475" cy="314325"/>
                  <wp:effectExtent l="0" t="0" r="9525" b="9525"/>
                  <wp:wrapSquare wrapText="bothSides"/>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6">
                            <a:extLst>
                              <a:ext uri="{28A0092B-C50C-407E-A947-70E740481C1C}">
                                <a14:useLocalDpi xmlns:a14="http://schemas.microsoft.com/office/drawing/2010/main" val="0"/>
                              </a:ext>
                            </a:extLst>
                          </a:blip>
                          <a:srcRect l="1" t="9496" r="4879" b="80712"/>
                          <a:stretch/>
                        </pic:blipFill>
                        <pic:spPr bwMode="auto">
                          <a:xfrm>
                            <a:off x="0" y="0"/>
                            <a:ext cx="371475" cy="3143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5120" w:type="dxa"/>
          </w:tcPr>
          <w:p w14:paraId="44D51EAB" w14:textId="77777777" w:rsidR="00D45848" w:rsidRPr="00D45848" w:rsidRDefault="00D45848" w:rsidP="00D45848">
            <w:pPr>
              <w:pStyle w:val="TableSmall"/>
            </w:pPr>
            <w:r w:rsidRPr="002554AA">
              <w:t xml:space="preserve">Agent’s phone is </w:t>
            </w:r>
            <w:r w:rsidRPr="00D45848">
              <w:t xml:space="preserve">on-hook and the agent </w:t>
            </w:r>
            <w:proofErr w:type="gramStart"/>
            <w:r w:rsidRPr="00D45848">
              <w:t>is</w:t>
            </w:r>
            <w:proofErr w:type="gramEnd"/>
            <w:r w:rsidRPr="00D45848">
              <w:t xml:space="preserve"> available to take ACD calls.</w:t>
            </w:r>
          </w:p>
        </w:tc>
      </w:tr>
      <w:tr w:rsidR="00D45848" w14:paraId="48B03B1C" w14:textId="77777777" w:rsidTr="00C27EF2">
        <w:trPr>
          <w:cnfStyle w:val="000000100000" w:firstRow="0" w:lastRow="0" w:firstColumn="0" w:lastColumn="0" w:oddVBand="0" w:evenVBand="0" w:oddHBand="1" w:evenHBand="0" w:firstRowFirstColumn="0" w:firstRowLastColumn="0" w:lastRowFirstColumn="0" w:lastRowLastColumn="0"/>
        </w:trPr>
        <w:tc>
          <w:tcPr>
            <w:tcW w:w="1447" w:type="dxa"/>
          </w:tcPr>
          <w:p w14:paraId="70FE44A9" w14:textId="77777777" w:rsidR="00D45848" w:rsidRPr="00D45848" w:rsidRDefault="00D45848" w:rsidP="00D45848">
            <w:pPr>
              <w:pStyle w:val="TableSmall"/>
            </w:pPr>
            <w:r w:rsidRPr="002554AA">
              <w:t>R</w:t>
            </w:r>
            <w:r w:rsidRPr="00D45848">
              <w:t>inging</w:t>
            </w:r>
          </w:p>
        </w:tc>
        <w:tc>
          <w:tcPr>
            <w:tcW w:w="1134" w:type="dxa"/>
          </w:tcPr>
          <w:p w14:paraId="659CF2C4" w14:textId="77777777" w:rsidR="00D45848" w:rsidRPr="00D45848" w:rsidRDefault="00D45848" w:rsidP="00D45848">
            <w:pPr>
              <w:pStyle w:val="TableSmall"/>
            </w:pPr>
            <w:r w:rsidRPr="002554AA">
              <w:t xml:space="preserve">Available </w:t>
            </w:r>
          </w:p>
        </w:tc>
        <w:tc>
          <w:tcPr>
            <w:tcW w:w="850" w:type="dxa"/>
          </w:tcPr>
          <w:p w14:paraId="511A2E48" w14:textId="77777777" w:rsidR="00D45848" w:rsidRPr="00D45848" w:rsidRDefault="00D45848" w:rsidP="00D45848">
            <w:pPr>
              <w:pStyle w:val="TableSmall"/>
            </w:pPr>
            <w:r w:rsidRPr="00D45848">
              <w:rPr>
                <w:noProof/>
                <w:lang w:eastAsia="en-GB"/>
              </w:rPr>
              <w:drawing>
                <wp:inline distT="0" distB="0" distL="0" distR="0" wp14:anchorId="22E4E618" wp14:editId="425BF6F8">
                  <wp:extent cx="228600" cy="219075"/>
                  <wp:effectExtent l="0" t="0" r="0" b="9525"/>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228600" cy="219075"/>
                          </a:xfrm>
                          <a:prstGeom prst="rect">
                            <a:avLst/>
                          </a:prstGeom>
                        </pic:spPr>
                      </pic:pic>
                    </a:graphicData>
                  </a:graphic>
                </wp:inline>
              </w:drawing>
            </w:r>
          </w:p>
        </w:tc>
        <w:tc>
          <w:tcPr>
            <w:tcW w:w="5120" w:type="dxa"/>
          </w:tcPr>
          <w:p w14:paraId="746E5B44" w14:textId="77777777" w:rsidR="00D45848" w:rsidRPr="00D45848" w:rsidRDefault="00D45848" w:rsidP="00D45848">
            <w:pPr>
              <w:pStyle w:val="TableSmall"/>
            </w:pPr>
            <w:r w:rsidRPr="002554AA">
              <w:t xml:space="preserve">Agent’s phone is </w:t>
            </w:r>
            <w:proofErr w:type="gramStart"/>
            <w:r w:rsidRPr="002554AA">
              <w:t>ringing</w:t>
            </w:r>
            <w:proofErr w:type="gramEnd"/>
            <w:r w:rsidRPr="002554AA">
              <w:t xml:space="preserve"> and the agent is available to take the call.</w:t>
            </w:r>
          </w:p>
        </w:tc>
      </w:tr>
      <w:tr w:rsidR="00D45848" w14:paraId="074A6863" w14:textId="77777777" w:rsidTr="00C27EF2">
        <w:trPr>
          <w:cnfStyle w:val="000000010000" w:firstRow="0" w:lastRow="0" w:firstColumn="0" w:lastColumn="0" w:oddVBand="0" w:evenVBand="0" w:oddHBand="0" w:evenHBand="1" w:firstRowFirstColumn="0" w:firstRowLastColumn="0" w:lastRowFirstColumn="0" w:lastRowLastColumn="0"/>
        </w:trPr>
        <w:tc>
          <w:tcPr>
            <w:tcW w:w="1447" w:type="dxa"/>
          </w:tcPr>
          <w:p w14:paraId="2BD8814E" w14:textId="77777777" w:rsidR="00D45848" w:rsidRPr="00D45848" w:rsidRDefault="00D45848" w:rsidP="00D45848">
            <w:pPr>
              <w:pStyle w:val="TableSmall"/>
            </w:pPr>
            <w:r w:rsidRPr="002554AA">
              <w:t>Any</w:t>
            </w:r>
          </w:p>
        </w:tc>
        <w:tc>
          <w:tcPr>
            <w:tcW w:w="1134" w:type="dxa"/>
          </w:tcPr>
          <w:p w14:paraId="2BE568E6" w14:textId="77777777" w:rsidR="00D45848" w:rsidRPr="00D45848" w:rsidRDefault="00D45848" w:rsidP="00D45848">
            <w:pPr>
              <w:pStyle w:val="TableSmall"/>
            </w:pPr>
            <w:r>
              <w:t>Unavailable</w:t>
            </w:r>
          </w:p>
          <w:p w14:paraId="1AF6180C" w14:textId="77777777" w:rsidR="00D45848" w:rsidRPr="00D45848" w:rsidRDefault="00D45848" w:rsidP="00D45848">
            <w:pPr>
              <w:pStyle w:val="TableSmall"/>
            </w:pPr>
            <w:r w:rsidRPr="002554AA">
              <w:t xml:space="preserve">Sign-In, </w:t>
            </w:r>
          </w:p>
          <w:p w14:paraId="6E054BB0" w14:textId="77777777" w:rsidR="00D45848" w:rsidRPr="00D45848" w:rsidRDefault="00D45848" w:rsidP="00D45848">
            <w:pPr>
              <w:pStyle w:val="TableSmall"/>
            </w:pPr>
            <w:r w:rsidRPr="002554AA">
              <w:t>Sign-Out</w:t>
            </w:r>
          </w:p>
        </w:tc>
        <w:tc>
          <w:tcPr>
            <w:tcW w:w="850" w:type="dxa"/>
          </w:tcPr>
          <w:p w14:paraId="5C359C24" w14:textId="77777777" w:rsidR="00D45848" w:rsidRDefault="00D45848" w:rsidP="00D45848">
            <w:pPr>
              <w:pStyle w:val="TableSmall"/>
            </w:pPr>
          </w:p>
        </w:tc>
        <w:tc>
          <w:tcPr>
            <w:tcW w:w="5120" w:type="dxa"/>
          </w:tcPr>
          <w:p w14:paraId="0FB3FF00" w14:textId="77777777" w:rsidR="00D45848" w:rsidRPr="00D45848" w:rsidRDefault="00D45848" w:rsidP="00D45848">
            <w:pPr>
              <w:pStyle w:val="TableSmall"/>
            </w:pPr>
            <w:r w:rsidRPr="002554AA">
              <w:t>Agent is not available to take ACD calls</w:t>
            </w:r>
          </w:p>
        </w:tc>
      </w:tr>
      <w:tr w:rsidR="00D45848" w14:paraId="0D141298" w14:textId="77777777" w:rsidTr="00C27EF2">
        <w:trPr>
          <w:cnfStyle w:val="000000100000" w:firstRow="0" w:lastRow="0" w:firstColumn="0" w:lastColumn="0" w:oddVBand="0" w:evenVBand="0" w:oddHBand="1" w:evenHBand="0" w:firstRowFirstColumn="0" w:firstRowLastColumn="0" w:lastRowFirstColumn="0" w:lastRowLastColumn="0"/>
        </w:trPr>
        <w:tc>
          <w:tcPr>
            <w:tcW w:w="1447" w:type="dxa"/>
          </w:tcPr>
          <w:p w14:paraId="4C935915" w14:textId="77777777" w:rsidR="00D45848" w:rsidRPr="00D45848" w:rsidRDefault="00D45848" w:rsidP="00D45848">
            <w:pPr>
              <w:pStyle w:val="TableSmall"/>
            </w:pPr>
            <w:r w:rsidRPr="002554AA">
              <w:t>Idle</w:t>
            </w:r>
          </w:p>
        </w:tc>
        <w:tc>
          <w:tcPr>
            <w:tcW w:w="1134" w:type="dxa"/>
          </w:tcPr>
          <w:p w14:paraId="4BCD6088" w14:textId="77777777" w:rsidR="00D45848" w:rsidRPr="00D45848" w:rsidRDefault="00D45848" w:rsidP="00D45848">
            <w:pPr>
              <w:pStyle w:val="TableSmall"/>
            </w:pPr>
            <w:r w:rsidRPr="002554AA">
              <w:t>Wrap-Up</w:t>
            </w:r>
          </w:p>
        </w:tc>
        <w:tc>
          <w:tcPr>
            <w:tcW w:w="850" w:type="dxa"/>
          </w:tcPr>
          <w:p w14:paraId="20FD1C72" w14:textId="77777777" w:rsidR="00D45848" w:rsidRPr="00D45848" w:rsidRDefault="00D45848" w:rsidP="00D45848">
            <w:pPr>
              <w:pStyle w:val="TableSmall"/>
            </w:pPr>
            <w:r w:rsidRPr="00D45848">
              <w:rPr>
                <w:noProof/>
                <w:lang w:eastAsia="en-GB"/>
              </w:rPr>
              <w:drawing>
                <wp:anchor distT="0" distB="0" distL="114300" distR="114300" simplePos="0" relativeHeight="251658260" behindDoc="0" locked="0" layoutInCell="1" allowOverlap="1" wp14:anchorId="5D1E502C" wp14:editId="6EF69E25">
                  <wp:simplePos x="0" y="0"/>
                  <wp:positionH relativeFrom="column">
                    <wp:posOffset>-20320</wp:posOffset>
                  </wp:positionH>
                  <wp:positionV relativeFrom="paragraph">
                    <wp:posOffset>1270</wp:posOffset>
                  </wp:positionV>
                  <wp:extent cx="371475" cy="314325"/>
                  <wp:effectExtent l="0" t="0" r="9525" b="9525"/>
                  <wp:wrapSquare wrapText="bothSides"/>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6">
                            <a:extLst>
                              <a:ext uri="{28A0092B-C50C-407E-A947-70E740481C1C}">
                                <a14:useLocalDpi xmlns:a14="http://schemas.microsoft.com/office/drawing/2010/main" val="0"/>
                              </a:ext>
                            </a:extLst>
                          </a:blip>
                          <a:srcRect l="1" t="9496" r="4879" b="80712"/>
                          <a:stretch/>
                        </pic:blipFill>
                        <pic:spPr bwMode="auto">
                          <a:xfrm>
                            <a:off x="0" y="0"/>
                            <a:ext cx="371475" cy="3143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5120" w:type="dxa"/>
          </w:tcPr>
          <w:p w14:paraId="29390F7E" w14:textId="77777777" w:rsidR="00D45848" w:rsidRPr="00D45848" w:rsidRDefault="00D45848" w:rsidP="00D45848">
            <w:pPr>
              <w:pStyle w:val="TableSmall"/>
            </w:pPr>
            <w:r w:rsidRPr="002554AA">
              <w:t xml:space="preserve">Agent is </w:t>
            </w:r>
            <w:r w:rsidRPr="00D45848">
              <w:t>performing post call work</w:t>
            </w:r>
          </w:p>
        </w:tc>
      </w:tr>
      <w:tr w:rsidR="00D45848" w14:paraId="5BEB6BCF" w14:textId="77777777" w:rsidTr="00C27EF2">
        <w:trPr>
          <w:cnfStyle w:val="000000010000" w:firstRow="0" w:lastRow="0" w:firstColumn="0" w:lastColumn="0" w:oddVBand="0" w:evenVBand="0" w:oddHBand="0" w:evenHBand="1" w:firstRowFirstColumn="0" w:firstRowLastColumn="0" w:lastRowFirstColumn="0" w:lastRowLastColumn="0"/>
        </w:trPr>
        <w:tc>
          <w:tcPr>
            <w:tcW w:w="1447" w:type="dxa"/>
          </w:tcPr>
          <w:p w14:paraId="5619FF13" w14:textId="77777777" w:rsidR="00D45848" w:rsidRPr="00D45848" w:rsidRDefault="00D45848" w:rsidP="00D45848">
            <w:pPr>
              <w:pStyle w:val="TableSmall"/>
            </w:pPr>
            <w:r w:rsidRPr="002554AA">
              <w:t>Busy</w:t>
            </w:r>
          </w:p>
        </w:tc>
        <w:tc>
          <w:tcPr>
            <w:tcW w:w="1134" w:type="dxa"/>
          </w:tcPr>
          <w:p w14:paraId="3E5B5C09" w14:textId="77777777" w:rsidR="00D45848" w:rsidRPr="00D45848" w:rsidRDefault="00D45848" w:rsidP="00D45848">
            <w:pPr>
              <w:pStyle w:val="TableSmall"/>
            </w:pPr>
            <w:r w:rsidRPr="002554AA">
              <w:t>Available</w:t>
            </w:r>
          </w:p>
        </w:tc>
        <w:tc>
          <w:tcPr>
            <w:tcW w:w="850" w:type="dxa"/>
          </w:tcPr>
          <w:p w14:paraId="51E6A0D5" w14:textId="77777777" w:rsidR="00D45848" w:rsidRPr="00D45848" w:rsidRDefault="00D45848" w:rsidP="00D45848">
            <w:pPr>
              <w:pStyle w:val="TableSmall"/>
            </w:pPr>
            <w:r w:rsidRPr="00D45848">
              <w:rPr>
                <w:noProof/>
                <w:lang w:eastAsia="en-GB"/>
              </w:rPr>
              <w:drawing>
                <wp:inline distT="0" distB="0" distL="0" distR="0" wp14:anchorId="061DDC71" wp14:editId="429E9D36">
                  <wp:extent cx="228600" cy="219075"/>
                  <wp:effectExtent l="0" t="0" r="0" b="9525"/>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228600" cy="219075"/>
                          </a:xfrm>
                          <a:prstGeom prst="rect">
                            <a:avLst/>
                          </a:prstGeom>
                        </pic:spPr>
                      </pic:pic>
                    </a:graphicData>
                  </a:graphic>
                </wp:inline>
              </w:drawing>
            </w:r>
          </w:p>
        </w:tc>
        <w:tc>
          <w:tcPr>
            <w:tcW w:w="5120" w:type="dxa"/>
          </w:tcPr>
          <w:p w14:paraId="17B4E3DF" w14:textId="77777777" w:rsidR="00D45848" w:rsidRPr="00D45848" w:rsidRDefault="00D45848" w:rsidP="00D45848">
            <w:pPr>
              <w:pStyle w:val="TableSmall"/>
            </w:pPr>
            <w:r w:rsidRPr="002554AA">
              <w:t xml:space="preserve">Agent’s phone is </w:t>
            </w:r>
            <w:proofErr w:type="gramStart"/>
            <w:r w:rsidRPr="002554AA">
              <w:t>off-hook</w:t>
            </w:r>
            <w:proofErr w:type="gramEnd"/>
            <w:r w:rsidRPr="002554AA">
              <w:t xml:space="preserve">, which means that the agent is on a call. Calls may be delivered to agents depending on their call </w:t>
            </w:r>
            <w:r w:rsidRPr="00D45848">
              <w:t>waiting settings and the call centre’s call waiting</w:t>
            </w:r>
          </w:p>
          <w:p w14:paraId="1196A959" w14:textId="77777777" w:rsidR="00D45848" w:rsidRDefault="00D45848" w:rsidP="00D45848">
            <w:pPr>
              <w:pStyle w:val="TableSmall"/>
            </w:pPr>
          </w:p>
        </w:tc>
      </w:tr>
      <w:tr w:rsidR="00D45848" w14:paraId="661FF7D4" w14:textId="77777777" w:rsidTr="00C27EF2">
        <w:trPr>
          <w:cnfStyle w:val="000000100000" w:firstRow="0" w:lastRow="0" w:firstColumn="0" w:lastColumn="0" w:oddVBand="0" w:evenVBand="0" w:oddHBand="1" w:evenHBand="0" w:firstRowFirstColumn="0" w:firstRowLastColumn="0" w:lastRowFirstColumn="0" w:lastRowLastColumn="0"/>
        </w:trPr>
        <w:tc>
          <w:tcPr>
            <w:tcW w:w="1447" w:type="dxa"/>
          </w:tcPr>
          <w:p w14:paraId="7193D20B" w14:textId="77777777" w:rsidR="00D45848" w:rsidRPr="00D45848" w:rsidRDefault="00D45848" w:rsidP="00D45848">
            <w:pPr>
              <w:pStyle w:val="TableSmall"/>
            </w:pPr>
            <w:r w:rsidRPr="002554AA">
              <w:t>Do Not Disturb</w:t>
            </w:r>
          </w:p>
        </w:tc>
        <w:tc>
          <w:tcPr>
            <w:tcW w:w="1134" w:type="dxa"/>
          </w:tcPr>
          <w:p w14:paraId="4EEDD4C6" w14:textId="77777777" w:rsidR="00D45848" w:rsidRPr="00D45848" w:rsidRDefault="00D45848" w:rsidP="00D45848">
            <w:pPr>
              <w:pStyle w:val="TableSmall"/>
            </w:pPr>
            <w:r w:rsidRPr="002554AA">
              <w:t xml:space="preserve">Any </w:t>
            </w:r>
          </w:p>
        </w:tc>
        <w:tc>
          <w:tcPr>
            <w:tcW w:w="850" w:type="dxa"/>
          </w:tcPr>
          <w:p w14:paraId="1508959C" w14:textId="77777777" w:rsidR="00D45848" w:rsidRPr="00D45848" w:rsidRDefault="00D45848" w:rsidP="00D45848">
            <w:pPr>
              <w:pStyle w:val="TableSmall"/>
            </w:pPr>
            <w:r w:rsidRPr="00D45848">
              <w:rPr>
                <w:noProof/>
                <w:lang w:eastAsia="en-GB"/>
              </w:rPr>
              <w:drawing>
                <wp:inline distT="0" distB="0" distL="0" distR="0" wp14:anchorId="5A02095E" wp14:editId="1B2E3271">
                  <wp:extent cx="238125" cy="228600"/>
                  <wp:effectExtent l="0" t="0" r="9525" b="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238125" cy="228600"/>
                          </a:xfrm>
                          <a:prstGeom prst="rect">
                            <a:avLst/>
                          </a:prstGeom>
                        </pic:spPr>
                      </pic:pic>
                    </a:graphicData>
                  </a:graphic>
                </wp:inline>
              </w:drawing>
            </w:r>
          </w:p>
        </w:tc>
        <w:tc>
          <w:tcPr>
            <w:tcW w:w="5120" w:type="dxa"/>
          </w:tcPr>
          <w:p w14:paraId="056047CF" w14:textId="77777777" w:rsidR="00D45848" w:rsidRPr="00D45848" w:rsidRDefault="00D45848" w:rsidP="00D45848">
            <w:pPr>
              <w:pStyle w:val="TableSmall"/>
            </w:pPr>
            <w:r w:rsidRPr="002554AA">
              <w:t xml:space="preserve">Agent has enabled the Do Not Disturb service. ACD calls are not delivered to agents in the Do Not Disturb call state. </w:t>
            </w:r>
          </w:p>
          <w:p w14:paraId="59AF8446" w14:textId="77777777" w:rsidR="00D45848" w:rsidRPr="00D45848" w:rsidRDefault="00D45848" w:rsidP="00D45848">
            <w:pPr>
              <w:pStyle w:val="TableSmall"/>
            </w:pPr>
            <w:r w:rsidRPr="002554AA">
              <w:t xml:space="preserve">This state is not recommended for Call Centre agents. Agents should use the Unavailable ACD state when they need to block new incoming calls temporarily. </w:t>
            </w:r>
          </w:p>
          <w:p w14:paraId="3D72547C" w14:textId="77777777" w:rsidR="00D45848" w:rsidRPr="00D45848" w:rsidRDefault="00D45848" w:rsidP="00D45848">
            <w:pPr>
              <w:pStyle w:val="TableSmall"/>
            </w:pPr>
            <w:r w:rsidRPr="002554AA">
              <w:t xml:space="preserve">This state is not recommended for Call Centre agents. </w:t>
            </w:r>
            <w:r w:rsidRPr="00D45848">
              <w:t>Agents should use the Unavailable ACD state when they need to block new incoming calls temporarily.</w:t>
            </w:r>
          </w:p>
        </w:tc>
      </w:tr>
      <w:tr w:rsidR="00D45848" w14:paraId="6CE4CA8D" w14:textId="77777777" w:rsidTr="00C27EF2">
        <w:trPr>
          <w:cnfStyle w:val="000000010000" w:firstRow="0" w:lastRow="0" w:firstColumn="0" w:lastColumn="0" w:oddVBand="0" w:evenVBand="0" w:oddHBand="0" w:evenHBand="1" w:firstRowFirstColumn="0" w:firstRowLastColumn="0" w:lastRowFirstColumn="0" w:lastRowLastColumn="0"/>
        </w:trPr>
        <w:tc>
          <w:tcPr>
            <w:tcW w:w="1447" w:type="dxa"/>
          </w:tcPr>
          <w:p w14:paraId="73737799" w14:textId="77777777" w:rsidR="00D45848" w:rsidRPr="00D45848" w:rsidRDefault="00D45848" w:rsidP="00D45848">
            <w:pPr>
              <w:pStyle w:val="TableSmall"/>
            </w:pPr>
            <w:r w:rsidRPr="002554AA">
              <w:t xml:space="preserve">Call Forwarding </w:t>
            </w:r>
          </w:p>
          <w:p w14:paraId="2FC024E4" w14:textId="77777777" w:rsidR="00D45848" w:rsidRPr="00D45848" w:rsidRDefault="00D45848" w:rsidP="00D45848">
            <w:pPr>
              <w:pStyle w:val="TableSmall"/>
            </w:pPr>
            <w:r>
              <w:t>Always</w:t>
            </w:r>
          </w:p>
        </w:tc>
        <w:tc>
          <w:tcPr>
            <w:tcW w:w="1134" w:type="dxa"/>
          </w:tcPr>
          <w:p w14:paraId="7953FF7D" w14:textId="77777777" w:rsidR="00D45848" w:rsidRPr="00D45848" w:rsidRDefault="00D45848" w:rsidP="00D45848">
            <w:pPr>
              <w:pStyle w:val="TableSmall"/>
            </w:pPr>
            <w:r w:rsidRPr="002554AA">
              <w:t>Any</w:t>
            </w:r>
          </w:p>
        </w:tc>
        <w:tc>
          <w:tcPr>
            <w:tcW w:w="850" w:type="dxa"/>
          </w:tcPr>
          <w:p w14:paraId="267D5540" w14:textId="77777777" w:rsidR="00D45848" w:rsidRPr="00D45848" w:rsidRDefault="00D45848" w:rsidP="00D45848">
            <w:pPr>
              <w:pStyle w:val="TableSmall"/>
            </w:pPr>
            <w:r w:rsidRPr="00D45848">
              <w:rPr>
                <w:noProof/>
                <w:lang w:eastAsia="en-GB"/>
              </w:rPr>
              <w:drawing>
                <wp:inline distT="0" distB="0" distL="0" distR="0" wp14:anchorId="5651E3FA" wp14:editId="1EA3E03D">
                  <wp:extent cx="304800" cy="257175"/>
                  <wp:effectExtent l="0" t="0" r="0" b="9525"/>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304800" cy="257175"/>
                          </a:xfrm>
                          <a:prstGeom prst="rect">
                            <a:avLst/>
                          </a:prstGeom>
                        </pic:spPr>
                      </pic:pic>
                    </a:graphicData>
                  </a:graphic>
                </wp:inline>
              </w:drawing>
            </w:r>
          </w:p>
        </w:tc>
        <w:tc>
          <w:tcPr>
            <w:tcW w:w="5120" w:type="dxa"/>
          </w:tcPr>
          <w:p w14:paraId="313C2F06" w14:textId="77777777" w:rsidR="00D45848" w:rsidRPr="00D45848" w:rsidRDefault="00D45848" w:rsidP="00D45848">
            <w:pPr>
              <w:pStyle w:val="TableSmall"/>
            </w:pPr>
            <w:r w:rsidRPr="002554AA">
              <w:t>Agent has enabled the Call Forwarding Always service.</w:t>
            </w:r>
          </w:p>
        </w:tc>
      </w:tr>
      <w:tr w:rsidR="00D45848" w14:paraId="78B9C47B" w14:textId="77777777" w:rsidTr="00C27EF2">
        <w:trPr>
          <w:cnfStyle w:val="000000100000" w:firstRow="0" w:lastRow="0" w:firstColumn="0" w:lastColumn="0" w:oddVBand="0" w:evenVBand="0" w:oddHBand="1" w:evenHBand="0" w:firstRowFirstColumn="0" w:firstRowLastColumn="0" w:lastRowFirstColumn="0" w:lastRowLastColumn="0"/>
          <w:trHeight w:val="80"/>
        </w:trPr>
        <w:tc>
          <w:tcPr>
            <w:tcW w:w="1447" w:type="dxa"/>
          </w:tcPr>
          <w:p w14:paraId="203B671B" w14:textId="77777777" w:rsidR="00D45848" w:rsidRPr="002554AA" w:rsidRDefault="00D45848" w:rsidP="00D45848"/>
        </w:tc>
        <w:tc>
          <w:tcPr>
            <w:tcW w:w="1134" w:type="dxa"/>
          </w:tcPr>
          <w:p w14:paraId="21EF2F3B" w14:textId="77777777" w:rsidR="00D45848" w:rsidRPr="002554AA" w:rsidRDefault="00D45848" w:rsidP="00D45848"/>
        </w:tc>
        <w:tc>
          <w:tcPr>
            <w:tcW w:w="850" w:type="dxa"/>
          </w:tcPr>
          <w:p w14:paraId="6FF3BBA7" w14:textId="77777777" w:rsidR="00D45848" w:rsidRDefault="00D45848" w:rsidP="00D45848"/>
        </w:tc>
        <w:tc>
          <w:tcPr>
            <w:tcW w:w="5120" w:type="dxa"/>
          </w:tcPr>
          <w:p w14:paraId="7472F1F9" w14:textId="77777777" w:rsidR="00D45848" w:rsidRPr="002554AA" w:rsidRDefault="00D45848" w:rsidP="00D45848"/>
        </w:tc>
      </w:tr>
    </w:tbl>
    <w:p w14:paraId="1F659D89" w14:textId="77777777" w:rsidR="00D45848" w:rsidRDefault="00D45848" w:rsidP="00D45848">
      <w:pPr>
        <w:pStyle w:val="Heading4"/>
      </w:pPr>
      <w:r w:rsidRPr="003961DB">
        <w:t>Agent details</w:t>
      </w:r>
    </w:p>
    <w:p w14:paraId="185952C9" w14:textId="77777777" w:rsidR="00D45848" w:rsidRDefault="00D45848" w:rsidP="00D45848">
      <w:r w:rsidRPr="00D45848">
        <w:rPr>
          <w:noProof/>
          <w:lang w:eastAsia="en-GB"/>
        </w:rPr>
        <w:drawing>
          <wp:inline distT="0" distB="0" distL="0" distR="0" wp14:anchorId="0FDE45A7" wp14:editId="5D22C1B4">
            <wp:extent cx="3762375" cy="1343025"/>
            <wp:effectExtent l="0" t="0" r="9525" b="9525"/>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3762375" cy="1343025"/>
                    </a:xfrm>
                    <a:prstGeom prst="rect">
                      <a:avLst/>
                    </a:prstGeom>
                  </pic:spPr>
                </pic:pic>
              </a:graphicData>
            </a:graphic>
          </wp:inline>
        </w:drawing>
      </w:r>
    </w:p>
    <w:p w14:paraId="35C99D78" w14:textId="77777777" w:rsidR="00D45848" w:rsidRPr="004D1811" w:rsidRDefault="00D45848" w:rsidP="00D45848">
      <w:r w:rsidRPr="004D1811">
        <w:t xml:space="preserve">Clicking an agent expands the entry to show all joined queues and all the agent’s current calls, in order of arrival. For each call, the following information is displayed: </w:t>
      </w:r>
    </w:p>
    <w:p w14:paraId="12AAE421" w14:textId="77777777" w:rsidR="00D45848" w:rsidRPr="00D45848" w:rsidRDefault="00D45848" w:rsidP="00D45848">
      <w:pPr>
        <w:pStyle w:val="ListBulletSpace"/>
      </w:pPr>
      <w:r w:rsidRPr="004D1811">
        <w:t xml:space="preserve">Call number </w:t>
      </w:r>
    </w:p>
    <w:p w14:paraId="40FE902B" w14:textId="77777777" w:rsidR="00D45848" w:rsidRPr="00D45848" w:rsidRDefault="00D45848" w:rsidP="00D45848">
      <w:pPr>
        <w:pStyle w:val="ListBulletSpace"/>
      </w:pPr>
      <w:r w:rsidRPr="004D1811">
        <w:t xml:space="preserve">Calling name (if available) and calling number </w:t>
      </w:r>
    </w:p>
    <w:p w14:paraId="356F1B2E" w14:textId="2DEB31B5" w:rsidR="00D45848" w:rsidRDefault="00D45848" w:rsidP="00C27EF2">
      <w:pPr>
        <w:pStyle w:val="ListBulletSpace"/>
      </w:pPr>
      <w:r w:rsidRPr="004D1811">
        <w:t xml:space="preserve">Call Length (i.e. 00:36) </w:t>
      </w:r>
    </w:p>
    <w:p w14:paraId="32DEC8C4" w14:textId="0E9AF274" w:rsidR="001927C9" w:rsidRDefault="001927C9">
      <w:pPr>
        <w:jc w:val="left"/>
      </w:pPr>
      <w:r>
        <w:br w:type="page"/>
      </w:r>
    </w:p>
    <w:p w14:paraId="0272805E" w14:textId="56570402" w:rsidR="00D45848" w:rsidRDefault="00D45848" w:rsidP="00D45848">
      <w:pPr>
        <w:pStyle w:val="Heading4"/>
      </w:pPr>
      <w:r w:rsidRPr="004D1811">
        <w:lastRenderedPageBreak/>
        <w:t>Change Agent ACD state</w:t>
      </w:r>
    </w:p>
    <w:p w14:paraId="7DB34E1E" w14:textId="77777777" w:rsidR="00D45848" w:rsidRDefault="00D45848" w:rsidP="00D45848">
      <w:r w:rsidRPr="004D1811">
        <w:t xml:space="preserve">You can force an ACD state change for an agent. This action can only be performed on monitored agents. In order to change the ACD state you </w:t>
      </w:r>
      <w:proofErr w:type="gramStart"/>
      <w:r w:rsidRPr="004D1811">
        <w:t>have to</w:t>
      </w:r>
      <w:proofErr w:type="gramEnd"/>
      <w:r w:rsidRPr="004D1811">
        <w:t xml:space="preserve"> press the “ACD” button and from the drop-down list you can select the new state. If you select Unavailable, you may have to select the reason for their unavailability.</w:t>
      </w:r>
    </w:p>
    <w:p w14:paraId="62C8C90A" w14:textId="77777777" w:rsidR="00D45848" w:rsidRDefault="00D45848" w:rsidP="00D45848">
      <w:pPr>
        <w:pStyle w:val="Heading4"/>
      </w:pPr>
      <w:r w:rsidRPr="004D1811">
        <w:t>Barge-In on Agent’s Call</w:t>
      </w:r>
    </w:p>
    <w:p w14:paraId="4BD56404" w14:textId="77777777" w:rsidR="00D45848" w:rsidRPr="004D1811" w:rsidRDefault="00D45848" w:rsidP="00D45848">
      <w:r w:rsidRPr="004D1811">
        <w:t xml:space="preserve">Supervisor Barge-In allows you to barge in on an agent’s call. This is useful when you want to enter an already established call between two other people. You can only barge in on agents who you selected for phone and ACD state monitoring. </w:t>
      </w:r>
    </w:p>
    <w:p w14:paraId="546AD00F" w14:textId="77777777" w:rsidR="00D45848" w:rsidRDefault="00D45848" w:rsidP="00D45848">
      <w:r w:rsidRPr="004D1811">
        <w:t xml:space="preserve">In order to Barge-In on an agent’s call you </w:t>
      </w:r>
      <w:proofErr w:type="gramStart"/>
      <w:r w:rsidRPr="004D1811">
        <w:t>have to</w:t>
      </w:r>
      <w:proofErr w:type="gramEnd"/>
      <w:r w:rsidRPr="004D1811">
        <w:t xml:space="preserve"> expand the Agents panel and select the agent. Then press the “BARGE” button to Barge-In. A Three-Way Conference is established.</w:t>
      </w:r>
    </w:p>
    <w:p w14:paraId="20BCAACA" w14:textId="77777777" w:rsidR="00D45848" w:rsidRDefault="00D45848" w:rsidP="00D45848">
      <w:r>
        <w:t xml:space="preserve">When a Supervisor barges into a call there will be an audible tone that both Supervisor and Agent will hear to signify that the Supervisor is entering the call. The Supervisor can switch this on or off using their settings on the Supervisor client. </w:t>
      </w:r>
    </w:p>
    <w:p w14:paraId="00F0CAF9" w14:textId="77777777" w:rsidR="00D45848" w:rsidRDefault="00D45848" w:rsidP="00D45848">
      <w:pPr>
        <w:pStyle w:val="Heading4"/>
      </w:pPr>
      <w:r w:rsidRPr="004D1811">
        <w:t>Pick-Up Agent’s Ringing Call</w:t>
      </w:r>
    </w:p>
    <w:p w14:paraId="30A75FCA" w14:textId="77777777" w:rsidR="00D45848" w:rsidRPr="004D1811" w:rsidRDefault="00D45848" w:rsidP="00D45848">
      <w:r w:rsidRPr="004D1811">
        <w:t xml:space="preserve">Call Pickup allows you to pick up an unanswered call on behalf of an agent. This is useful when the agent is away or busy. </w:t>
      </w:r>
    </w:p>
    <w:p w14:paraId="20129E1B" w14:textId="77777777" w:rsidR="00D45848" w:rsidRDefault="00D45848" w:rsidP="00D45848">
      <w:r w:rsidRPr="004D1811">
        <w:t xml:space="preserve">In order to pick-up an agent’s call you </w:t>
      </w:r>
      <w:proofErr w:type="gramStart"/>
      <w:r w:rsidRPr="004D1811">
        <w:t>have to</w:t>
      </w:r>
      <w:proofErr w:type="gramEnd"/>
      <w:r w:rsidRPr="004D1811">
        <w:t xml:space="preserve"> select the agent’s panel and then press the “ANS” button.</w:t>
      </w:r>
    </w:p>
    <w:p w14:paraId="054828FF" w14:textId="77777777" w:rsidR="00D45848" w:rsidRDefault="00D45848" w:rsidP="00D45848">
      <w:pPr>
        <w:pStyle w:val="Heading4"/>
      </w:pPr>
      <w:r w:rsidRPr="007653BE">
        <w:t>Speed Dial Panel</w:t>
      </w:r>
    </w:p>
    <w:p w14:paraId="3C597CCA" w14:textId="77777777" w:rsidR="00D45848" w:rsidRDefault="00D45848" w:rsidP="00D45848">
      <w:r w:rsidRPr="007653BE">
        <w:t>The Speed Dial panel allows you to manage your Speed Dial 8 and Speed Dial 100 contacts. For each configured speed dial number, Call Centre displays the speed dial code and description. The description is what you entered when configuring the number. The speed dials configuration is synchronised with Horizon GUI.</w:t>
      </w:r>
    </w:p>
    <w:p w14:paraId="501531C7" w14:textId="77777777" w:rsidR="00D45848" w:rsidRDefault="00D45848" w:rsidP="00D45848">
      <w:r w:rsidRPr="00D45848">
        <w:rPr>
          <w:noProof/>
          <w:lang w:eastAsia="en-GB"/>
        </w:rPr>
        <w:drawing>
          <wp:inline distT="0" distB="0" distL="0" distR="0" wp14:anchorId="196DEC69" wp14:editId="29133FB4">
            <wp:extent cx="3200400" cy="628650"/>
            <wp:effectExtent l="0" t="0" r="0" b="0"/>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3200400" cy="628650"/>
                    </a:xfrm>
                    <a:prstGeom prst="rect">
                      <a:avLst/>
                    </a:prstGeom>
                  </pic:spPr>
                </pic:pic>
              </a:graphicData>
            </a:graphic>
          </wp:inline>
        </w:drawing>
      </w:r>
    </w:p>
    <w:p w14:paraId="58238019" w14:textId="77777777" w:rsidR="00D45848" w:rsidRPr="007653BE" w:rsidRDefault="00D45848" w:rsidP="00D45848">
      <w:r w:rsidRPr="007653BE">
        <w:t>In order to create/modify/delet</w:t>
      </w:r>
      <w:r>
        <w:t xml:space="preserve">e a speed dial, click “Edit” </w:t>
      </w:r>
      <w:r w:rsidRPr="007653BE">
        <w:t>and the “Edit Speed Dials” box will appear.</w:t>
      </w:r>
    </w:p>
    <w:p w14:paraId="64F632FF" w14:textId="77777777" w:rsidR="00D45848" w:rsidRPr="00D45848" w:rsidRDefault="00D45848" w:rsidP="00D45848">
      <w:pPr>
        <w:pStyle w:val="ListBulletSpace"/>
      </w:pPr>
      <w:r w:rsidRPr="007653BE">
        <w:t xml:space="preserve">Add Speed Dial. Click the “Add” button. A new line is added below the existing entries (if any), allowing you to define a new entry. From the Code drop-down list, select a speed dial code. In the Phone Number text box, enter the phone number to assign to the code. In the Description text box, enter a description that allows you to identify the entry. To save the changes, click anywhere in the dialog box outside the entry. </w:t>
      </w:r>
    </w:p>
    <w:p w14:paraId="540F3A66" w14:textId="77777777" w:rsidR="00D45848" w:rsidRPr="00D45848" w:rsidRDefault="00D45848" w:rsidP="00D45848">
      <w:pPr>
        <w:pStyle w:val="ListBulletSpace"/>
      </w:pPr>
      <w:r w:rsidRPr="007653BE">
        <w:t xml:space="preserve">Modify Speed Dial. Double-click the entry to modify in order to become modifiable. Then modify information as you want. To save the changes, click anywhere in the dialog box outside the entry. </w:t>
      </w:r>
    </w:p>
    <w:p w14:paraId="566BD248" w14:textId="14A53163" w:rsidR="00FD63EF" w:rsidRPr="00D45848" w:rsidRDefault="00D45848" w:rsidP="00FD63EF">
      <w:pPr>
        <w:pStyle w:val="ListBulletSpace"/>
      </w:pPr>
      <w:r w:rsidRPr="007653BE">
        <w:t xml:space="preserve">Delete Speed Dial. Select the entry to delete and click the “Delete” button. </w:t>
      </w:r>
    </w:p>
    <w:p w14:paraId="6A45F6A4" w14:textId="77777777" w:rsidR="001927C9" w:rsidRDefault="001927C9">
      <w:pPr>
        <w:jc w:val="left"/>
        <w:rPr>
          <w:rFonts w:cs="Arial"/>
          <w:color w:val="D36EF8"/>
          <w:sz w:val="24"/>
          <w:szCs w:val="28"/>
        </w:rPr>
      </w:pPr>
      <w:r>
        <w:br w:type="page"/>
      </w:r>
    </w:p>
    <w:p w14:paraId="28B51EC6" w14:textId="6341B191" w:rsidR="00D45848" w:rsidRDefault="00D45848" w:rsidP="00D45848">
      <w:pPr>
        <w:pStyle w:val="Heading4"/>
      </w:pPr>
      <w:r w:rsidRPr="00AF37C7">
        <w:lastRenderedPageBreak/>
        <w:t>Queues Panel</w:t>
      </w:r>
    </w:p>
    <w:p w14:paraId="476A5FC8" w14:textId="77777777" w:rsidR="00D45848" w:rsidRDefault="00D45848" w:rsidP="00D45848">
      <w:r w:rsidRPr="00D45848">
        <w:rPr>
          <w:noProof/>
          <w:lang w:eastAsia="en-GB"/>
        </w:rPr>
        <w:drawing>
          <wp:anchor distT="0" distB="0" distL="114300" distR="114300" simplePos="0" relativeHeight="251658261" behindDoc="0" locked="0" layoutInCell="1" allowOverlap="1" wp14:anchorId="627FA1C6" wp14:editId="556E0A69">
            <wp:simplePos x="0" y="0"/>
            <wp:positionH relativeFrom="column">
              <wp:posOffset>2621280</wp:posOffset>
            </wp:positionH>
            <wp:positionV relativeFrom="paragraph">
              <wp:posOffset>35560</wp:posOffset>
            </wp:positionV>
            <wp:extent cx="2847975" cy="1038225"/>
            <wp:effectExtent l="0" t="0" r="9525" b="9525"/>
            <wp:wrapSquare wrapText="bothSides"/>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extLst>
                        <a:ext uri="{28A0092B-C50C-407E-A947-70E740481C1C}">
                          <a14:useLocalDpi xmlns:a14="http://schemas.microsoft.com/office/drawing/2010/main" val="0"/>
                        </a:ext>
                      </a:extLst>
                    </a:blip>
                    <a:stretch>
                      <a:fillRect/>
                    </a:stretch>
                  </pic:blipFill>
                  <pic:spPr>
                    <a:xfrm>
                      <a:off x="0" y="0"/>
                      <a:ext cx="2847975" cy="1038225"/>
                    </a:xfrm>
                    <a:prstGeom prst="rect">
                      <a:avLst/>
                    </a:prstGeom>
                  </pic:spPr>
                </pic:pic>
              </a:graphicData>
            </a:graphic>
            <wp14:sizeRelH relativeFrom="page">
              <wp14:pctWidth>0</wp14:pctWidth>
            </wp14:sizeRelH>
            <wp14:sizeRelV relativeFrom="page">
              <wp14:pctHeight>0</wp14:pctHeight>
            </wp14:sizeRelV>
          </wp:anchor>
        </w:drawing>
      </w:r>
      <w:r w:rsidRPr="00AF37C7">
        <w:t>The Queues panel is available to both agents and supervisors. It lists the call centres you are staffing as an agent or monitoring as a supervisor and the associated DDI number. The primary purpose of this panel is to provide you with a quick way to transfer calls to queues.</w:t>
      </w:r>
    </w:p>
    <w:p w14:paraId="56E94AEE" w14:textId="77777777" w:rsidR="00D45848" w:rsidRDefault="00D45848" w:rsidP="00D45848">
      <w:pPr>
        <w:pStyle w:val="Heading4"/>
      </w:pPr>
      <w:r w:rsidRPr="00AF37C7">
        <w:t>Directories Panel</w:t>
      </w:r>
    </w:p>
    <w:p w14:paraId="4EEC6D0B" w14:textId="77777777" w:rsidR="00D45848" w:rsidRDefault="00D45848" w:rsidP="00D45848">
      <w:r w:rsidRPr="00D45848">
        <w:rPr>
          <w:noProof/>
          <w:lang w:eastAsia="en-GB"/>
        </w:rPr>
        <w:drawing>
          <wp:anchor distT="0" distB="0" distL="114300" distR="114300" simplePos="0" relativeHeight="251658262" behindDoc="0" locked="0" layoutInCell="1" allowOverlap="1" wp14:anchorId="7992440B" wp14:editId="7B495B65">
            <wp:simplePos x="0" y="0"/>
            <wp:positionH relativeFrom="column">
              <wp:posOffset>2564130</wp:posOffset>
            </wp:positionH>
            <wp:positionV relativeFrom="paragraph">
              <wp:posOffset>8255</wp:posOffset>
            </wp:positionV>
            <wp:extent cx="2933700" cy="1047750"/>
            <wp:effectExtent l="0" t="0" r="0" b="0"/>
            <wp:wrapSquare wrapText="bothSides"/>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extLst>
                        <a:ext uri="{28A0092B-C50C-407E-A947-70E740481C1C}">
                          <a14:useLocalDpi xmlns:a14="http://schemas.microsoft.com/office/drawing/2010/main" val="0"/>
                        </a:ext>
                      </a:extLst>
                    </a:blip>
                    <a:stretch>
                      <a:fillRect/>
                    </a:stretch>
                  </pic:blipFill>
                  <pic:spPr>
                    <a:xfrm>
                      <a:off x="0" y="0"/>
                      <a:ext cx="2933700" cy="1047750"/>
                    </a:xfrm>
                    <a:prstGeom prst="rect">
                      <a:avLst/>
                    </a:prstGeom>
                  </pic:spPr>
                </pic:pic>
              </a:graphicData>
            </a:graphic>
            <wp14:sizeRelH relativeFrom="page">
              <wp14:pctWidth>0</wp14:pctWidth>
            </wp14:sizeRelH>
            <wp14:sizeRelV relativeFrom="page">
              <wp14:pctHeight>0</wp14:pctHeight>
            </wp14:sizeRelV>
          </wp:anchor>
        </w:drawing>
      </w:r>
      <w:r w:rsidRPr="00AF37C7">
        <w:t>The Directories panel consolidates the contacts from the following directories: Corporate, Personal, and Speed Dial. This panel is always visible. You can choose which directories to display in the Directories panel and you can collapse the panel, but you cannot close it.</w:t>
      </w:r>
    </w:p>
    <w:p w14:paraId="5F201E01" w14:textId="77777777" w:rsidR="00D45848" w:rsidRDefault="00D45848" w:rsidP="00D45848">
      <w:pPr>
        <w:pStyle w:val="Heading4"/>
      </w:pPr>
      <w:r w:rsidRPr="00D45848">
        <w:rPr>
          <w:noProof/>
          <w:lang w:eastAsia="en-GB"/>
        </w:rPr>
        <w:drawing>
          <wp:anchor distT="0" distB="0" distL="114300" distR="114300" simplePos="0" relativeHeight="251658268" behindDoc="0" locked="0" layoutInCell="1" allowOverlap="1" wp14:anchorId="48442634" wp14:editId="797A841C">
            <wp:simplePos x="0" y="0"/>
            <wp:positionH relativeFrom="margin">
              <wp:align>right</wp:align>
            </wp:positionH>
            <wp:positionV relativeFrom="paragraph">
              <wp:posOffset>13335</wp:posOffset>
            </wp:positionV>
            <wp:extent cx="2514600" cy="2343150"/>
            <wp:effectExtent l="0" t="0" r="0" b="0"/>
            <wp:wrapSquare wrapText="bothSides"/>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extLst>
                        <a:ext uri="{28A0092B-C50C-407E-A947-70E740481C1C}">
                          <a14:useLocalDpi xmlns:a14="http://schemas.microsoft.com/office/drawing/2010/main" val="0"/>
                        </a:ext>
                      </a:extLst>
                    </a:blip>
                    <a:stretch>
                      <a:fillRect/>
                    </a:stretch>
                  </pic:blipFill>
                  <pic:spPr>
                    <a:xfrm>
                      <a:off x="0" y="0"/>
                      <a:ext cx="2514600" cy="2343150"/>
                    </a:xfrm>
                    <a:prstGeom prst="rect">
                      <a:avLst/>
                    </a:prstGeom>
                  </pic:spPr>
                </pic:pic>
              </a:graphicData>
            </a:graphic>
          </wp:anchor>
        </w:drawing>
      </w:r>
      <w:r w:rsidRPr="00AF37C7">
        <w:t>Queued Calls Panel (Supervisors)</w:t>
      </w:r>
      <w:r w:rsidRPr="00326048">
        <w:t xml:space="preserve"> </w:t>
      </w:r>
    </w:p>
    <w:p w14:paraId="6E2BF27D" w14:textId="77777777" w:rsidR="00D45848" w:rsidRDefault="00D45848" w:rsidP="00D45848">
      <w:r w:rsidRPr="00AF37C7">
        <w:t>Call Centre allows you to manage queued calls in the selected call centres (up to five) and to monitor calls in real time. You use the Queued Calls panel to manage queued calls under your supervision. The Queued Calls panel displays the monitored call centres and lists the calls queued in each call centre.</w:t>
      </w:r>
    </w:p>
    <w:p w14:paraId="2702955B" w14:textId="77777777" w:rsidR="00D45848" w:rsidRDefault="00D45848" w:rsidP="00D45848"/>
    <w:p w14:paraId="292885EC" w14:textId="77777777" w:rsidR="00D45848" w:rsidRPr="00AF37C7" w:rsidRDefault="00D45848" w:rsidP="00D45848">
      <w:r w:rsidRPr="00AF37C7">
        <w:t>Each call centre is displayed in a separate panel. The panel’s header provides the following information and controls:</w:t>
      </w:r>
    </w:p>
    <w:p w14:paraId="12A67B9D" w14:textId="77777777" w:rsidR="00D45848" w:rsidRPr="00D45848" w:rsidRDefault="00D45848" w:rsidP="00D45848">
      <w:pPr>
        <w:pStyle w:val="ListBulletSpace"/>
      </w:pPr>
      <w:r w:rsidRPr="00AF37C7">
        <w:t xml:space="preserve">Call centre name: The name of the call centre. </w:t>
      </w:r>
    </w:p>
    <w:p w14:paraId="17E0F773" w14:textId="77777777" w:rsidR="00D45848" w:rsidRPr="00D45848" w:rsidRDefault="00D45848" w:rsidP="00D45848">
      <w:pPr>
        <w:pStyle w:val="ListBulletSpace"/>
      </w:pPr>
      <w:r w:rsidRPr="00AF37C7">
        <w:t xml:space="preserve">Call centre number; The primary phone number of the call centre (if there is no full DDI number, then the extension number will appear) </w:t>
      </w:r>
    </w:p>
    <w:p w14:paraId="2C81C035" w14:textId="77777777" w:rsidR="00D45848" w:rsidRPr="00D45848" w:rsidRDefault="00D45848" w:rsidP="00D45848">
      <w:pPr>
        <w:pStyle w:val="ListBulletSpace"/>
      </w:pPr>
      <w:r w:rsidRPr="00AF37C7">
        <w:t>Message Waiting icon (</w:t>
      </w:r>
      <w:r w:rsidRPr="00D45848">
        <w:rPr>
          <w:noProof/>
          <w:lang w:eastAsia="en-GB"/>
        </w:rPr>
        <w:drawing>
          <wp:inline distT="0" distB="0" distL="0" distR="0" wp14:anchorId="6C2B2399" wp14:editId="4E01A77B">
            <wp:extent cx="228632" cy="142895"/>
            <wp:effectExtent l="0" t="0" r="0" b="9525"/>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228632" cy="142895"/>
                    </a:xfrm>
                    <a:prstGeom prst="rect">
                      <a:avLst/>
                    </a:prstGeom>
                  </pic:spPr>
                </pic:pic>
              </a:graphicData>
            </a:graphic>
          </wp:inline>
        </w:drawing>
      </w:r>
      <w:r w:rsidRPr="00D45848">
        <w:t xml:space="preserve">): This icon is displayed if there </w:t>
      </w:r>
      <w:proofErr w:type="gramStart"/>
      <w:r w:rsidRPr="00D45848">
        <w:t>is</w:t>
      </w:r>
      <w:proofErr w:type="gramEnd"/>
      <w:r w:rsidRPr="00D45848">
        <w:t xml:space="preserve"> one or more outstanding voice messages left in the call centre’s voice mailbox. This icon performs the role of a message waiting indicator for the call centre. </w:t>
      </w:r>
    </w:p>
    <w:p w14:paraId="08B78B65" w14:textId="77777777" w:rsidR="00D45848" w:rsidRPr="00D45848" w:rsidRDefault="00D45848" w:rsidP="00D45848">
      <w:pPr>
        <w:pStyle w:val="ListBulletSpace"/>
      </w:pPr>
      <w:r w:rsidRPr="00AF37C7">
        <w:t xml:space="preserve">Ratio of queued calls to queue length: This is the number of calls in the queue against the queue length that is displayed. </w:t>
      </w:r>
    </w:p>
    <w:p w14:paraId="046B68E1" w14:textId="77777777" w:rsidR="00D45848" w:rsidRPr="00D45848" w:rsidRDefault="00D45848" w:rsidP="00D45848">
      <w:pPr>
        <w:pStyle w:val="ListBulletSpace"/>
      </w:pPr>
      <w:r w:rsidRPr="00AF37C7">
        <w:t>When you expand the panel for a call centre, the list of calls queued in that call centre appears. By default, calls are listed according to their position in the queue, with the oldest call first.</w:t>
      </w:r>
    </w:p>
    <w:p w14:paraId="27A32248" w14:textId="77777777" w:rsidR="00D45848" w:rsidRDefault="00D45848" w:rsidP="00FD63EF">
      <w:pPr>
        <w:pStyle w:val="ListBullet"/>
        <w:numPr>
          <w:ilvl w:val="0"/>
          <w:numId w:val="0"/>
        </w:numPr>
        <w:ind w:left="360" w:hanging="360"/>
      </w:pPr>
    </w:p>
    <w:p w14:paraId="3866F3E1" w14:textId="77777777" w:rsidR="00D45848" w:rsidRPr="00D45848" w:rsidRDefault="00D45848" w:rsidP="00D45848">
      <w:pPr>
        <w:pStyle w:val="ListBullet"/>
      </w:pPr>
      <w:r w:rsidRPr="00AF37C7">
        <w:t xml:space="preserve">The following information is provided for the state of the queued call: </w:t>
      </w:r>
    </w:p>
    <w:p w14:paraId="60A6E2C4" w14:textId="77777777" w:rsidR="00D45848" w:rsidRPr="00AF37C7" w:rsidRDefault="00D45848" w:rsidP="00FD63EF">
      <w:pPr>
        <w:pStyle w:val="ListBullet"/>
        <w:numPr>
          <w:ilvl w:val="0"/>
          <w:numId w:val="0"/>
        </w:numPr>
      </w:pPr>
    </w:p>
    <w:p w14:paraId="7D5665D9" w14:textId="77777777" w:rsidR="00D45848" w:rsidRPr="00AF37C7" w:rsidRDefault="00D45848" w:rsidP="00D45848">
      <w:pPr>
        <w:pStyle w:val="ListBullet"/>
      </w:pPr>
      <w:r w:rsidRPr="00AF37C7">
        <w:t xml:space="preserve">Call Status icon: A graphic representation of the state of the queued call: </w:t>
      </w:r>
    </w:p>
    <w:p w14:paraId="768E1E34" w14:textId="77777777" w:rsidR="00D45848" w:rsidRPr="00AF37C7" w:rsidRDefault="00D45848" w:rsidP="00D45848">
      <w:pPr>
        <w:pStyle w:val="ListBullet"/>
      </w:pPr>
      <w:r w:rsidRPr="00AF37C7">
        <w:lastRenderedPageBreak/>
        <w:t>Waiting (</w:t>
      </w:r>
      <w:r w:rsidRPr="00D45848">
        <w:rPr>
          <w:noProof/>
          <w:lang w:eastAsia="en-GB"/>
        </w:rPr>
        <w:drawing>
          <wp:inline distT="0" distB="0" distL="0" distR="0" wp14:anchorId="3083001D" wp14:editId="2CA817A0">
            <wp:extent cx="190500" cy="209550"/>
            <wp:effectExtent l="0" t="0" r="0" b="0"/>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190500" cy="209550"/>
                    </a:xfrm>
                    <a:prstGeom prst="rect">
                      <a:avLst/>
                    </a:prstGeom>
                  </pic:spPr>
                </pic:pic>
              </a:graphicData>
            </a:graphic>
          </wp:inline>
        </w:drawing>
      </w:r>
      <w:r w:rsidRPr="00AF37C7">
        <w:t xml:space="preserve"> ): The call is queued, waiting to be answered. </w:t>
      </w:r>
    </w:p>
    <w:p w14:paraId="4529B224" w14:textId="77777777" w:rsidR="00D45848" w:rsidRPr="00AF37C7" w:rsidRDefault="00D45848" w:rsidP="00D45848">
      <w:pPr>
        <w:pStyle w:val="ListBullet"/>
      </w:pPr>
      <w:r w:rsidRPr="00AF37C7">
        <w:t>Reordered (</w:t>
      </w:r>
      <w:r w:rsidRPr="00D45848">
        <w:rPr>
          <w:noProof/>
          <w:lang w:eastAsia="en-GB"/>
        </w:rPr>
        <w:drawing>
          <wp:inline distT="0" distB="0" distL="0" distR="0" wp14:anchorId="479F2CB7" wp14:editId="40834F48">
            <wp:extent cx="238125" cy="200025"/>
            <wp:effectExtent l="0" t="0" r="9525" b="9525"/>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238125" cy="200025"/>
                    </a:xfrm>
                    <a:prstGeom prst="rect">
                      <a:avLst/>
                    </a:prstGeom>
                  </pic:spPr>
                </pic:pic>
              </a:graphicData>
            </a:graphic>
          </wp:inline>
        </w:drawing>
      </w:r>
      <w:r w:rsidRPr="00AF37C7">
        <w:t xml:space="preserve"> ): The position of the call in the queue has been changed. </w:t>
      </w:r>
    </w:p>
    <w:p w14:paraId="6BA3F5A7" w14:textId="77777777" w:rsidR="00D45848" w:rsidRPr="00AF37C7" w:rsidRDefault="00D45848" w:rsidP="00D45848">
      <w:pPr>
        <w:pStyle w:val="ListBullet"/>
      </w:pPr>
      <w:r w:rsidRPr="00AF37C7">
        <w:t>Bounced (</w:t>
      </w:r>
      <w:r w:rsidRPr="00D45848">
        <w:rPr>
          <w:noProof/>
          <w:lang w:eastAsia="en-GB"/>
        </w:rPr>
        <w:drawing>
          <wp:inline distT="0" distB="0" distL="0" distR="0" wp14:anchorId="08855F17" wp14:editId="1D500B0D">
            <wp:extent cx="238125" cy="257175"/>
            <wp:effectExtent l="0" t="0" r="9525" b="9525"/>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238125" cy="257175"/>
                    </a:xfrm>
                    <a:prstGeom prst="rect">
                      <a:avLst/>
                    </a:prstGeom>
                  </pic:spPr>
                </pic:pic>
              </a:graphicData>
            </a:graphic>
          </wp:inline>
        </w:drawing>
      </w:r>
      <w:r w:rsidRPr="00AF37C7">
        <w:t xml:space="preserve"> ): The call has been bounced. </w:t>
      </w:r>
    </w:p>
    <w:p w14:paraId="0C13FB10" w14:textId="77777777" w:rsidR="00D45848" w:rsidRPr="00AF37C7" w:rsidRDefault="00D45848" w:rsidP="00D45848">
      <w:pPr>
        <w:pStyle w:val="ListBullet"/>
      </w:pPr>
      <w:r w:rsidRPr="00AF37C7">
        <w:t xml:space="preserve">Call ID display: The destination name (or number, if the name is not available), that is, the name/number of the call centre (full DDI number- if applicable) that was called. </w:t>
      </w:r>
    </w:p>
    <w:p w14:paraId="75933DCC" w14:textId="77777777" w:rsidR="00D45848" w:rsidRPr="00AF37C7" w:rsidRDefault="00D45848" w:rsidP="00D45848">
      <w:pPr>
        <w:pStyle w:val="ListBullet"/>
      </w:pPr>
      <w:r w:rsidRPr="00AF37C7">
        <w:t xml:space="preserve">Call time: The total call time, including the time in the current queue (in parentheses). </w:t>
      </w:r>
    </w:p>
    <w:p w14:paraId="2CB6A2A9" w14:textId="77777777" w:rsidR="00D45848" w:rsidRPr="00AF37C7" w:rsidRDefault="00D45848" w:rsidP="00D45848">
      <w:pPr>
        <w:pStyle w:val="ListBullet"/>
      </w:pPr>
      <w:r w:rsidRPr="00AF37C7">
        <w:t xml:space="preserve">Position: The position of the call in the queue. </w:t>
      </w:r>
    </w:p>
    <w:p w14:paraId="71CF5866" w14:textId="3787E58D" w:rsidR="00D45848" w:rsidRDefault="00D45848" w:rsidP="001927C9">
      <w:pPr>
        <w:pStyle w:val="ListBullet"/>
      </w:pPr>
      <w:r w:rsidRPr="00AF37C7">
        <w:t xml:space="preserve">Name (if available) and phone number of the calling party. </w:t>
      </w:r>
    </w:p>
    <w:p w14:paraId="3A7F2562" w14:textId="77777777" w:rsidR="00D45848" w:rsidRPr="00D45848" w:rsidRDefault="00D45848" w:rsidP="00D45848">
      <w:pPr>
        <w:pStyle w:val="ListBulletSpace"/>
      </w:pPr>
      <w:r w:rsidRPr="00AF37C7">
        <w:t>When the call is expanded, the action buttons for actions that can be performed on the call appear.</w:t>
      </w:r>
    </w:p>
    <w:p w14:paraId="3ACA02D5" w14:textId="77777777" w:rsidR="00D45848" w:rsidRDefault="00D45848" w:rsidP="00D45848">
      <w:pPr>
        <w:pStyle w:val="Heading4"/>
      </w:pPr>
      <w:r w:rsidRPr="00AF37C7">
        <w:t>Select Call Centre to monitor</w:t>
      </w:r>
    </w:p>
    <w:p w14:paraId="72DB843C" w14:textId="77777777" w:rsidR="00D45848" w:rsidRDefault="00D45848" w:rsidP="00D45848">
      <w:r w:rsidRPr="00AF37C7">
        <w:t>You can select up to five call centres to monitor in the Queued Calls panel. To select call centres to monitor in the Queued Calls panel press the options (</w:t>
      </w:r>
      <w:r w:rsidRPr="00D45848">
        <w:rPr>
          <w:noProof/>
          <w:lang w:eastAsia="en-GB"/>
        </w:rPr>
        <w:drawing>
          <wp:inline distT="0" distB="0" distL="0" distR="0" wp14:anchorId="60B5CA47" wp14:editId="391DFC8E">
            <wp:extent cx="247685" cy="238158"/>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247685" cy="238158"/>
                    </a:xfrm>
                    <a:prstGeom prst="rect">
                      <a:avLst/>
                    </a:prstGeom>
                  </pic:spPr>
                </pic:pic>
              </a:graphicData>
            </a:graphic>
          </wp:inline>
        </w:drawing>
      </w:r>
      <w:r w:rsidRPr="00AF37C7">
        <w:t>) and select “Edit Queue Favourite Dialog”. The Edit Queue Favourites dialog box will appear where you can select the “Monitor” check boxes in the rows of the call centres to monitor.</w:t>
      </w:r>
    </w:p>
    <w:p w14:paraId="6A6CF059" w14:textId="77777777" w:rsidR="00D45848" w:rsidRDefault="00D45848" w:rsidP="00D45848">
      <w:r w:rsidRPr="00D45848">
        <w:rPr>
          <w:noProof/>
          <w:lang w:eastAsia="en-GB"/>
        </w:rPr>
        <w:drawing>
          <wp:inline distT="0" distB="0" distL="0" distR="0" wp14:anchorId="4E6EA99A" wp14:editId="066D66DE">
            <wp:extent cx="3228975" cy="1371600"/>
            <wp:effectExtent l="0" t="0" r="9525" b="0"/>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3228975" cy="1371600"/>
                    </a:xfrm>
                    <a:prstGeom prst="rect">
                      <a:avLst/>
                    </a:prstGeom>
                  </pic:spPr>
                </pic:pic>
              </a:graphicData>
            </a:graphic>
          </wp:inline>
        </w:drawing>
      </w:r>
    </w:p>
    <w:p w14:paraId="704D7E97" w14:textId="77777777" w:rsidR="00D45848" w:rsidRDefault="00D45848" w:rsidP="00D45848">
      <w:pPr>
        <w:pStyle w:val="Heading4"/>
      </w:pPr>
      <w:r w:rsidRPr="00AF37C7">
        <w:t>View Queued Calls</w:t>
      </w:r>
    </w:p>
    <w:p w14:paraId="67FE5526" w14:textId="77777777" w:rsidR="00D45848" w:rsidRDefault="00D45848" w:rsidP="00D45848">
      <w:r w:rsidRPr="00AF37C7">
        <w:t xml:space="preserve">You can selectively expand or collapse call centre panels to show or hide calls in the monitored call centres. To view queued calls for a call </w:t>
      </w:r>
      <w:proofErr w:type="gramStart"/>
      <w:r w:rsidRPr="00AF37C7">
        <w:t>centre</w:t>
      </w:r>
      <w:proofErr w:type="gramEnd"/>
      <w:r w:rsidRPr="00AF37C7">
        <w:t xml:space="preserve"> click the expand (</w:t>
      </w:r>
      <w:r w:rsidRPr="00D45848">
        <w:rPr>
          <w:noProof/>
          <w:lang w:eastAsia="en-GB"/>
        </w:rPr>
        <w:drawing>
          <wp:inline distT="0" distB="0" distL="0" distR="0" wp14:anchorId="2E101809" wp14:editId="3A76CC63">
            <wp:extent cx="190500" cy="209550"/>
            <wp:effectExtent l="0" t="0" r="0" b="0"/>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190500" cy="209550"/>
                    </a:xfrm>
                    <a:prstGeom prst="rect">
                      <a:avLst/>
                    </a:prstGeom>
                  </pic:spPr>
                </pic:pic>
              </a:graphicData>
            </a:graphic>
          </wp:inline>
        </w:drawing>
      </w:r>
      <w:r w:rsidRPr="00AF37C7">
        <w:t>) button for that call centre.</w:t>
      </w:r>
    </w:p>
    <w:p w14:paraId="23157B08" w14:textId="77777777" w:rsidR="00D45848" w:rsidRDefault="00D45848" w:rsidP="00D45848">
      <w:pPr>
        <w:pStyle w:val="Heading4"/>
      </w:pPr>
      <w:r w:rsidRPr="00AF37C7">
        <w:t>Retrieve Call from Queue</w:t>
      </w:r>
    </w:p>
    <w:p w14:paraId="0A1DAEC9" w14:textId="77777777" w:rsidR="00D45848" w:rsidRDefault="00D45848" w:rsidP="00D45848">
      <w:r w:rsidRPr="00AF37C7">
        <w:t xml:space="preserve">To retrieve a call from a queue, click the call in the “Queued Calls” panel and click “Retrieve” </w:t>
      </w:r>
    </w:p>
    <w:p w14:paraId="2FC7166F" w14:textId="77777777" w:rsidR="00D45848" w:rsidRDefault="00D45848" w:rsidP="00D45848">
      <w:r w:rsidRPr="00AF37C7">
        <w:t>(</w:t>
      </w:r>
      <w:r w:rsidRPr="00D45848">
        <w:rPr>
          <w:noProof/>
          <w:lang w:eastAsia="en-GB"/>
        </w:rPr>
        <w:drawing>
          <wp:inline distT="0" distB="0" distL="0" distR="0" wp14:anchorId="7A8BD7DD" wp14:editId="61E53AAF">
            <wp:extent cx="447675" cy="180975"/>
            <wp:effectExtent l="0" t="0" r="9525" b="9525"/>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447675" cy="180975"/>
                    </a:xfrm>
                    <a:prstGeom prst="rect">
                      <a:avLst/>
                    </a:prstGeom>
                  </pic:spPr>
                </pic:pic>
              </a:graphicData>
            </a:graphic>
          </wp:inline>
        </w:drawing>
      </w:r>
      <w:r w:rsidRPr="00AF37C7">
        <w:t>) for that call. Once you retrieve a call, the call appears in the Call Console and you treat it as any other call.</w:t>
      </w:r>
    </w:p>
    <w:p w14:paraId="03B469C2" w14:textId="737E1B6D" w:rsidR="00D45848" w:rsidRDefault="00D45848" w:rsidP="00D45848">
      <w:r w:rsidRPr="00D45848">
        <w:rPr>
          <w:noProof/>
          <w:lang w:eastAsia="en-GB"/>
        </w:rPr>
        <w:drawing>
          <wp:inline distT="0" distB="0" distL="0" distR="0" wp14:anchorId="32094017" wp14:editId="27EC7724">
            <wp:extent cx="3429000" cy="847725"/>
            <wp:effectExtent l="0" t="0" r="0" b="9525"/>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3429000" cy="847725"/>
                    </a:xfrm>
                    <a:prstGeom prst="rect">
                      <a:avLst/>
                    </a:prstGeom>
                  </pic:spPr>
                </pic:pic>
              </a:graphicData>
            </a:graphic>
          </wp:inline>
        </w:drawing>
      </w:r>
    </w:p>
    <w:p w14:paraId="47EF1032" w14:textId="394D21B6" w:rsidR="001927C9" w:rsidRDefault="001927C9" w:rsidP="00D45848"/>
    <w:p w14:paraId="5F130AE6" w14:textId="77777777" w:rsidR="001927C9" w:rsidRDefault="001927C9" w:rsidP="00D45848"/>
    <w:p w14:paraId="3B49EB41" w14:textId="77777777" w:rsidR="00D45848" w:rsidRDefault="00D45848" w:rsidP="00D45848">
      <w:pPr>
        <w:pStyle w:val="Heading4"/>
      </w:pPr>
      <w:r w:rsidRPr="00AF37C7">
        <w:lastRenderedPageBreak/>
        <w:t>Transfer Call from Queue to Agent</w:t>
      </w:r>
    </w:p>
    <w:p w14:paraId="1DD2E3CC" w14:textId="77777777" w:rsidR="00D45848" w:rsidRDefault="00D45848" w:rsidP="00D45848">
      <w:r w:rsidRPr="00AF37C7">
        <w:t xml:space="preserve">To transfer a call from a queue to an agent, select the call to transfer. In the Contacts panel, expand the </w:t>
      </w:r>
      <w:proofErr w:type="gramStart"/>
      <w:r w:rsidRPr="00AF37C7">
        <w:t>agents</w:t>
      </w:r>
      <w:proofErr w:type="gramEnd"/>
      <w:r w:rsidRPr="00AF37C7">
        <w:t xml:space="preserve"> panel, click the target agent and then click Transfer (</w:t>
      </w:r>
      <w:r w:rsidRPr="00D45848">
        <w:rPr>
          <w:noProof/>
          <w:lang w:eastAsia="en-GB"/>
        </w:rPr>
        <w:drawing>
          <wp:inline distT="0" distB="0" distL="0" distR="0" wp14:anchorId="35A3702D" wp14:editId="5A134EDB">
            <wp:extent cx="247650" cy="200025"/>
            <wp:effectExtent l="0" t="0" r="0" b="9525"/>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247650" cy="200025"/>
                    </a:xfrm>
                    <a:prstGeom prst="rect">
                      <a:avLst/>
                    </a:prstGeom>
                  </pic:spPr>
                </pic:pic>
              </a:graphicData>
            </a:graphic>
          </wp:inline>
        </w:drawing>
      </w:r>
      <w:r w:rsidRPr="00AF37C7">
        <w:t>) for that agent. The call will be transferred and removed from the queue.</w:t>
      </w:r>
    </w:p>
    <w:p w14:paraId="3E79D204" w14:textId="77777777" w:rsidR="00D45848" w:rsidRDefault="00D45848" w:rsidP="00D45848">
      <w:pPr>
        <w:pStyle w:val="Heading4"/>
      </w:pPr>
      <w:r w:rsidRPr="00AF37C7">
        <w:t>Transfer Call to another Queue</w:t>
      </w:r>
    </w:p>
    <w:p w14:paraId="627AB32D" w14:textId="77777777" w:rsidR="00D45848" w:rsidRDefault="00D45848" w:rsidP="00D45848">
      <w:r w:rsidRPr="00AF37C7">
        <w:t>To transfer a queued call to another queue, select the call to transfer. In the Contacts panel, expand the Queues panel. Then click the target queue and click Transfer (</w:t>
      </w:r>
      <w:r w:rsidRPr="00D45848">
        <w:rPr>
          <w:noProof/>
          <w:lang w:eastAsia="en-GB"/>
        </w:rPr>
        <w:drawing>
          <wp:inline distT="0" distB="0" distL="0" distR="0" wp14:anchorId="31C4FF9A" wp14:editId="6D8E7AD4">
            <wp:extent cx="247650" cy="200025"/>
            <wp:effectExtent l="0" t="0" r="0" b="9525"/>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247650" cy="200025"/>
                    </a:xfrm>
                    <a:prstGeom prst="rect">
                      <a:avLst/>
                    </a:prstGeom>
                  </pic:spPr>
                </pic:pic>
              </a:graphicData>
            </a:graphic>
          </wp:inline>
        </w:drawing>
      </w:r>
      <w:r w:rsidRPr="00AF37C7">
        <w:t>) for that call.</w:t>
      </w:r>
    </w:p>
    <w:p w14:paraId="1838A961" w14:textId="77777777" w:rsidR="00D45848" w:rsidRDefault="00D45848" w:rsidP="00D45848">
      <w:pPr>
        <w:pStyle w:val="Heading4"/>
      </w:pPr>
      <w:r w:rsidRPr="00AF37C7">
        <w:t>Transfer to a device</w:t>
      </w:r>
    </w:p>
    <w:p w14:paraId="50C6B485" w14:textId="77777777" w:rsidR="00D45848" w:rsidRDefault="00D45848" w:rsidP="00D45848">
      <w:r w:rsidRPr="00AF37C7">
        <w:t>To transfer a call to another number, in the Queued Calls panel, select the queued call. Then in the Dialler, enter the destination number and click Transfer. The call is transferred and removed from the queue.</w:t>
      </w:r>
    </w:p>
    <w:p w14:paraId="72083AB0" w14:textId="77777777" w:rsidR="00D45848" w:rsidRDefault="00D45848" w:rsidP="00D45848">
      <w:r w:rsidRPr="00D45848">
        <w:rPr>
          <w:noProof/>
          <w:lang w:eastAsia="en-GB"/>
        </w:rPr>
        <w:drawing>
          <wp:inline distT="0" distB="0" distL="0" distR="0" wp14:anchorId="0E0B0696" wp14:editId="58086DCD">
            <wp:extent cx="3095625" cy="314325"/>
            <wp:effectExtent l="0" t="0" r="9525" b="9525"/>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3095625" cy="314325"/>
                    </a:xfrm>
                    <a:prstGeom prst="rect">
                      <a:avLst/>
                    </a:prstGeom>
                  </pic:spPr>
                </pic:pic>
              </a:graphicData>
            </a:graphic>
          </wp:inline>
        </w:drawing>
      </w:r>
    </w:p>
    <w:p w14:paraId="40C0731D" w14:textId="77777777" w:rsidR="00D45848" w:rsidRDefault="00D45848" w:rsidP="00D45848">
      <w:pPr>
        <w:pStyle w:val="Heading4"/>
      </w:pPr>
      <w:r w:rsidRPr="00AF37C7">
        <w:t>Change position of call in Queue</w:t>
      </w:r>
    </w:p>
    <w:p w14:paraId="320CFF12" w14:textId="77777777" w:rsidR="00D45848" w:rsidRDefault="00D45848" w:rsidP="00D45848">
      <w:r w:rsidRPr="00AF37C7">
        <w:t>To change a call’s position in a queue, in the Queued panel select the target call to expand it. Click Reorder (</w:t>
      </w:r>
      <w:r w:rsidRPr="00D45848">
        <w:rPr>
          <w:noProof/>
          <w:lang w:eastAsia="en-GB"/>
        </w:rPr>
        <w:drawing>
          <wp:inline distT="0" distB="0" distL="0" distR="0" wp14:anchorId="56692BFC" wp14:editId="1BC94C93">
            <wp:extent cx="619125" cy="219075"/>
            <wp:effectExtent l="0" t="0" r="9525" b="9525"/>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619125" cy="219075"/>
                    </a:xfrm>
                    <a:prstGeom prst="rect">
                      <a:avLst/>
                    </a:prstGeom>
                  </pic:spPr>
                </pic:pic>
              </a:graphicData>
            </a:graphic>
          </wp:inline>
        </w:drawing>
      </w:r>
      <w:r w:rsidRPr="00AF37C7">
        <w:t>) and select the new position in the queue from the list that appears. The call will be placed in the new position.</w:t>
      </w:r>
    </w:p>
    <w:p w14:paraId="37A21FB8" w14:textId="77777777" w:rsidR="00D45848" w:rsidRDefault="00D45848" w:rsidP="00D45848">
      <w:pPr>
        <w:rPr>
          <w:rStyle w:val="WordPurpleBold"/>
        </w:rPr>
      </w:pPr>
      <w:r w:rsidRPr="00D45848">
        <w:rPr>
          <w:noProof/>
          <w:lang w:eastAsia="en-GB"/>
        </w:rPr>
        <w:drawing>
          <wp:anchor distT="0" distB="0" distL="114300" distR="114300" simplePos="0" relativeHeight="251658244" behindDoc="1" locked="0" layoutInCell="1" allowOverlap="1" wp14:anchorId="148B57B5" wp14:editId="40B065FD">
            <wp:simplePos x="0" y="0"/>
            <wp:positionH relativeFrom="column">
              <wp:posOffset>1905</wp:posOffset>
            </wp:positionH>
            <wp:positionV relativeFrom="paragraph">
              <wp:posOffset>1905</wp:posOffset>
            </wp:positionV>
            <wp:extent cx="260985" cy="234950"/>
            <wp:effectExtent l="0" t="0" r="0" b="0"/>
            <wp:wrapTight wrapText="bothSides">
              <wp:wrapPolygon edited="0">
                <wp:start x="9460" y="0"/>
                <wp:lineTo x="1577" y="7005"/>
                <wp:lineTo x="1577" y="17514"/>
                <wp:lineTo x="11036" y="19265"/>
                <wp:lineTo x="18920" y="19265"/>
                <wp:lineTo x="18920" y="7005"/>
                <wp:lineTo x="17343" y="0"/>
                <wp:lineTo x="9460" y="0"/>
              </wp:wrapPolygon>
            </wp:wrapTight>
            <wp:docPr id="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2"/>
                    <pic:cNvPicPr>
                      <a:picLocks noChangeAspect="1" noChangeArrowheads="1"/>
                    </pic:cNvPicPr>
                  </pic:nvPicPr>
                  <pic:blipFill>
                    <a:blip r:embed="rId46" cstate="print">
                      <a:extLst>
                        <a:ext uri="{28A0092B-C50C-407E-A947-70E740481C1C}">
                          <a14:useLocalDpi xmlns:a14="http://schemas.microsoft.com/office/drawing/2010/main" val="0"/>
                        </a:ext>
                      </a:extLst>
                    </a:blip>
                    <a:stretch>
                      <a:fillRect/>
                    </a:stretch>
                  </pic:blipFill>
                  <pic:spPr bwMode="auto">
                    <a:xfrm>
                      <a:off x="0" y="0"/>
                      <a:ext cx="260985" cy="234950"/>
                    </a:xfrm>
                    <a:prstGeom prst="rect">
                      <a:avLst/>
                    </a:prstGeom>
                    <a:noFill/>
                  </pic:spPr>
                </pic:pic>
              </a:graphicData>
            </a:graphic>
          </wp:anchor>
        </w:drawing>
      </w:r>
      <w:r>
        <w:rPr>
          <w:rStyle w:val="WordPurpleBold"/>
          <w:rFonts w:hint="cs"/>
        </w:rPr>
        <w:t>No</w:t>
      </w:r>
      <w:r>
        <w:rPr>
          <w:rStyle w:val="WordPurpleBold"/>
        </w:rPr>
        <w:t>te: You cannot place a call ahead of a bounced call.</w:t>
      </w:r>
    </w:p>
    <w:p w14:paraId="61A7A8F0" w14:textId="77777777" w:rsidR="00D45848" w:rsidRDefault="00D45848" w:rsidP="00D45848">
      <w:pPr>
        <w:pStyle w:val="Heading4"/>
      </w:pPr>
      <w:r w:rsidRPr="00AF37C7">
        <w:t>Controls</w:t>
      </w:r>
    </w:p>
    <w:p w14:paraId="32C14E3B" w14:textId="1A2F5E0A" w:rsidR="00D45848" w:rsidRPr="00AF37C7" w:rsidRDefault="00D45848" w:rsidP="00D45848">
      <w:r w:rsidRPr="00AF37C7">
        <w:t xml:space="preserve">Call Centre controls are designed in a contextual manner, that is, most controls appear only when the action they represent can be taken. For example, when you enter a number or select a contact, a Dial button appears, allowing you to place a call. The contextual controls that correspond to call operations such as dialling, transferring calls, or putting calls on hold are called action buttons. They appear on the Dialler, in a call entry, in a directory entry (contact), in a call log, or </w:t>
      </w:r>
      <w:r w:rsidR="001927C9">
        <w:t>on a queued call (Supervisors).</w:t>
      </w:r>
    </w:p>
    <w:p w14:paraId="3CE30254" w14:textId="77777777" w:rsidR="00D45848" w:rsidRDefault="00D45848" w:rsidP="00D45848">
      <w:r w:rsidRPr="00AF37C7">
        <w:t>The following table lists the general controls used in Call Centre and the controls displayed on the headers.</w:t>
      </w:r>
    </w:p>
    <w:tbl>
      <w:tblPr>
        <w:tblStyle w:val="PurpleTable"/>
        <w:tblW w:w="0" w:type="auto"/>
        <w:tblLook w:val="04A0" w:firstRow="1" w:lastRow="0" w:firstColumn="1" w:lastColumn="0" w:noHBand="0" w:noVBand="1"/>
      </w:tblPr>
      <w:tblGrid>
        <w:gridCol w:w="1806"/>
        <w:gridCol w:w="1625"/>
        <w:gridCol w:w="5120"/>
      </w:tblGrid>
      <w:tr w:rsidR="00D45848" w14:paraId="13E5C25E" w14:textId="77777777" w:rsidTr="00FD63EF">
        <w:trPr>
          <w:cnfStyle w:val="100000000000" w:firstRow="1" w:lastRow="0" w:firstColumn="0" w:lastColumn="0" w:oddVBand="0" w:evenVBand="0" w:oddHBand="0" w:evenHBand="0" w:firstRowFirstColumn="0" w:firstRowLastColumn="0" w:lastRowFirstColumn="0" w:lastRowLastColumn="0"/>
        </w:trPr>
        <w:tc>
          <w:tcPr>
            <w:tcW w:w="1806" w:type="dxa"/>
          </w:tcPr>
          <w:p w14:paraId="6BDD22A2" w14:textId="77777777" w:rsidR="00D45848" w:rsidRPr="00D45848" w:rsidRDefault="00D45848" w:rsidP="00D45848">
            <w:pPr>
              <w:pStyle w:val="TableHeadingSmall"/>
              <w:rPr>
                <w:rStyle w:val="WordBold"/>
              </w:rPr>
            </w:pPr>
            <w:r>
              <w:rPr>
                <w:rStyle w:val="WordBold"/>
              </w:rPr>
              <w:t>Icon</w:t>
            </w:r>
          </w:p>
        </w:tc>
        <w:tc>
          <w:tcPr>
            <w:tcW w:w="1625" w:type="dxa"/>
          </w:tcPr>
          <w:p w14:paraId="1D86A40E" w14:textId="77777777" w:rsidR="00D45848" w:rsidRPr="00D45848" w:rsidRDefault="00D45848" w:rsidP="00D45848">
            <w:pPr>
              <w:pStyle w:val="TableHeadingSmall"/>
              <w:rPr>
                <w:rStyle w:val="WordBold"/>
              </w:rPr>
            </w:pPr>
            <w:r>
              <w:rPr>
                <w:rStyle w:val="WordBold"/>
              </w:rPr>
              <w:t>Name</w:t>
            </w:r>
          </w:p>
        </w:tc>
        <w:tc>
          <w:tcPr>
            <w:tcW w:w="5120" w:type="dxa"/>
          </w:tcPr>
          <w:p w14:paraId="515062A9" w14:textId="77777777" w:rsidR="00D45848" w:rsidRPr="00D45848" w:rsidRDefault="00D45848" w:rsidP="00D45848">
            <w:pPr>
              <w:pStyle w:val="TableHeadingSmall"/>
              <w:rPr>
                <w:rStyle w:val="WordBold"/>
              </w:rPr>
            </w:pPr>
            <w:r w:rsidRPr="0089260A">
              <w:rPr>
                <w:rStyle w:val="WordBold"/>
              </w:rPr>
              <w:t>Description</w:t>
            </w:r>
          </w:p>
        </w:tc>
      </w:tr>
      <w:tr w:rsidR="00D45848" w14:paraId="6B386416" w14:textId="77777777" w:rsidTr="00FD63EF">
        <w:trPr>
          <w:cnfStyle w:val="000000100000" w:firstRow="0" w:lastRow="0" w:firstColumn="0" w:lastColumn="0" w:oddVBand="0" w:evenVBand="0" w:oddHBand="1" w:evenHBand="0" w:firstRowFirstColumn="0" w:firstRowLastColumn="0" w:lastRowFirstColumn="0" w:lastRowLastColumn="0"/>
        </w:trPr>
        <w:tc>
          <w:tcPr>
            <w:tcW w:w="8551" w:type="dxa"/>
            <w:gridSpan w:val="3"/>
          </w:tcPr>
          <w:p w14:paraId="705E42DF" w14:textId="77777777" w:rsidR="00D45848" w:rsidRPr="00D45848" w:rsidRDefault="00D45848" w:rsidP="00D45848">
            <w:pPr>
              <w:rPr>
                <w:rStyle w:val="WordBold"/>
              </w:rPr>
            </w:pPr>
            <w:r w:rsidRPr="0089260A">
              <w:rPr>
                <w:rStyle w:val="WordBold"/>
              </w:rPr>
              <w:t>Common Controls</w:t>
            </w:r>
          </w:p>
        </w:tc>
      </w:tr>
      <w:tr w:rsidR="00D45848" w14:paraId="4F54BCD3" w14:textId="77777777" w:rsidTr="00FD63EF">
        <w:trPr>
          <w:cnfStyle w:val="000000010000" w:firstRow="0" w:lastRow="0" w:firstColumn="0" w:lastColumn="0" w:oddVBand="0" w:evenVBand="0" w:oddHBand="0" w:evenHBand="1" w:firstRowFirstColumn="0" w:firstRowLastColumn="0" w:lastRowFirstColumn="0" w:lastRowLastColumn="0"/>
        </w:trPr>
        <w:tc>
          <w:tcPr>
            <w:tcW w:w="1806" w:type="dxa"/>
          </w:tcPr>
          <w:p w14:paraId="6D64A297" w14:textId="77777777" w:rsidR="00D45848" w:rsidRPr="00D45848" w:rsidRDefault="00D45848" w:rsidP="00D45848">
            <w:pPr>
              <w:pStyle w:val="TableSmall"/>
            </w:pPr>
            <w:r w:rsidRPr="00D45848">
              <w:rPr>
                <w:noProof/>
                <w:lang w:eastAsia="en-GB"/>
              </w:rPr>
              <w:drawing>
                <wp:inline distT="0" distB="0" distL="0" distR="0" wp14:anchorId="4A456D55" wp14:editId="64802839">
                  <wp:extent cx="247685" cy="238158"/>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247685" cy="238158"/>
                          </a:xfrm>
                          <a:prstGeom prst="rect">
                            <a:avLst/>
                          </a:prstGeom>
                        </pic:spPr>
                      </pic:pic>
                    </a:graphicData>
                  </a:graphic>
                </wp:inline>
              </w:drawing>
            </w:r>
          </w:p>
        </w:tc>
        <w:tc>
          <w:tcPr>
            <w:tcW w:w="1625" w:type="dxa"/>
          </w:tcPr>
          <w:p w14:paraId="48BE6BC6" w14:textId="77777777" w:rsidR="00D45848" w:rsidRPr="00D45848" w:rsidRDefault="00D45848" w:rsidP="00D45848">
            <w:pPr>
              <w:pStyle w:val="TableSmall"/>
            </w:pPr>
            <w:r w:rsidRPr="00AF37C7">
              <w:t>Options</w:t>
            </w:r>
          </w:p>
        </w:tc>
        <w:tc>
          <w:tcPr>
            <w:tcW w:w="5120" w:type="dxa"/>
          </w:tcPr>
          <w:p w14:paraId="4C395A94" w14:textId="77777777" w:rsidR="00D45848" w:rsidRPr="00D45848" w:rsidRDefault="00D45848" w:rsidP="00D45848">
            <w:pPr>
              <w:pStyle w:val="TableSmall"/>
            </w:pPr>
            <w:r w:rsidRPr="00AF37C7">
              <w:t xml:space="preserve">This </w:t>
            </w:r>
            <w:proofErr w:type="gramStart"/>
            <w:r w:rsidRPr="00AF37C7">
              <w:t xml:space="preserve">is </w:t>
            </w:r>
            <w:r w:rsidRPr="00D45848">
              <w:t>located in</w:t>
            </w:r>
            <w:proofErr w:type="gramEnd"/>
            <w:r w:rsidRPr="00D45848">
              <w:t xml:space="preserve"> the upper-right corner of a panel or page. When clicked, it displays a drop-down menu of options that control the display of information in that pane/page. The available options depend</w:t>
            </w:r>
          </w:p>
        </w:tc>
      </w:tr>
      <w:tr w:rsidR="00D45848" w14:paraId="21116B9C" w14:textId="77777777" w:rsidTr="00FD63EF">
        <w:trPr>
          <w:cnfStyle w:val="000000100000" w:firstRow="0" w:lastRow="0" w:firstColumn="0" w:lastColumn="0" w:oddVBand="0" w:evenVBand="0" w:oddHBand="1" w:evenHBand="0" w:firstRowFirstColumn="0" w:firstRowLastColumn="0" w:lastRowFirstColumn="0" w:lastRowLastColumn="0"/>
        </w:trPr>
        <w:tc>
          <w:tcPr>
            <w:tcW w:w="1806" w:type="dxa"/>
          </w:tcPr>
          <w:p w14:paraId="00DCDB6C" w14:textId="77777777" w:rsidR="00D45848" w:rsidRPr="00D45848" w:rsidRDefault="00D45848" w:rsidP="00D45848">
            <w:pPr>
              <w:pStyle w:val="TableSmall"/>
            </w:pPr>
            <w:r w:rsidRPr="00D45848">
              <w:rPr>
                <w:noProof/>
                <w:lang w:eastAsia="en-GB"/>
              </w:rPr>
              <w:drawing>
                <wp:inline distT="0" distB="0" distL="0" distR="0" wp14:anchorId="23940473" wp14:editId="007B7F48">
                  <wp:extent cx="285750" cy="276225"/>
                  <wp:effectExtent l="0" t="0" r="0" b="952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285750" cy="276225"/>
                          </a:xfrm>
                          <a:prstGeom prst="rect">
                            <a:avLst/>
                          </a:prstGeom>
                        </pic:spPr>
                      </pic:pic>
                    </a:graphicData>
                  </a:graphic>
                </wp:inline>
              </w:drawing>
            </w:r>
          </w:p>
        </w:tc>
        <w:tc>
          <w:tcPr>
            <w:tcW w:w="1625" w:type="dxa"/>
          </w:tcPr>
          <w:p w14:paraId="33DA7FDF" w14:textId="77777777" w:rsidR="00D45848" w:rsidRPr="00D45848" w:rsidRDefault="00D45848" w:rsidP="00D45848">
            <w:pPr>
              <w:pStyle w:val="TableSmall"/>
            </w:pPr>
            <w:r w:rsidRPr="00AF37C7">
              <w:t>Expand/Collapse</w:t>
            </w:r>
          </w:p>
        </w:tc>
        <w:tc>
          <w:tcPr>
            <w:tcW w:w="5120" w:type="dxa"/>
          </w:tcPr>
          <w:p w14:paraId="60686C59" w14:textId="77777777" w:rsidR="00D45848" w:rsidRPr="00D45848" w:rsidRDefault="00D45848" w:rsidP="00D45848">
            <w:pPr>
              <w:pStyle w:val="TableSmall"/>
            </w:pPr>
            <w:r w:rsidRPr="00AF37C7">
              <w:t>This shows or hides the contents of a window or panel.</w:t>
            </w:r>
          </w:p>
        </w:tc>
      </w:tr>
      <w:tr w:rsidR="00D45848" w14:paraId="6A36DB66" w14:textId="77777777" w:rsidTr="00FD63EF">
        <w:trPr>
          <w:cnfStyle w:val="000000010000" w:firstRow="0" w:lastRow="0" w:firstColumn="0" w:lastColumn="0" w:oddVBand="0" w:evenVBand="0" w:oddHBand="0" w:evenHBand="1" w:firstRowFirstColumn="0" w:firstRowLastColumn="0" w:lastRowFirstColumn="0" w:lastRowLastColumn="0"/>
        </w:trPr>
        <w:tc>
          <w:tcPr>
            <w:tcW w:w="1806" w:type="dxa"/>
          </w:tcPr>
          <w:p w14:paraId="345A1697" w14:textId="77777777" w:rsidR="00D45848" w:rsidRPr="00D45848" w:rsidRDefault="00D45848" w:rsidP="00D45848">
            <w:pPr>
              <w:pStyle w:val="TableSmall"/>
            </w:pPr>
            <w:r w:rsidRPr="00D45848">
              <w:rPr>
                <w:noProof/>
                <w:lang w:eastAsia="en-GB"/>
              </w:rPr>
              <w:drawing>
                <wp:inline distT="0" distB="0" distL="0" distR="0" wp14:anchorId="1CCE95EB" wp14:editId="3C5A2B05">
                  <wp:extent cx="266700" cy="2857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266700" cy="285750"/>
                          </a:xfrm>
                          <a:prstGeom prst="rect">
                            <a:avLst/>
                          </a:prstGeom>
                        </pic:spPr>
                      </pic:pic>
                    </a:graphicData>
                  </a:graphic>
                </wp:inline>
              </w:drawing>
            </w:r>
          </w:p>
        </w:tc>
        <w:tc>
          <w:tcPr>
            <w:tcW w:w="1625" w:type="dxa"/>
          </w:tcPr>
          <w:p w14:paraId="7F216D4D" w14:textId="77777777" w:rsidR="00D45848" w:rsidRPr="00D45848" w:rsidRDefault="00D45848" w:rsidP="00D45848">
            <w:pPr>
              <w:pStyle w:val="TableSmall"/>
            </w:pPr>
            <w:r>
              <w:t>Close</w:t>
            </w:r>
          </w:p>
        </w:tc>
        <w:tc>
          <w:tcPr>
            <w:tcW w:w="5120" w:type="dxa"/>
          </w:tcPr>
          <w:p w14:paraId="406B29FE" w14:textId="77777777" w:rsidR="00D45848" w:rsidRPr="00D45848" w:rsidRDefault="00D45848" w:rsidP="00D45848">
            <w:pPr>
              <w:pStyle w:val="TableSmall"/>
            </w:pPr>
            <w:r w:rsidRPr="00AF37C7">
              <w:t>This closes an interface element, such as window, pane, or panel.</w:t>
            </w:r>
          </w:p>
        </w:tc>
      </w:tr>
      <w:tr w:rsidR="00D45848" w14:paraId="4D9208E3" w14:textId="77777777" w:rsidTr="00FD63EF">
        <w:trPr>
          <w:cnfStyle w:val="000000100000" w:firstRow="0" w:lastRow="0" w:firstColumn="0" w:lastColumn="0" w:oddVBand="0" w:evenVBand="0" w:oddHBand="1" w:evenHBand="0" w:firstRowFirstColumn="0" w:firstRowLastColumn="0" w:lastRowFirstColumn="0" w:lastRowLastColumn="0"/>
        </w:trPr>
        <w:tc>
          <w:tcPr>
            <w:tcW w:w="1806" w:type="dxa"/>
          </w:tcPr>
          <w:p w14:paraId="558BC7FF" w14:textId="77777777" w:rsidR="00D45848" w:rsidRPr="00D45848" w:rsidRDefault="00D45848" w:rsidP="00D45848">
            <w:pPr>
              <w:pStyle w:val="TableSmall"/>
            </w:pPr>
            <w:r w:rsidRPr="00D45848">
              <w:rPr>
                <w:noProof/>
                <w:lang w:eastAsia="en-GB"/>
              </w:rPr>
              <w:drawing>
                <wp:inline distT="0" distB="0" distL="0" distR="0" wp14:anchorId="6A312B34" wp14:editId="7B535DE0">
                  <wp:extent cx="276225" cy="247650"/>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276225" cy="247650"/>
                          </a:xfrm>
                          <a:prstGeom prst="rect">
                            <a:avLst/>
                          </a:prstGeom>
                        </pic:spPr>
                      </pic:pic>
                    </a:graphicData>
                  </a:graphic>
                </wp:inline>
              </w:drawing>
            </w:r>
          </w:p>
        </w:tc>
        <w:tc>
          <w:tcPr>
            <w:tcW w:w="1625" w:type="dxa"/>
          </w:tcPr>
          <w:p w14:paraId="6E8469B6" w14:textId="77777777" w:rsidR="00D45848" w:rsidRPr="00D45848" w:rsidRDefault="00D45848" w:rsidP="00D45848">
            <w:pPr>
              <w:pStyle w:val="TableSmall"/>
            </w:pPr>
            <w:r>
              <w:t>Edit</w:t>
            </w:r>
          </w:p>
        </w:tc>
        <w:tc>
          <w:tcPr>
            <w:tcW w:w="5120" w:type="dxa"/>
          </w:tcPr>
          <w:p w14:paraId="68D8506B" w14:textId="77777777" w:rsidR="00D45848" w:rsidRPr="00D45848" w:rsidRDefault="00D45848" w:rsidP="00D45848">
            <w:pPr>
              <w:pStyle w:val="TableSmall"/>
            </w:pPr>
            <w:r w:rsidRPr="00AF37C7">
              <w:t>This allows you to edit a list of items, such as agents to monitor or speed dials.</w:t>
            </w:r>
          </w:p>
        </w:tc>
      </w:tr>
      <w:tr w:rsidR="00D45848" w14:paraId="22D0EB69" w14:textId="77777777" w:rsidTr="00FD63EF">
        <w:trPr>
          <w:cnfStyle w:val="000000010000" w:firstRow="0" w:lastRow="0" w:firstColumn="0" w:lastColumn="0" w:oddVBand="0" w:evenVBand="0" w:oddHBand="0" w:evenHBand="1" w:firstRowFirstColumn="0" w:firstRowLastColumn="0" w:lastRowFirstColumn="0" w:lastRowLastColumn="0"/>
        </w:trPr>
        <w:tc>
          <w:tcPr>
            <w:tcW w:w="8551" w:type="dxa"/>
            <w:gridSpan w:val="3"/>
          </w:tcPr>
          <w:p w14:paraId="766BDB81" w14:textId="77777777" w:rsidR="00D45848" w:rsidRPr="00D45848" w:rsidRDefault="00D45848" w:rsidP="00D45848">
            <w:pPr>
              <w:rPr>
                <w:rStyle w:val="WordBold"/>
              </w:rPr>
            </w:pPr>
            <w:r w:rsidRPr="0089260A">
              <w:rPr>
                <w:rStyle w:val="WordBold"/>
              </w:rPr>
              <w:lastRenderedPageBreak/>
              <w:t>Dialler, Call Console, Directories Panel and Sea</w:t>
            </w:r>
          </w:p>
        </w:tc>
      </w:tr>
      <w:tr w:rsidR="00D45848" w14:paraId="482019F1" w14:textId="77777777" w:rsidTr="00FD63EF">
        <w:trPr>
          <w:cnfStyle w:val="000000100000" w:firstRow="0" w:lastRow="0" w:firstColumn="0" w:lastColumn="0" w:oddVBand="0" w:evenVBand="0" w:oddHBand="1" w:evenHBand="0" w:firstRowFirstColumn="0" w:firstRowLastColumn="0" w:lastRowFirstColumn="0" w:lastRowLastColumn="0"/>
        </w:trPr>
        <w:tc>
          <w:tcPr>
            <w:tcW w:w="1806" w:type="dxa"/>
          </w:tcPr>
          <w:p w14:paraId="43E3E540" w14:textId="77777777" w:rsidR="00D45848" w:rsidRPr="00D45848" w:rsidRDefault="00D45848" w:rsidP="00D45848">
            <w:pPr>
              <w:pStyle w:val="TableSmall"/>
            </w:pPr>
            <w:r w:rsidRPr="00D45848">
              <w:rPr>
                <w:noProof/>
                <w:lang w:eastAsia="en-GB"/>
              </w:rPr>
              <w:drawing>
                <wp:inline distT="0" distB="0" distL="0" distR="0" wp14:anchorId="48456178" wp14:editId="28B9259E">
                  <wp:extent cx="1009650" cy="2857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1009650" cy="285750"/>
                          </a:xfrm>
                          <a:prstGeom prst="rect">
                            <a:avLst/>
                          </a:prstGeom>
                        </pic:spPr>
                      </pic:pic>
                    </a:graphicData>
                  </a:graphic>
                </wp:inline>
              </w:drawing>
            </w:r>
          </w:p>
        </w:tc>
        <w:tc>
          <w:tcPr>
            <w:tcW w:w="1625" w:type="dxa"/>
          </w:tcPr>
          <w:p w14:paraId="18DE9461" w14:textId="77777777" w:rsidR="00D45848" w:rsidRPr="00D45848" w:rsidRDefault="00D45848" w:rsidP="00D45848">
            <w:pPr>
              <w:pStyle w:val="TableSmall"/>
            </w:pPr>
            <w:r>
              <w:t>A</w:t>
            </w:r>
            <w:r w:rsidRPr="00D45848">
              <w:t>CD</w:t>
            </w:r>
          </w:p>
        </w:tc>
        <w:tc>
          <w:tcPr>
            <w:tcW w:w="5120" w:type="dxa"/>
          </w:tcPr>
          <w:p w14:paraId="2DEF15B2" w14:textId="77777777" w:rsidR="00D45848" w:rsidRPr="00D45848" w:rsidRDefault="00D45848" w:rsidP="00D45848">
            <w:pPr>
              <w:pStyle w:val="TableSmall"/>
            </w:pPr>
            <w:r w:rsidRPr="00AF37C7">
              <w:t xml:space="preserve">This displays your </w:t>
            </w:r>
            <w:r w:rsidRPr="00D45848">
              <w:t>current ACD state and allows you to change it.</w:t>
            </w:r>
          </w:p>
        </w:tc>
      </w:tr>
      <w:tr w:rsidR="00D45848" w14:paraId="0B61303B" w14:textId="77777777" w:rsidTr="00FD63EF">
        <w:trPr>
          <w:cnfStyle w:val="000000010000" w:firstRow="0" w:lastRow="0" w:firstColumn="0" w:lastColumn="0" w:oddVBand="0" w:evenVBand="0" w:oddHBand="0" w:evenHBand="1" w:firstRowFirstColumn="0" w:firstRowLastColumn="0" w:lastRowFirstColumn="0" w:lastRowLastColumn="0"/>
        </w:trPr>
        <w:tc>
          <w:tcPr>
            <w:tcW w:w="1806" w:type="dxa"/>
          </w:tcPr>
          <w:p w14:paraId="129008F2" w14:textId="77777777" w:rsidR="00D45848" w:rsidRPr="00D45848" w:rsidRDefault="00D45848" w:rsidP="00D45848">
            <w:pPr>
              <w:pStyle w:val="TableSmall"/>
            </w:pPr>
            <w:r w:rsidRPr="00D45848">
              <w:rPr>
                <w:noProof/>
                <w:lang w:eastAsia="en-GB"/>
              </w:rPr>
              <w:drawing>
                <wp:inline distT="0" distB="0" distL="0" distR="0" wp14:anchorId="61E4DCE3" wp14:editId="23FADD0A">
                  <wp:extent cx="285790" cy="28579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285790" cy="285790"/>
                          </a:xfrm>
                          <a:prstGeom prst="rect">
                            <a:avLst/>
                          </a:prstGeom>
                        </pic:spPr>
                      </pic:pic>
                    </a:graphicData>
                  </a:graphic>
                </wp:inline>
              </w:drawing>
            </w:r>
          </w:p>
        </w:tc>
        <w:tc>
          <w:tcPr>
            <w:tcW w:w="1625" w:type="dxa"/>
          </w:tcPr>
          <w:p w14:paraId="3AB3EFF3" w14:textId="77777777" w:rsidR="00D45848" w:rsidRPr="00D45848" w:rsidRDefault="00D45848" w:rsidP="00D45848">
            <w:pPr>
              <w:pStyle w:val="TableSmall"/>
            </w:pPr>
            <w:r>
              <w:t>Auto Answer</w:t>
            </w:r>
          </w:p>
        </w:tc>
        <w:tc>
          <w:tcPr>
            <w:tcW w:w="5120" w:type="dxa"/>
          </w:tcPr>
          <w:p w14:paraId="2409146C" w14:textId="77777777" w:rsidR="00D45848" w:rsidRPr="00D45848" w:rsidRDefault="00D45848" w:rsidP="00D45848">
            <w:pPr>
              <w:pStyle w:val="TableSmall"/>
            </w:pPr>
            <w:r w:rsidRPr="00AF37C7">
              <w:t xml:space="preserve">This allows you to turn Auto Answering on or off. </w:t>
            </w:r>
          </w:p>
        </w:tc>
      </w:tr>
      <w:tr w:rsidR="00D45848" w14:paraId="0CC2FB26" w14:textId="77777777" w:rsidTr="00FD63EF">
        <w:trPr>
          <w:cnfStyle w:val="000000100000" w:firstRow="0" w:lastRow="0" w:firstColumn="0" w:lastColumn="0" w:oddVBand="0" w:evenVBand="0" w:oddHBand="1" w:evenHBand="0" w:firstRowFirstColumn="0" w:firstRowLastColumn="0" w:lastRowFirstColumn="0" w:lastRowLastColumn="0"/>
        </w:trPr>
        <w:tc>
          <w:tcPr>
            <w:tcW w:w="1806" w:type="dxa"/>
          </w:tcPr>
          <w:p w14:paraId="2A83F55E" w14:textId="77777777" w:rsidR="00D45848" w:rsidRPr="00D45848" w:rsidRDefault="00D45848" w:rsidP="00D45848">
            <w:pPr>
              <w:pStyle w:val="TableSmall"/>
            </w:pPr>
            <w:r w:rsidRPr="00D45848">
              <w:rPr>
                <w:noProof/>
                <w:lang w:eastAsia="en-GB"/>
              </w:rPr>
              <w:drawing>
                <wp:inline distT="0" distB="0" distL="0" distR="0" wp14:anchorId="69FE83AD" wp14:editId="640E62C8">
                  <wp:extent cx="285790" cy="28579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285790" cy="285790"/>
                          </a:xfrm>
                          <a:prstGeom prst="rect">
                            <a:avLst/>
                          </a:prstGeom>
                        </pic:spPr>
                      </pic:pic>
                    </a:graphicData>
                  </a:graphic>
                </wp:inline>
              </w:drawing>
            </w:r>
          </w:p>
        </w:tc>
        <w:tc>
          <w:tcPr>
            <w:tcW w:w="1625" w:type="dxa"/>
          </w:tcPr>
          <w:p w14:paraId="2368D7E3" w14:textId="77777777" w:rsidR="00D45848" w:rsidRPr="00D45848" w:rsidRDefault="00D45848" w:rsidP="00D45848">
            <w:pPr>
              <w:pStyle w:val="TableSmall"/>
            </w:pPr>
            <w:r w:rsidRPr="00AF37C7">
              <w:t>Call Waiting</w:t>
            </w:r>
          </w:p>
        </w:tc>
        <w:tc>
          <w:tcPr>
            <w:tcW w:w="5120" w:type="dxa"/>
          </w:tcPr>
          <w:p w14:paraId="082EF6E9" w14:textId="77777777" w:rsidR="00D45848" w:rsidRPr="00D45848" w:rsidRDefault="00D45848" w:rsidP="00D45848">
            <w:pPr>
              <w:pStyle w:val="TableSmall"/>
            </w:pPr>
            <w:r w:rsidRPr="00AF37C7">
              <w:t>This allows you to turn Call Waiting on or off. It is available only if you have been assigned the Call Waiting service.</w:t>
            </w:r>
          </w:p>
        </w:tc>
      </w:tr>
      <w:tr w:rsidR="00D45848" w14:paraId="2429AD49" w14:textId="77777777" w:rsidTr="00FD63EF">
        <w:trPr>
          <w:cnfStyle w:val="000000010000" w:firstRow="0" w:lastRow="0" w:firstColumn="0" w:lastColumn="0" w:oddVBand="0" w:evenVBand="0" w:oddHBand="0" w:evenHBand="1" w:firstRowFirstColumn="0" w:firstRowLastColumn="0" w:lastRowFirstColumn="0" w:lastRowLastColumn="0"/>
        </w:trPr>
        <w:tc>
          <w:tcPr>
            <w:tcW w:w="1806" w:type="dxa"/>
          </w:tcPr>
          <w:p w14:paraId="2F29A49E" w14:textId="77777777" w:rsidR="00D45848" w:rsidRPr="00D45848" w:rsidRDefault="00D45848" w:rsidP="00D45848">
            <w:pPr>
              <w:pStyle w:val="TableSmall"/>
            </w:pPr>
            <w:r w:rsidRPr="00D45848">
              <w:rPr>
                <w:noProof/>
                <w:lang w:eastAsia="en-GB"/>
              </w:rPr>
              <w:drawing>
                <wp:inline distT="0" distB="0" distL="0" distR="0" wp14:anchorId="16F071D1" wp14:editId="214B2CA1">
                  <wp:extent cx="276225" cy="304800"/>
                  <wp:effectExtent l="0" t="0" r="9525"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276266" cy="304845"/>
                          </a:xfrm>
                          <a:prstGeom prst="rect">
                            <a:avLst/>
                          </a:prstGeom>
                        </pic:spPr>
                      </pic:pic>
                    </a:graphicData>
                  </a:graphic>
                </wp:inline>
              </w:drawing>
            </w:r>
          </w:p>
        </w:tc>
        <w:tc>
          <w:tcPr>
            <w:tcW w:w="1625" w:type="dxa"/>
          </w:tcPr>
          <w:p w14:paraId="6B9D03A2" w14:textId="77777777" w:rsidR="00D45848" w:rsidRPr="00D45848" w:rsidRDefault="00D45848" w:rsidP="00D45848">
            <w:pPr>
              <w:pStyle w:val="TableSmall"/>
            </w:pPr>
            <w:r>
              <w:t>Call History</w:t>
            </w:r>
          </w:p>
        </w:tc>
        <w:tc>
          <w:tcPr>
            <w:tcW w:w="5120" w:type="dxa"/>
          </w:tcPr>
          <w:p w14:paraId="01A14D93" w14:textId="77777777" w:rsidR="00D45848" w:rsidRPr="00D45848" w:rsidRDefault="00D45848" w:rsidP="00D45848">
            <w:pPr>
              <w:pStyle w:val="TableSmall"/>
            </w:pPr>
            <w:r w:rsidRPr="00AF37C7">
              <w:t>This displays Call History.</w:t>
            </w:r>
          </w:p>
        </w:tc>
      </w:tr>
      <w:tr w:rsidR="00D45848" w14:paraId="4A5275F1" w14:textId="77777777" w:rsidTr="00FD63EF">
        <w:trPr>
          <w:cnfStyle w:val="000000100000" w:firstRow="0" w:lastRow="0" w:firstColumn="0" w:lastColumn="0" w:oddVBand="0" w:evenVBand="0" w:oddHBand="1" w:evenHBand="0" w:firstRowFirstColumn="0" w:firstRowLastColumn="0" w:lastRowFirstColumn="0" w:lastRowLastColumn="0"/>
        </w:trPr>
        <w:tc>
          <w:tcPr>
            <w:tcW w:w="1806" w:type="dxa"/>
          </w:tcPr>
          <w:p w14:paraId="6DE99BCA" w14:textId="77777777" w:rsidR="00D45848" w:rsidRPr="00D45848" w:rsidRDefault="00D45848" w:rsidP="00D45848">
            <w:pPr>
              <w:pStyle w:val="TableSmall"/>
            </w:pPr>
            <w:r w:rsidRPr="00D45848">
              <w:rPr>
                <w:noProof/>
                <w:lang w:eastAsia="en-GB"/>
              </w:rPr>
              <w:drawing>
                <wp:inline distT="0" distB="0" distL="0" distR="0" wp14:anchorId="5BFBDDD3" wp14:editId="6879D07A">
                  <wp:extent cx="266700" cy="200025"/>
                  <wp:effectExtent l="0" t="0" r="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266700" cy="200025"/>
                          </a:xfrm>
                          <a:prstGeom prst="rect">
                            <a:avLst/>
                          </a:prstGeom>
                        </pic:spPr>
                      </pic:pic>
                    </a:graphicData>
                  </a:graphic>
                </wp:inline>
              </w:drawing>
            </w:r>
          </w:p>
        </w:tc>
        <w:tc>
          <w:tcPr>
            <w:tcW w:w="1625" w:type="dxa"/>
          </w:tcPr>
          <w:p w14:paraId="360A8AA8" w14:textId="77777777" w:rsidR="00D45848" w:rsidRPr="00D45848" w:rsidRDefault="00D45848" w:rsidP="00D45848">
            <w:pPr>
              <w:pStyle w:val="TableSmall"/>
            </w:pPr>
            <w:r w:rsidRPr="00AF37C7">
              <w:t>End Conference</w:t>
            </w:r>
          </w:p>
        </w:tc>
        <w:tc>
          <w:tcPr>
            <w:tcW w:w="5120" w:type="dxa"/>
          </w:tcPr>
          <w:p w14:paraId="4D763169" w14:textId="77777777" w:rsidR="00D45848" w:rsidRPr="00D45848" w:rsidRDefault="00D45848" w:rsidP="00D45848">
            <w:pPr>
              <w:pStyle w:val="TableSmall"/>
            </w:pPr>
            <w:r w:rsidRPr="00AF37C7">
              <w:t>This ends a conference call.</w:t>
            </w:r>
          </w:p>
        </w:tc>
      </w:tr>
      <w:tr w:rsidR="00D45848" w14:paraId="7DDF5AC9" w14:textId="77777777" w:rsidTr="00FD63EF">
        <w:trPr>
          <w:cnfStyle w:val="000000010000" w:firstRow="0" w:lastRow="0" w:firstColumn="0" w:lastColumn="0" w:oddVBand="0" w:evenVBand="0" w:oddHBand="0" w:evenHBand="1" w:firstRowFirstColumn="0" w:firstRowLastColumn="0" w:lastRowFirstColumn="0" w:lastRowLastColumn="0"/>
        </w:trPr>
        <w:tc>
          <w:tcPr>
            <w:tcW w:w="1806" w:type="dxa"/>
          </w:tcPr>
          <w:p w14:paraId="58836E80" w14:textId="77777777" w:rsidR="00D45848" w:rsidRPr="00D45848" w:rsidRDefault="00D45848" w:rsidP="00D45848">
            <w:pPr>
              <w:pStyle w:val="TableSmall"/>
            </w:pPr>
            <w:r w:rsidRPr="00D45848">
              <w:rPr>
                <w:noProof/>
                <w:lang w:eastAsia="en-GB"/>
              </w:rPr>
              <w:drawing>
                <wp:inline distT="0" distB="0" distL="0" distR="0" wp14:anchorId="243FB695" wp14:editId="3B4C38F0">
                  <wp:extent cx="438150" cy="20955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438150" cy="209550"/>
                          </a:xfrm>
                          <a:prstGeom prst="rect">
                            <a:avLst/>
                          </a:prstGeom>
                        </pic:spPr>
                      </pic:pic>
                    </a:graphicData>
                  </a:graphic>
                </wp:inline>
              </w:drawing>
            </w:r>
          </w:p>
        </w:tc>
        <w:tc>
          <w:tcPr>
            <w:tcW w:w="1625" w:type="dxa"/>
          </w:tcPr>
          <w:p w14:paraId="4532F712" w14:textId="77777777" w:rsidR="00D45848" w:rsidRPr="00D45848" w:rsidRDefault="00D45848" w:rsidP="00D45848">
            <w:pPr>
              <w:pStyle w:val="TableSmall"/>
            </w:pPr>
            <w:r>
              <w:t xml:space="preserve">Leave </w:t>
            </w:r>
            <w:r w:rsidRPr="00D45848">
              <w:t>Conference</w:t>
            </w:r>
          </w:p>
        </w:tc>
        <w:tc>
          <w:tcPr>
            <w:tcW w:w="5120" w:type="dxa"/>
          </w:tcPr>
          <w:p w14:paraId="4F3D4DD2" w14:textId="77777777" w:rsidR="00D45848" w:rsidRPr="00D45848" w:rsidRDefault="00D45848" w:rsidP="00D45848">
            <w:pPr>
              <w:pStyle w:val="TableSmall"/>
            </w:pPr>
            <w:r w:rsidRPr="00AF37C7">
              <w:t xml:space="preserve">This disconnects you from the conference while allowing other participants to continue the call. </w:t>
            </w:r>
          </w:p>
        </w:tc>
      </w:tr>
      <w:tr w:rsidR="00D45848" w14:paraId="1F140986" w14:textId="77777777" w:rsidTr="00FD63EF">
        <w:trPr>
          <w:cnfStyle w:val="000000100000" w:firstRow="0" w:lastRow="0" w:firstColumn="0" w:lastColumn="0" w:oddVBand="0" w:evenVBand="0" w:oddHBand="1" w:evenHBand="0" w:firstRowFirstColumn="0" w:firstRowLastColumn="0" w:lastRowFirstColumn="0" w:lastRowLastColumn="0"/>
        </w:trPr>
        <w:tc>
          <w:tcPr>
            <w:tcW w:w="1806" w:type="dxa"/>
          </w:tcPr>
          <w:p w14:paraId="7CAAC7A1" w14:textId="77777777" w:rsidR="00D45848" w:rsidRPr="00D45848" w:rsidRDefault="00D45848" w:rsidP="00D45848">
            <w:pPr>
              <w:pStyle w:val="TableSmall"/>
            </w:pPr>
            <w:r w:rsidRPr="00D45848">
              <w:rPr>
                <w:noProof/>
                <w:lang w:eastAsia="en-GB"/>
              </w:rPr>
              <w:drawing>
                <wp:inline distT="0" distB="0" distL="0" distR="0" wp14:anchorId="76311B9D" wp14:editId="54FD3A5D">
                  <wp:extent cx="381000" cy="219075"/>
                  <wp:effectExtent l="0" t="0" r="0"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381000" cy="219075"/>
                          </a:xfrm>
                          <a:prstGeom prst="rect">
                            <a:avLst/>
                          </a:prstGeom>
                        </pic:spPr>
                      </pic:pic>
                    </a:graphicData>
                  </a:graphic>
                </wp:inline>
              </w:drawing>
            </w:r>
          </w:p>
        </w:tc>
        <w:tc>
          <w:tcPr>
            <w:tcW w:w="1625" w:type="dxa"/>
          </w:tcPr>
          <w:p w14:paraId="3EB95A02" w14:textId="77777777" w:rsidR="00D45848" w:rsidRPr="00D45848" w:rsidRDefault="00D45848" w:rsidP="00D45848">
            <w:pPr>
              <w:pStyle w:val="TableSmall"/>
            </w:pPr>
            <w:r>
              <w:t>Hold Conference</w:t>
            </w:r>
          </w:p>
        </w:tc>
        <w:tc>
          <w:tcPr>
            <w:tcW w:w="5120" w:type="dxa"/>
          </w:tcPr>
          <w:p w14:paraId="67BED591" w14:textId="77777777" w:rsidR="00D45848" w:rsidRPr="00D45848" w:rsidRDefault="00D45848" w:rsidP="00D45848">
            <w:pPr>
              <w:pStyle w:val="TableSmall"/>
            </w:pPr>
            <w:r w:rsidRPr="00AF37C7">
              <w:t>This holds the conference call.</w:t>
            </w:r>
          </w:p>
        </w:tc>
      </w:tr>
      <w:tr w:rsidR="00D45848" w14:paraId="43A87AFC" w14:textId="77777777" w:rsidTr="00FD63EF">
        <w:trPr>
          <w:cnfStyle w:val="000000010000" w:firstRow="0" w:lastRow="0" w:firstColumn="0" w:lastColumn="0" w:oddVBand="0" w:evenVBand="0" w:oddHBand="0" w:evenHBand="1" w:firstRowFirstColumn="0" w:firstRowLastColumn="0" w:lastRowFirstColumn="0" w:lastRowLastColumn="0"/>
        </w:trPr>
        <w:tc>
          <w:tcPr>
            <w:tcW w:w="1806" w:type="dxa"/>
          </w:tcPr>
          <w:p w14:paraId="5EBE1818" w14:textId="77777777" w:rsidR="00D45848" w:rsidRPr="00D45848" w:rsidRDefault="00D45848" w:rsidP="00D45848">
            <w:pPr>
              <w:pStyle w:val="TableSmall"/>
            </w:pPr>
            <w:r w:rsidRPr="00D45848">
              <w:rPr>
                <w:noProof/>
                <w:lang w:eastAsia="en-GB"/>
              </w:rPr>
              <w:drawing>
                <wp:inline distT="0" distB="0" distL="0" distR="0" wp14:anchorId="11B4E405" wp14:editId="639C4C4F">
                  <wp:extent cx="342900" cy="20955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342900" cy="209550"/>
                          </a:xfrm>
                          <a:prstGeom prst="rect">
                            <a:avLst/>
                          </a:prstGeom>
                        </pic:spPr>
                      </pic:pic>
                    </a:graphicData>
                  </a:graphic>
                </wp:inline>
              </w:drawing>
            </w:r>
          </w:p>
        </w:tc>
        <w:tc>
          <w:tcPr>
            <w:tcW w:w="1625" w:type="dxa"/>
          </w:tcPr>
          <w:p w14:paraId="3DAF3652" w14:textId="77777777" w:rsidR="00D45848" w:rsidRPr="00D45848" w:rsidRDefault="00D45848" w:rsidP="00D45848">
            <w:pPr>
              <w:pStyle w:val="TableSmall"/>
            </w:pPr>
            <w:r>
              <w:t>Resume Conference</w:t>
            </w:r>
          </w:p>
        </w:tc>
        <w:tc>
          <w:tcPr>
            <w:tcW w:w="5120" w:type="dxa"/>
          </w:tcPr>
          <w:p w14:paraId="05C3CD52" w14:textId="77777777" w:rsidR="00D45848" w:rsidRPr="00D45848" w:rsidRDefault="00D45848" w:rsidP="00D45848">
            <w:pPr>
              <w:pStyle w:val="TableSmall"/>
            </w:pPr>
            <w:r w:rsidRPr="00AF37C7">
              <w:t>This resumes a held conference.</w:t>
            </w:r>
          </w:p>
        </w:tc>
      </w:tr>
      <w:tr w:rsidR="00D45848" w14:paraId="2E8DD911" w14:textId="77777777" w:rsidTr="00FD63EF">
        <w:trPr>
          <w:cnfStyle w:val="000000100000" w:firstRow="0" w:lastRow="0" w:firstColumn="0" w:lastColumn="0" w:oddVBand="0" w:evenVBand="0" w:oddHBand="1" w:evenHBand="0" w:firstRowFirstColumn="0" w:firstRowLastColumn="0" w:lastRowFirstColumn="0" w:lastRowLastColumn="0"/>
        </w:trPr>
        <w:tc>
          <w:tcPr>
            <w:tcW w:w="1806" w:type="dxa"/>
          </w:tcPr>
          <w:p w14:paraId="3182F83B" w14:textId="77777777" w:rsidR="00D45848" w:rsidRPr="00D45848" w:rsidRDefault="00D45848" w:rsidP="00D45848">
            <w:pPr>
              <w:pStyle w:val="TableSmall"/>
            </w:pPr>
            <w:r w:rsidRPr="00D45848">
              <w:rPr>
                <w:noProof/>
                <w:lang w:eastAsia="en-GB"/>
              </w:rPr>
              <w:drawing>
                <wp:inline distT="0" distB="0" distL="0" distR="0" wp14:anchorId="7E287140" wp14:editId="708D9C6F">
                  <wp:extent cx="447675" cy="238125"/>
                  <wp:effectExtent l="0" t="0" r="9525"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447675" cy="238125"/>
                          </a:xfrm>
                          <a:prstGeom prst="rect">
                            <a:avLst/>
                          </a:prstGeom>
                        </pic:spPr>
                      </pic:pic>
                    </a:graphicData>
                  </a:graphic>
                </wp:inline>
              </w:drawing>
            </w:r>
          </w:p>
        </w:tc>
        <w:tc>
          <w:tcPr>
            <w:tcW w:w="1625" w:type="dxa"/>
          </w:tcPr>
          <w:p w14:paraId="0879AB61" w14:textId="77777777" w:rsidR="00D45848" w:rsidRPr="00D45848" w:rsidRDefault="00D45848" w:rsidP="00D45848">
            <w:pPr>
              <w:pStyle w:val="TableSmall"/>
            </w:pPr>
            <w:r w:rsidRPr="00AF37C7">
              <w:t>Barge In</w:t>
            </w:r>
          </w:p>
        </w:tc>
        <w:tc>
          <w:tcPr>
            <w:tcW w:w="5120" w:type="dxa"/>
          </w:tcPr>
          <w:p w14:paraId="3EB067B4" w14:textId="77777777" w:rsidR="00D45848" w:rsidRPr="00D45848" w:rsidRDefault="00D45848" w:rsidP="00D45848">
            <w:pPr>
              <w:pStyle w:val="TableSmall"/>
            </w:pPr>
            <w:r w:rsidRPr="00AF37C7">
              <w:t xml:space="preserve">The supervisor can Barge-in to Agent’s call. This establishing a </w:t>
            </w:r>
          </w:p>
          <w:p w14:paraId="10873877" w14:textId="77777777" w:rsidR="00D45848" w:rsidRPr="00D45848" w:rsidRDefault="00D45848" w:rsidP="00D45848">
            <w:pPr>
              <w:pStyle w:val="TableSmall"/>
            </w:pPr>
            <w:r w:rsidRPr="00AF37C7">
              <w:t>Three-Way Conference.</w:t>
            </w:r>
          </w:p>
        </w:tc>
      </w:tr>
      <w:tr w:rsidR="00D45848" w14:paraId="7C9BC5D4" w14:textId="77777777" w:rsidTr="00FD63EF">
        <w:trPr>
          <w:cnfStyle w:val="000000010000" w:firstRow="0" w:lastRow="0" w:firstColumn="0" w:lastColumn="0" w:oddVBand="0" w:evenVBand="0" w:oddHBand="0" w:evenHBand="1" w:firstRowFirstColumn="0" w:firstRowLastColumn="0" w:lastRowFirstColumn="0" w:lastRowLastColumn="0"/>
        </w:trPr>
        <w:tc>
          <w:tcPr>
            <w:tcW w:w="1806" w:type="dxa"/>
          </w:tcPr>
          <w:p w14:paraId="12CD1E9F" w14:textId="77777777" w:rsidR="00D45848" w:rsidRPr="00D45848" w:rsidRDefault="00D45848" w:rsidP="00D45848">
            <w:pPr>
              <w:pStyle w:val="TableSmall"/>
            </w:pPr>
            <w:r w:rsidRPr="00D45848">
              <w:rPr>
                <w:noProof/>
                <w:lang w:eastAsia="en-GB"/>
              </w:rPr>
              <w:drawing>
                <wp:inline distT="0" distB="0" distL="0" distR="0" wp14:anchorId="03B735A8" wp14:editId="26920DBA">
                  <wp:extent cx="333375" cy="304800"/>
                  <wp:effectExtent l="0" t="0" r="952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333375" cy="304800"/>
                          </a:xfrm>
                          <a:prstGeom prst="rect">
                            <a:avLst/>
                          </a:prstGeom>
                        </pic:spPr>
                      </pic:pic>
                    </a:graphicData>
                  </a:graphic>
                </wp:inline>
              </w:drawing>
            </w:r>
          </w:p>
        </w:tc>
        <w:tc>
          <w:tcPr>
            <w:tcW w:w="1625" w:type="dxa"/>
          </w:tcPr>
          <w:p w14:paraId="621C6B23" w14:textId="77777777" w:rsidR="00D45848" w:rsidRPr="00D45848" w:rsidRDefault="00D45848" w:rsidP="00D45848">
            <w:pPr>
              <w:pStyle w:val="TableSmall"/>
            </w:pPr>
            <w:r>
              <w:t>Emergency</w:t>
            </w:r>
          </w:p>
        </w:tc>
        <w:tc>
          <w:tcPr>
            <w:tcW w:w="5120" w:type="dxa"/>
          </w:tcPr>
          <w:p w14:paraId="77471273" w14:textId="77777777" w:rsidR="00D45848" w:rsidRPr="00D45848" w:rsidRDefault="00D45848" w:rsidP="00D45848">
            <w:pPr>
              <w:pStyle w:val="TableSmall"/>
            </w:pPr>
            <w:r w:rsidRPr="00AF37C7">
              <w:t xml:space="preserve">This makes an emergency call to a supervisor. </w:t>
            </w:r>
          </w:p>
        </w:tc>
      </w:tr>
      <w:tr w:rsidR="00D45848" w14:paraId="315CD8EB" w14:textId="77777777" w:rsidTr="00FD63EF">
        <w:trPr>
          <w:cnfStyle w:val="000000100000" w:firstRow="0" w:lastRow="0" w:firstColumn="0" w:lastColumn="0" w:oddVBand="0" w:evenVBand="0" w:oddHBand="1" w:evenHBand="0" w:firstRowFirstColumn="0" w:firstRowLastColumn="0" w:lastRowFirstColumn="0" w:lastRowLastColumn="0"/>
        </w:trPr>
        <w:tc>
          <w:tcPr>
            <w:tcW w:w="1806" w:type="dxa"/>
          </w:tcPr>
          <w:p w14:paraId="7F01402F" w14:textId="77777777" w:rsidR="00D45848" w:rsidRPr="00D45848" w:rsidRDefault="00D45848" w:rsidP="00D45848">
            <w:pPr>
              <w:pStyle w:val="TableSmall"/>
            </w:pPr>
            <w:r w:rsidRPr="00D45848">
              <w:rPr>
                <w:noProof/>
                <w:lang w:eastAsia="en-GB"/>
              </w:rPr>
              <w:drawing>
                <wp:inline distT="0" distB="0" distL="0" distR="0" wp14:anchorId="4C256C0A" wp14:editId="52AEA2CF">
                  <wp:extent cx="304800" cy="24765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304800" cy="247650"/>
                          </a:xfrm>
                          <a:prstGeom prst="rect">
                            <a:avLst/>
                          </a:prstGeom>
                        </pic:spPr>
                      </pic:pic>
                    </a:graphicData>
                  </a:graphic>
                </wp:inline>
              </w:drawing>
            </w:r>
          </w:p>
        </w:tc>
        <w:tc>
          <w:tcPr>
            <w:tcW w:w="1625" w:type="dxa"/>
          </w:tcPr>
          <w:p w14:paraId="6E085A1C" w14:textId="77777777" w:rsidR="00D45848" w:rsidRPr="00D45848" w:rsidRDefault="00D45848" w:rsidP="00D45848">
            <w:pPr>
              <w:pStyle w:val="TableSmall"/>
            </w:pPr>
            <w:r>
              <w:t>Escalate</w:t>
            </w:r>
          </w:p>
        </w:tc>
        <w:tc>
          <w:tcPr>
            <w:tcW w:w="5120" w:type="dxa"/>
          </w:tcPr>
          <w:p w14:paraId="5175DAEF" w14:textId="77777777" w:rsidR="00D45848" w:rsidRPr="00D45848" w:rsidRDefault="00D45848" w:rsidP="00D45848">
            <w:pPr>
              <w:pStyle w:val="TableSmall"/>
            </w:pPr>
            <w:r w:rsidRPr="00AF37C7">
              <w:t xml:space="preserve">This escalates a call to a supervisor. </w:t>
            </w:r>
          </w:p>
        </w:tc>
      </w:tr>
    </w:tbl>
    <w:p w14:paraId="51FA7DE5" w14:textId="77777777" w:rsidR="00D45848" w:rsidRPr="00D45848" w:rsidRDefault="00D45848" w:rsidP="00D45848"/>
    <w:p w14:paraId="11BCA1D2" w14:textId="77777777" w:rsidR="00D45848" w:rsidRDefault="00D45848" w:rsidP="00D45848">
      <w:pPr>
        <w:pStyle w:val="Heading4"/>
      </w:pPr>
      <w:r w:rsidRPr="00AF37C7">
        <w:t>Call Action Buttons</w:t>
      </w:r>
    </w:p>
    <w:p w14:paraId="0C98B0C9" w14:textId="77777777" w:rsidR="00D45848" w:rsidRPr="00AF37C7" w:rsidRDefault="00D45848" w:rsidP="00D45848">
      <w:r w:rsidRPr="00AF37C7">
        <w:t xml:space="preserve">Action buttons allow you to perform actions on calls, such as answering or transferring a call, or actions that result in a call being placed, such as dialling a number or contact. They appear on the Dialler, on a call line, in a call history log, in a directory entry, or (for supervisors) in a queued call entry. </w:t>
      </w:r>
    </w:p>
    <w:p w14:paraId="58C2CB09" w14:textId="77777777" w:rsidR="00D45848" w:rsidRDefault="00D45848" w:rsidP="00D45848">
      <w:r w:rsidRPr="00AF37C7">
        <w:t>Action buttons are contextual, that is, they appear on a line/entry when the corresponding action can be performed on that entry. For example, when you click a contact in the “Corporate directory”, the contact expands and the Call and Extension buttons appear on the line for that contact, allowing you to call the contact. The following table lists the action buttons available in Call Centre.</w:t>
      </w:r>
    </w:p>
    <w:tbl>
      <w:tblPr>
        <w:tblStyle w:val="PurpleTable"/>
        <w:tblW w:w="0" w:type="auto"/>
        <w:tblLook w:val="04A0" w:firstRow="1" w:lastRow="0" w:firstColumn="1" w:lastColumn="0" w:noHBand="0" w:noVBand="1"/>
      </w:tblPr>
      <w:tblGrid>
        <w:gridCol w:w="1206"/>
        <w:gridCol w:w="1516"/>
        <w:gridCol w:w="5829"/>
      </w:tblGrid>
      <w:tr w:rsidR="00D45848" w14:paraId="5E961972" w14:textId="77777777" w:rsidTr="00FD63EF">
        <w:trPr>
          <w:cnfStyle w:val="100000000000" w:firstRow="1" w:lastRow="0" w:firstColumn="0" w:lastColumn="0" w:oddVBand="0" w:evenVBand="0" w:oddHBand="0" w:evenHBand="0" w:firstRowFirstColumn="0" w:firstRowLastColumn="0" w:lastRowFirstColumn="0" w:lastRowLastColumn="0"/>
        </w:trPr>
        <w:tc>
          <w:tcPr>
            <w:tcW w:w="1206" w:type="dxa"/>
          </w:tcPr>
          <w:p w14:paraId="43F40511" w14:textId="77777777" w:rsidR="00D45848" w:rsidRPr="00D45848" w:rsidRDefault="00D45848" w:rsidP="00D45848">
            <w:pPr>
              <w:pStyle w:val="TableHeadingSmall"/>
              <w:rPr>
                <w:rStyle w:val="WordBold"/>
              </w:rPr>
            </w:pPr>
            <w:r w:rsidRPr="00AC5671">
              <w:rPr>
                <w:rStyle w:val="WordBold"/>
              </w:rPr>
              <w:t>Icon</w:t>
            </w:r>
          </w:p>
        </w:tc>
        <w:tc>
          <w:tcPr>
            <w:tcW w:w="1516" w:type="dxa"/>
          </w:tcPr>
          <w:p w14:paraId="03732D21" w14:textId="77777777" w:rsidR="00D45848" w:rsidRPr="00D45848" w:rsidRDefault="00D45848" w:rsidP="00D45848">
            <w:pPr>
              <w:pStyle w:val="TableHeadingSmall"/>
              <w:rPr>
                <w:rStyle w:val="WordBold"/>
              </w:rPr>
            </w:pPr>
            <w:r w:rsidRPr="00AC5671">
              <w:rPr>
                <w:rStyle w:val="WordBold"/>
              </w:rPr>
              <w:t>Name</w:t>
            </w:r>
          </w:p>
        </w:tc>
        <w:tc>
          <w:tcPr>
            <w:tcW w:w="5829" w:type="dxa"/>
          </w:tcPr>
          <w:p w14:paraId="7496F731" w14:textId="77777777" w:rsidR="00D45848" w:rsidRPr="00D45848" w:rsidRDefault="00D45848" w:rsidP="00D45848">
            <w:pPr>
              <w:pStyle w:val="TableHeadingSmall"/>
              <w:rPr>
                <w:rStyle w:val="WordBold"/>
              </w:rPr>
            </w:pPr>
            <w:r w:rsidRPr="00AC5671">
              <w:rPr>
                <w:rStyle w:val="WordBold"/>
              </w:rPr>
              <w:t xml:space="preserve">Description </w:t>
            </w:r>
          </w:p>
        </w:tc>
      </w:tr>
      <w:tr w:rsidR="00D45848" w14:paraId="7073E373" w14:textId="77777777" w:rsidTr="00FD63EF">
        <w:trPr>
          <w:cnfStyle w:val="000000100000" w:firstRow="0" w:lastRow="0" w:firstColumn="0" w:lastColumn="0" w:oddVBand="0" w:evenVBand="0" w:oddHBand="1" w:evenHBand="0" w:firstRowFirstColumn="0" w:firstRowLastColumn="0" w:lastRowFirstColumn="0" w:lastRowLastColumn="0"/>
        </w:trPr>
        <w:tc>
          <w:tcPr>
            <w:tcW w:w="1206" w:type="dxa"/>
          </w:tcPr>
          <w:p w14:paraId="3F5B13FD" w14:textId="77777777" w:rsidR="00D45848" w:rsidRPr="00D45848" w:rsidRDefault="00D45848" w:rsidP="00D45848">
            <w:pPr>
              <w:pStyle w:val="TableSmall"/>
            </w:pPr>
            <w:r w:rsidRPr="00D45848">
              <w:rPr>
                <w:noProof/>
                <w:lang w:eastAsia="en-GB"/>
              </w:rPr>
              <w:drawing>
                <wp:inline distT="0" distB="0" distL="0" distR="0" wp14:anchorId="10A8BD9D" wp14:editId="347EDE6B">
                  <wp:extent cx="342900" cy="238125"/>
                  <wp:effectExtent l="0" t="0" r="0"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342900" cy="238125"/>
                          </a:xfrm>
                          <a:prstGeom prst="rect">
                            <a:avLst/>
                          </a:prstGeom>
                        </pic:spPr>
                      </pic:pic>
                    </a:graphicData>
                  </a:graphic>
                </wp:inline>
              </w:drawing>
            </w:r>
          </w:p>
        </w:tc>
        <w:tc>
          <w:tcPr>
            <w:tcW w:w="1516" w:type="dxa"/>
          </w:tcPr>
          <w:p w14:paraId="241AA821" w14:textId="77777777" w:rsidR="00D45848" w:rsidRPr="00D45848" w:rsidRDefault="00D45848" w:rsidP="00D45848">
            <w:pPr>
              <w:pStyle w:val="TableSmall"/>
            </w:pPr>
            <w:r w:rsidRPr="00AF37C7">
              <w:t>Dial</w:t>
            </w:r>
          </w:p>
        </w:tc>
        <w:tc>
          <w:tcPr>
            <w:tcW w:w="5829" w:type="dxa"/>
          </w:tcPr>
          <w:p w14:paraId="2DB0BDF3" w14:textId="77777777" w:rsidR="00D45848" w:rsidRPr="00D45848" w:rsidRDefault="00D45848" w:rsidP="00D45848">
            <w:pPr>
              <w:pStyle w:val="TableSmall"/>
            </w:pPr>
            <w:r w:rsidRPr="00AF37C7">
              <w:t>This dials the number you entered in the Dialler.</w:t>
            </w:r>
          </w:p>
        </w:tc>
      </w:tr>
      <w:tr w:rsidR="00D45848" w14:paraId="2D59D97B" w14:textId="77777777" w:rsidTr="00FD63EF">
        <w:trPr>
          <w:cnfStyle w:val="000000010000" w:firstRow="0" w:lastRow="0" w:firstColumn="0" w:lastColumn="0" w:oddVBand="0" w:evenVBand="0" w:oddHBand="0" w:evenHBand="1" w:firstRowFirstColumn="0" w:firstRowLastColumn="0" w:lastRowFirstColumn="0" w:lastRowLastColumn="0"/>
        </w:trPr>
        <w:tc>
          <w:tcPr>
            <w:tcW w:w="1206" w:type="dxa"/>
          </w:tcPr>
          <w:p w14:paraId="28E99A41" w14:textId="77777777" w:rsidR="00D45848" w:rsidRPr="00D45848" w:rsidRDefault="00D45848" w:rsidP="00D45848">
            <w:pPr>
              <w:pStyle w:val="TableSmall"/>
            </w:pPr>
            <w:r w:rsidRPr="00D45848">
              <w:rPr>
                <w:noProof/>
                <w:lang w:eastAsia="en-GB"/>
              </w:rPr>
              <w:drawing>
                <wp:inline distT="0" distB="0" distL="0" distR="0" wp14:anchorId="0227730F" wp14:editId="3E75C52A">
                  <wp:extent cx="352425" cy="238125"/>
                  <wp:effectExtent l="0" t="0" r="9525"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352425" cy="238125"/>
                          </a:xfrm>
                          <a:prstGeom prst="rect">
                            <a:avLst/>
                          </a:prstGeom>
                        </pic:spPr>
                      </pic:pic>
                    </a:graphicData>
                  </a:graphic>
                </wp:inline>
              </w:drawing>
            </w:r>
          </w:p>
        </w:tc>
        <w:tc>
          <w:tcPr>
            <w:tcW w:w="1516" w:type="dxa"/>
          </w:tcPr>
          <w:p w14:paraId="24CF839C" w14:textId="77777777" w:rsidR="00D45848" w:rsidRPr="00D45848" w:rsidRDefault="00D45848" w:rsidP="00D45848">
            <w:pPr>
              <w:pStyle w:val="TableSmall"/>
            </w:pPr>
            <w:r w:rsidRPr="00AF37C7">
              <w:t>Call</w:t>
            </w:r>
          </w:p>
        </w:tc>
        <w:tc>
          <w:tcPr>
            <w:tcW w:w="5829" w:type="dxa"/>
          </w:tcPr>
          <w:p w14:paraId="47F8C2E6" w14:textId="77777777" w:rsidR="00D45848" w:rsidRPr="00D45848" w:rsidRDefault="00D45848" w:rsidP="00D45848">
            <w:pPr>
              <w:pStyle w:val="TableSmall"/>
            </w:pPr>
            <w:r w:rsidRPr="00AF37C7">
              <w:t>This places a call to the selected contact or to a number from Call History.</w:t>
            </w:r>
          </w:p>
        </w:tc>
      </w:tr>
      <w:tr w:rsidR="00D45848" w14:paraId="3CBA0879" w14:textId="77777777" w:rsidTr="00FD63EF">
        <w:trPr>
          <w:cnfStyle w:val="000000100000" w:firstRow="0" w:lastRow="0" w:firstColumn="0" w:lastColumn="0" w:oddVBand="0" w:evenVBand="0" w:oddHBand="1" w:evenHBand="0" w:firstRowFirstColumn="0" w:firstRowLastColumn="0" w:lastRowFirstColumn="0" w:lastRowLastColumn="0"/>
        </w:trPr>
        <w:tc>
          <w:tcPr>
            <w:tcW w:w="1206" w:type="dxa"/>
          </w:tcPr>
          <w:p w14:paraId="6AF91B0C" w14:textId="77777777" w:rsidR="00D45848" w:rsidRPr="00D45848" w:rsidRDefault="00D45848" w:rsidP="00D45848">
            <w:pPr>
              <w:pStyle w:val="TableSmall"/>
            </w:pPr>
            <w:r w:rsidRPr="00D45848">
              <w:rPr>
                <w:noProof/>
                <w:lang w:eastAsia="en-GB"/>
              </w:rPr>
              <w:drawing>
                <wp:inline distT="0" distB="0" distL="0" distR="0" wp14:anchorId="4719B75F" wp14:editId="409CA38F">
                  <wp:extent cx="371475" cy="209550"/>
                  <wp:effectExtent l="0" t="0" r="952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371475" cy="209550"/>
                          </a:xfrm>
                          <a:prstGeom prst="rect">
                            <a:avLst/>
                          </a:prstGeom>
                        </pic:spPr>
                      </pic:pic>
                    </a:graphicData>
                  </a:graphic>
                </wp:inline>
              </w:drawing>
            </w:r>
          </w:p>
        </w:tc>
        <w:tc>
          <w:tcPr>
            <w:tcW w:w="1516" w:type="dxa"/>
          </w:tcPr>
          <w:p w14:paraId="718F939E" w14:textId="77777777" w:rsidR="00D45848" w:rsidRPr="00D45848" w:rsidRDefault="00D45848" w:rsidP="00D45848">
            <w:pPr>
              <w:pStyle w:val="TableSmall"/>
            </w:pPr>
            <w:r w:rsidRPr="00AF37C7">
              <w:t>Redial</w:t>
            </w:r>
          </w:p>
        </w:tc>
        <w:tc>
          <w:tcPr>
            <w:tcW w:w="5829" w:type="dxa"/>
          </w:tcPr>
          <w:p w14:paraId="2C1F02C5" w14:textId="77777777" w:rsidR="00D45848" w:rsidRPr="00D45848" w:rsidRDefault="00D45848" w:rsidP="00D45848">
            <w:pPr>
              <w:pStyle w:val="TableSmall"/>
            </w:pPr>
            <w:r w:rsidRPr="00AF37C7">
              <w:t>This redials the last dialled numbe</w:t>
            </w:r>
            <w:r w:rsidRPr="00D45848">
              <w:t>r</w:t>
            </w:r>
          </w:p>
        </w:tc>
      </w:tr>
      <w:tr w:rsidR="00D45848" w14:paraId="5B7DC336" w14:textId="77777777" w:rsidTr="00FD63EF">
        <w:trPr>
          <w:cnfStyle w:val="000000010000" w:firstRow="0" w:lastRow="0" w:firstColumn="0" w:lastColumn="0" w:oddVBand="0" w:evenVBand="0" w:oddHBand="0" w:evenHBand="1" w:firstRowFirstColumn="0" w:firstRowLastColumn="0" w:lastRowFirstColumn="0" w:lastRowLastColumn="0"/>
        </w:trPr>
        <w:tc>
          <w:tcPr>
            <w:tcW w:w="1206" w:type="dxa"/>
          </w:tcPr>
          <w:p w14:paraId="47E3D9AE" w14:textId="77777777" w:rsidR="00D45848" w:rsidRPr="00D45848" w:rsidRDefault="00D45848" w:rsidP="00D45848">
            <w:pPr>
              <w:pStyle w:val="TableSmall"/>
            </w:pPr>
            <w:r w:rsidRPr="00D45848">
              <w:rPr>
                <w:noProof/>
                <w:lang w:eastAsia="en-GB"/>
              </w:rPr>
              <w:drawing>
                <wp:inline distT="0" distB="0" distL="0" distR="0" wp14:anchorId="543B7BF1" wp14:editId="090EA1F9">
                  <wp:extent cx="276225" cy="219075"/>
                  <wp:effectExtent l="0" t="0" r="9525" b="952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276225" cy="219075"/>
                          </a:xfrm>
                          <a:prstGeom prst="rect">
                            <a:avLst/>
                          </a:prstGeom>
                        </pic:spPr>
                      </pic:pic>
                    </a:graphicData>
                  </a:graphic>
                </wp:inline>
              </w:drawing>
            </w:r>
          </w:p>
        </w:tc>
        <w:tc>
          <w:tcPr>
            <w:tcW w:w="1516" w:type="dxa"/>
          </w:tcPr>
          <w:p w14:paraId="0B22CC3E" w14:textId="77777777" w:rsidR="00D45848" w:rsidRPr="00D45848" w:rsidRDefault="00D45848" w:rsidP="00D45848">
            <w:pPr>
              <w:pStyle w:val="TableSmall"/>
            </w:pPr>
            <w:r w:rsidRPr="00AF37C7">
              <w:t>Extension</w:t>
            </w:r>
          </w:p>
        </w:tc>
        <w:tc>
          <w:tcPr>
            <w:tcW w:w="5829" w:type="dxa"/>
          </w:tcPr>
          <w:p w14:paraId="51022CCE" w14:textId="77777777" w:rsidR="00D45848" w:rsidRPr="00D45848" w:rsidRDefault="00D45848" w:rsidP="00D45848">
            <w:pPr>
              <w:pStyle w:val="TableSmall"/>
            </w:pPr>
            <w:r w:rsidRPr="00AF37C7">
              <w:t xml:space="preserve">This dials the contact’s </w:t>
            </w:r>
            <w:r w:rsidRPr="00D45848">
              <w:t>extension.</w:t>
            </w:r>
          </w:p>
        </w:tc>
      </w:tr>
      <w:tr w:rsidR="00D45848" w14:paraId="0FA9B787" w14:textId="77777777" w:rsidTr="00FD63EF">
        <w:trPr>
          <w:cnfStyle w:val="000000100000" w:firstRow="0" w:lastRow="0" w:firstColumn="0" w:lastColumn="0" w:oddVBand="0" w:evenVBand="0" w:oddHBand="1" w:evenHBand="0" w:firstRowFirstColumn="0" w:firstRowLastColumn="0" w:lastRowFirstColumn="0" w:lastRowLastColumn="0"/>
        </w:trPr>
        <w:tc>
          <w:tcPr>
            <w:tcW w:w="1206" w:type="dxa"/>
          </w:tcPr>
          <w:p w14:paraId="02B6C96F" w14:textId="77777777" w:rsidR="00D45848" w:rsidRPr="00D45848" w:rsidRDefault="00D45848" w:rsidP="00D45848">
            <w:pPr>
              <w:pStyle w:val="TableSmall"/>
            </w:pPr>
            <w:r w:rsidRPr="00D45848">
              <w:rPr>
                <w:noProof/>
                <w:lang w:eastAsia="en-GB"/>
              </w:rPr>
              <w:drawing>
                <wp:inline distT="0" distB="0" distL="0" distR="0" wp14:anchorId="116883A2" wp14:editId="718E9DD6">
                  <wp:extent cx="314325" cy="190500"/>
                  <wp:effectExtent l="0" t="0" r="952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314325" cy="190500"/>
                          </a:xfrm>
                          <a:prstGeom prst="rect">
                            <a:avLst/>
                          </a:prstGeom>
                        </pic:spPr>
                      </pic:pic>
                    </a:graphicData>
                  </a:graphic>
                </wp:inline>
              </w:drawing>
            </w:r>
          </w:p>
        </w:tc>
        <w:tc>
          <w:tcPr>
            <w:tcW w:w="1516" w:type="dxa"/>
          </w:tcPr>
          <w:p w14:paraId="395A607F" w14:textId="77777777" w:rsidR="00D45848" w:rsidRPr="00D45848" w:rsidRDefault="00D45848" w:rsidP="00D45848">
            <w:pPr>
              <w:pStyle w:val="TableSmall"/>
            </w:pPr>
            <w:r w:rsidRPr="00AF37C7">
              <w:t>Mobil</w:t>
            </w:r>
            <w:r w:rsidRPr="00D45848">
              <w:t>e</w:t>
            </w:r>
          </w:p>
        </w:tc>
        <w:tc>
          <w:tcPr>
            <w:tcW w:w="5829" w:type="dxa"/>
          </w:tcPr>
          <w:p w14:paraId="5B34B251" w14:textId="77777777" w:rsidR="00D45848" w:rsidRPr="00D45848" w:rsidRDefault="00D45848" w:rsidP="00D45848">
            <w:pPr>
              <w:pStyle w:val="TableSmall"/>
            </w:pPr>
            <w:r w:rsidRPr="00AF37C7">
              <w:t>This dials the contact’s mobile number.</w:t>
            </w:r>
          </w:p>
        </w:tc>
      </w:tr>
      <w:tr w:rsidR="00D45848" w14:paraId="34FE881A" w14:textId="77777777" w:rsidTr="00FD63EF">
        <w:trPr>
          <w:cnfStyle w:val="000000010000" w:firstRow="0" w:lastRow="0" w:firstColumn="0" w:lastColumn="0" w:oddVBand="0" w:evenVBand="0" w:oddHBand="0" w:evenHBand="1" w:firstRowFirstColumn="0" w:firstRowLastColumn="0" w:lastRowFirstColumn="0" w:lastRowLastColumn="0"/>
        </w:trPr>
        <w:tc>
          <w:tcPr>
            <w:tcW w:w="1206" w:type="dxa"/>
          </w:tcPr>
          <w:p w14:paraId="7CF2714F" w14:textId="77777777" w:rsidR="00D45848" w:rsidRPr="00D45848" w:rsidRDefault="00D45848" w:rsidP="00D45848">
            <w:pPr>
              <w:pStyle w:val="TableSmall"/>
            </w:pPr>
            <w:r w:rsidRPr="00D45848">
              <w:rPr>
                <w:noProof/>
                <w:lang w:eastAsia="en-GB"/>
              </w:rPr>
              <w:drawing>
                <wp:inline distT="0" distB="0" distL="0" distR="0" wp14:anchorId="074A1F98" wp14:editId="41AABFA5">
                  <wp:extent cx="504825" cy="200025"/>
                  <wp:effectExtent l="0" t="0" r="9525"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504825" cy="200025"/>
                          </a:xfrm>
                          <a:prstGeom prst="rect">
                            <a:avLst/>
                          </a:prstGeom>
                        </pic:spPr>
                      </pic:pic>
                    </a:graphicData>
                  </a:graphic>
                </wp:inline>
              </w:drawing>
            </w:r>
          </w:p>
        </w:tc>
        <w:tc>
          <w:tcPr>
            <w:tcW w:w="1516" w:type="dxa"/>
          </w:tcPr>
          <w:p w14:paraId="7BF1D789" w14:textId="77777777" w:rsidR="00D45848" w:rsidRPr="00D45848" w:rsidRDefault="00D45848" w:rsidP="00D45848">
            <w:pPr>
              <w:pStyle w:val="TableSmall"/>
            </w:pPr>
            <w:r w:rsidRPr="00AF37C7">
              <w:t>Transfer</w:t>
            </w:r>
          </w:p>
        </w:tc>
        <w:tc>
          <w:tcPr>
            <w:tcW w:w="5829" w:type="dxa"/>
          </w:tcPr>
          <w:p w14:paraId="07E69C15" w14:textId="77777777" w:rsidR="00D45848" w:rsidRPr="00D45848" w:rsidRDefault="00D45848" w:rsidP="00D45848">
            <w:pPr>
              <w:pStyle w:val="TableSmall"/>
            </w:pPr>
            <w:r w:rsidRPr="00AF37C7">
              <w:t xml:space="preserve">This transfers a call to a number that has been entered in the Dialler. </w:t>
            </w:r>
          </w:p>
        </w:tc>
      </w:tr>
      <w:tr w:rsidR="00D45848" w14:paraId="0DAE7D81" w14:textId="77777777" w:rsidTr="00FD63EF">
        <w:trPr>
          <w:cnfStyle w:val="000000100000" w:firstRow="0" w:lastRow="0" w:firstColumn="0" w:lastColumn="0" w:oddVBand="0" w:evenVBand="0" w:oddHBand="1" w:evenHBand="0" w:firstRowFirstColumn="0" w:firstRowLastColumn="0" w:lastRowFirstColumn="0" w:lastRowLastColumn="0"/>
        </w:trPr>
        <w:tc>
          <w:tcPr>
            <w:tcW w:w="1206" w:type="dxa"/>
          </w:tcPr>
          <w:p w14:paraId="23B8294F" w14:textId="77777777" w:rsidR="00D45848" w:rsidRPr="00D45848" w:rsidRDefault="00D45848" w:rsidP="00D45848">
            <w:pPr>
              <w:pStyle w:val="TableSmall"/>
            </w:pPr>
            <w:r w:rsidRPr="00D45848">
              <w:rPr>
                <w:noProof/>
                <w:lang w:eastAsia="en-GB"/>
              </w:rPr>
              <w:drawing>
                <wp:inline distT="0" distB="0" distL="0" distR="0" wp14:anchorId="4E86E3F9" wp14:editId="27E4A8CA">
                  <wp:extent cx="295275" cy="209550"/>
                  <wp:effectExtent l="0" t="0" r="9525"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295275" cy="209550"/>
                          </a:xfrm>
                          <a:prstGeom prst="rect">
                            <a:avLst/>
                          </a:prstGeom>
                        </pic:spPr>
                      </pic:pic>
                    </a:graphicData>
                  </a:graphic>
                </wp:inline>
              </w:drawing>
            </w:r>
          </w:p>
        </w:tc>
        <w:tc>
          <w:tcPr>
            <w:tcW w:w="1516" w:type="dxa"/>
          </w:tcPr>
          <w:p w14:paraId="6B1589B3" w14:textId="77777777" w:rsidR="00D45848" w:rsidRPr="00D45848" w:rsidRDefault="00D45848" w:rsidP="00D45848">
            <w:pPr>
              <w:pStyle w:val="TableSmall"/>
            </w:pPr>
            <w:r w:rsidRPr="00AF37C7">
              <w:t xml:space="preserve">Transfer </w:t>
            </w:r>
          </w:p>
        </w:tc>
        <w:tc>
          <w:tcPr>
            <w:tcW w:w="5829" w:type="dxa"/>
          </w:tcPr>
          <w:p w14:paraId="3450753D" w14:textId="77777777" w:rsidR="00D45848" w:rsidRPr="00D45848" w:rsidRDefault="00D45848" w:rsidP="00D45848">
            <w:pPr>
              <w:pStyle w:val="TableSmall"/>
            </w:pPr>
            <w:r w:rsidRPr="00AF37C7">
              <w:t xml:space="preserve">This transfers a call to a selected number or contact. </w:t>
            </w:r>
          </w:p>
        </w:tc>
      </w:tr>
      <w:tr w:rsidR="00D45848" w14:paraId="5C550A30" w14:textId="77777777" w:rsidTr="00FD63EF">
        <w:trPr>
          <w:cnfStyle w:val="000000010000" w:firstRow="0" w:lastRow="0" w:firstColumn="0" w:lastColumn="0" w:oddVBand="0" w:evenVBand="0" w:oddHBand="0" w:evenHBand="1" w:firstRowFirstColumn="0" w:firstRowLastColumn="0" w:lastRowFirstColumn="0" w:lastRowLastColumn="0"/>
        </w:trPr>
        <w:tc>
          <w:tcPr>
            <w:tcW w:w="1206" w:type="dxa"/>
          </w:tcPr>
          <w:p w14:paraId="7A117741" w14:textId="77777777" w:rsidR="00D45848" w:rsidRPr="00D45848" w:rsidRDefault="00D45848" w:rsidP="00D45848">
            <w:pPr>
              <w:pStyle w:val="TableSmall"/>
            </w:pPr>
            <w:r w:rsidRPr="00D45848">
              <w:rPr>
                <w:noProof/>
                <w:lang w:eastAsia="en-GB"/>
              </w:rPr>
              <w:lastRenderedPageBreak/>
              <w:drawing>
                <wp:inline distT="0" distB="0" distL="0" distR="0" wp14:anchorId="0A2C255A" wp14:editId="5AA1AA9C">
                  <wp:extent cx="361950" cy="219075"/>
                  <wp:effectExtent l="0" t="0" r="0" b="952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361950" cy="219075"/>
                          </a:xfrm>
                          <a:prstGeom prst="rect">
                            <a:avLst/>
                          </a:prstGeom>
                        </pic:spPr>
                      </pic:pic>
                    </a:graphicData>
                  </a:graphic>
                </wp:inline>
              </w:drawing>
            </w:r>
          </w:p>
        </w:tc>
        <w:tc>
          <w:tcPr>
            <w:tcW w:w="1516" w:type="dxa"/>
          </w:tcPr>
          <w:p w14:paraId="0B18FE10" w14:textId="77777777" w:rsidR="00D45848" w:rsidRPr="00D45848" w:rsidRDefault="00D45848" w:rsidP="00D45848">
            <w:pPr>
              <w:pStyle w:val="TableSmall"/>
            </w:pPr>
            <w:r w:rsidRPr="00AF37C7">
              <w:t xml:space="preserve">Answer </w:t>
            </w:r>
          </w:p>
        </w:tc>
        <w:tc>
          <w:tcPr>
            <w:tcW w:w="5829" w:type="dxa"/>
          </w:tcPr>
          <w:p w14:paraId="58D7729E" w14:textId="77777777" w:rsidR="00D45848" w:rsidRPr="00D45848" w:rsidRDefault="00D45848" w:rsidP="00D45848">
            <w:pPr>
              <w:pStyle w:val="TableSmall"/>
            </w:pPr>
            <w:r w:rsidRPr="00AF37C7">
              <w:t xml:space="preserve">This answers an incoming call, answers an unanswered call for a contact, or resumes a held call. </w:t>
            </w:r>
          </w:p>
        </w:tc>
      </w:tr>
      <w:tr w:rsidR="00D45848" w14:paraId="4C14F260" w14:textId="77777777" w:rsidTr="00FD63EF">
        <w:trPr>
          <w:cnfStyle w:val="000000100000" w:firstRow="0" w:lastRow="0" w:firstColumn="0" w:lastColumn="0" w:oddVBand="0" w:evenVBand="0" w:oddHBand="1" w:evenHBand="0" w:firstRowFirstColumn="0" w:firstRowLastColumn="0" w:lastRowFirstColumn="0" w:lastRowLastColumn="0"/>
        </w:trPr>
        <w:tc>
          <w:tcPr>
            <w:tcW w:w="1206" w:type="dxa"/>
          </w:tcPr>
          <w:p w14:paraId="4574B7C4" w14:textId="77777777" w:rsidR="00D45848" w:rsidRPr="00D45848" w:rsidRDefault="00D45848" w:rsidP="00D45848">
            <w:pPr>
              <w:pStyle w:val="TableSmall"/>
            </w:pPr>
            <w:r w:rsidRPr="00D45848">
              <w:rPr>
                <w:noProof/>
                <w:lang w:eastAsia="en-GB"/>
              </w:rPr>
              <w:drawing>
                <wp:inline distT="0" distB="0" distL="0" distR="0" wp14:anchorId="071B165D" wp14:editId="3535B2A5">
                  <wp:extent cx="371475" cy="219075"/>
                  <wp:effectExtent l="0" t="0" r="9525" b="952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371475" cy="219075"/>
                          </a:xfrm>
                          <a:prstGeom prst="rect">
                            <a:avLst/>
                          </a:prstGeom>
                        </pic:spPr>
                      </pic:pic>
                    </a:graphicData>
                  </a:graphic>
                </wp:inline>
              </w:drawing>
            </w:r>
          </w:p>
        </w:tc>
        <w:tc>
          <w:tcPr>
            <w:tcW w:w="1516" w:type="dxa"/>
          </w:tcPr>
          <w:p w14:paraId="29BABC5C" w14:textId="77777777" w:rsidR="00D45848" w:rsidRPr="00D45848" w:rsidRDefault="00D45848" w:rsidP="00D45848">
            <w:pPr>
              <w:pStyle w:val="TableSmall"/>
            </w:pPr>
            <w:r w:rsidRPr="00AF37C7">
              <w:t xml:space="preserve">Hold </w:t>
            </w:r>
          </w:p>
        </w:tc>
        <w:tc>
          <w:tcPr>
            <w:tcW w:w="5829" w:type="dxa"/>
          </w:tcPr>
          <w:p w14:paraId="7BD8ED4F" w14:textId="77777777" w:rsidR="00D45848" w:rsidRPr="00D45848" w:rsidRDefault="00D45848" w:rsidP="00D45848">
            <w:pPr>
              <w:pStyle w:val="TableSmall"/>
            </w:pPr>
            <w:r w:rsidRPr="00AF37C7">
              <w:t xml:space="preserve">This places a call on hold. </w:t>
            </w:r>
          </w:p>
        </w:tc>
      </w:tr>
      <w:tr w:rsidR="00D45848" w14:paraId="1D0DDE78" w14:textId="77777777" w:rsidTr="00FD63EF">
        <w:trPr>
          <w:cnfStyle w:val="000000010000" w:firstRow="0" w:lastRow="0" w:firstColumn="0" w:lastColumn="0" w:oddVBand="0" w:evenVBand="0" w:oddHBand="0" w:evenHBand="1" w:firstRowFirstColumn="0" w:firstRowLastColumn="0" w:lastRowFirstColumn="0" w:lastRowLastColumn="0"/>
        </w:trPr>
        <w:tc>
          <w:tcPr>
            <w:tcW w:w="1206" w:type="dxa"/>
          </w:tcPr>
          <w:p w14:paraId="5AA31E52" w14:textId="77777777" w:rsidR="00D45848" w:rsidRPr="00D45848" w:rsidRDefault="00D45848" w:rsidP="00D45848">
            <w:pPr>
              <w:pStyle w:val="TableSmall"/>
            </w:pPr>
            <w:r w:rsidRPr="00D45848">
              <w:rPr>
                <w:noProof/>
                <w:lang w:eastAsia="en-GB"/>
              </w:rPr>
              <w:drawing>
                <wp:inline distT="0" distB="0" distL="0" distR="0" wp14:anchorId="68133B02" wp14:editId="44CB981D">
                  <wp:extent cx="295275" cy="247650"/>
                  <wp:effectExtent l="0" t="0" r="9525"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295275" cy="247650"/>
                          </a:xfrm>
                          <a:prstGeom prst="rect">
                            <a:avLst/>
                          </a:prstGeom>
                        </pic:spPr>
                      </pic:pic>
                    </a:graphicData>
                  </a:graphic>
                </wp:inline>
              </w:drawing>
            </w:r>
          </w:p>
        </w:tc>
        <w:tc>
          <w:tcPr>
            <w:tcW w:w="1516" w:type="dxa"/>
          </w:tcPr>
          <w:p w14:paraId="3ECF1AA3" w14:textId="77777777" w:rsidR="00D45848" w:rsidRPr="00D45848" w:rsidRDefault="00D45848" w:rsidP="00D45848">
            <w:pPr>
              <w:pStyle w:val="TableSmall"/>
            </w:pPr>
            <w:r w:rsidRPr="00AF37C7">
              <w:t xml:space="preserve">End </w:t>
            </w:r>
          </w:p>
        </w:tc>
        <w:tc>
          <w:tcPr>
            <w:tcW w:w="5829" w:type="dxa"/>
          </w:tcPr>
          <w:p w14:paraId="2A3DB9CE" w14:textId="77777777" w:rsidR="00D45848" w:rsidRPr="00D45848" w:rsidRDefault="00D45848" w:rsidP="00D45848">
            <w:pPr>
              <w:pStyle w:val="TableSmall"/>
            </w:pPr>
            <w:r w:rsidRPr="00AF37C7">
              <w:t xml:space="preserve">This ends a call. </w:t>
            </w:r>
          </w:p>
        </w:tc>
      </w:tr>
      <w:tr w:rsidR="00D45848" w14:paraId="75E92C07" w14:textId="77777777" w:rsidTr="00FD63EF">
        <w:trPr>
          <w:cnfStyle w:val="000000100000" w:firstRow="0" w:lastRow="0" w:firstColumn="0" w:lastColumn="0" w:oddVBand="0" w:evenVBand="0" w:oddHBand="1" w:evenHBand="0" w:firstRowFirstColumn="0" w:firstRowLastColumn="0" w:lastRowFirstColumn="0" w:lastRowLastColumn="0"/>
        </w:trPr>
        <w:tc>
          <w:tcPr>
            <w:tcW w:w="1206" w:type="dxa"/>
          </w:tcPr>
          <w:p w14:paraId="381C51C6" w14:textId="77777777" w:rsidR="00D45848" w:rsidRPr="00D45848" w:rsidRDefault="00D45848" w:rsidP="00D45848">
            <w:pPr>
              <w:pStyle w:val="TableSmall"/>
            </w:pPr>
            <w:r w:rsidRPr="00D45848">
              <w:rPr>
                <w:noProof/>
                <w:lang w:eastAsia="en-GB"/>
              </w:rPr>
              <w:drawing>
                <wp:inline distT="0" distB="0" distL="0" distR="0" wp14:anchorId="519768F3" wp14:editId="38A21901">
                  <wp:extent cx="371475" cy="219075"/>
                  <wp:effectExtent l="0" t="0" r="9525" b="952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371475" cy="219075"/>
                          </a:xfrm>
                          <a:prstGeom prst="rect">
                            <a:avLst/>
                          </a:prstGeom>
                        </pic:spPr>
                      </pic:pic>
                    </a:graphicData>
                  </a:graphic>
                </wp:inline>
              </w:drawing>
            </w:r>
          </w:p>
        </w:tc>
        <w:tc>
          <w:tcPr>
            <w:tcW w:w="1516" w:type="dxa"/>
          </w:tcPr>
          <w:p w14:paraId="3179EAE7" w14:textId="77777777" w:rsidR="00D45848" w:rsidRPr="00D45848" w:rsidRDefault="00D45848" w:rsidP="00D45848">
            <w:pPr>
              <w:pStyle w:val="TableSmall"/>
            </w:pPr>
            <w:r w:rsidRPr="00AF37C7">
              <w:t xml:space="preserve">Conference </w:t>
            </w:r>
          </w:p>
        </w:tc>
        <w:tc>
          <w:tcPr>
            <w:tcW w:w="5829" w:type="dxa"/>
          </w:tcPr>
          <w:p w14:paraId="2D356ED2" w14:textId="77777777" w:rsidR="00D45848" w:rsidRPr="00D45848" w:rsidRDefault="00D45848" w:rsidP="00D45848">
            <w:pPr>
              <w:pStyle w:val="TableSmall"/>
            </w:pPr>
            <w:r w:rsidRPr="00AF37C7">
              <w:t xml:space="preserve">This establishes a conference call or adds a call to a conference. </w:t>
            </w:r>
          </w:p>
        </w:tc>
      </w:tr>
      <w:tr w:rsidR="00D45848" w14:paraId="25186729" w14:textId="77777777" w:rsidTr="00FD63EF">
        <w:trPr>
          <w:cnfStyle w:val="000000010000" w:firstRow="0" w:lastRow="0" w:firstColumn="0" w:lastColumn="0" w:oddVBand="0" w:evenVBand="0" w:oddHBand="0" w:evenHBand="1" w:firstRowFirstColumn="0" w:firstRowLastColumn="0" w:lastRowFirstColumn="0" w:lastRowLastColumn="0"/>
        </w:trPr>
        <w:tc>
          <w:tcPr>
            <w:tcW w:w="1206" w:type="dxa"/>
          </w:tcPr>
          <w:p w14:paraId="0D4AFC29" w14:textId="77777777" w:rsidR="00D45848" w:rsidRPr="00D45848" w:rsidRDefault="00D45848" w:rsidP="00D45848">
            <w:pPr>
              <w:pStyle w:val="TableSmall"/>
            </w:pPr>
            <w:r w:rsidRPr="00D45848">
              <w:rPr>
                <w:noProof/>
                <w:lang w:eastAsia="en-GB"/>
              </w:rPr>
              <w:drawing>
                <wp:inline distT="0" distB="0" distL="0" distR="0" wp14:anchorId="3DA61654" wp14:editId="27B35BA0">
                  <wp:extent cx="295275" cy="200025"/>
                  <wp:effectExtent l="0" t="0" r="9525" b="952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295275" cy="200025"/>
                          </a:xfrm>
                          <a:prstGeom prst="rect">
                            <a:avLst/>
                          </a:prstGeom>
                        </pic:spPr>
                      </pic:pic>
                    </a:graphicData>
                  </a:graphic>
                </wp:inline>
              </w:drawing>
            </w:r>
          </w:p>
        </w:tc>
        <w:tc>
          <w:tcPr>
            <w:tcW w:w="1516" w:type="dxa"/>
          </w:tcPr>
          <w:p w14:paraId="10B86EDD" w14:textId="77777777" w:rsidR="00D45848" w:rsidRPr="00D45848" w:rsidRDefault="00D45848" w:rsidP="00D45848">
            <w:pPr>
              <w:pStyle w:val="TableSmall"/>
            </w:pPr>
            <w:r w:rsidRPr="00AF37C7">
              <w:t xml:space="preserve">Escalate Call </w:t>
            </w:r>
          </w:p>
        </w:tc>
        <w:tc>
          <w:tcPr>
            <w:tcW w:w="5829" w:type="dxa"/>
          </w:tcPr>
          <w:p w14:paraId="0E81D015" w14:textId="77777777" w:rsidR="00D45848" w:rsidRPr="00D45848" w:rsidRDefault="00D45848" w:rsidP="00D45848">
            <w:pPr>
              <w:pStyle w:val="TableSmall"/>
            </w:pPr>
            <w:r w:rsidRPr="00AF37C7">
              <w:t xml:space="preserve">This escalates a call to a selected supervisor. </w:t>
            </w:r>
          </w:p>
        </w:tc>
      </w:tr>
      <w:tr w:rsidR="00D45848" w14:paraId="48161B26" w14:textId="77777777" w:rsidTr="00FD63EF">
        <w:trPr>
          <w:cnfStyle w:val="000000100000" w:firstRow="0" w:lastRow="0" w:firstColumn="0" w:lastColumn="0" w:oddVBand="0" w:evenVBand="0" w:oddHBand="1" w:evenHBand="0" w:firstRowFirstColumn="0" w:firstRowLastColumn="0" w:lastRowFirstColumn="0" w:lastRowLastColumn="0"/>
        </w:trPr>
        <w:tc>
          <w:tcPr>
            <w:tcW w:w="1206" w:type="dxa"/>
          </w:tcPr>
          <w:p w14:paraId="343A45D8" w14:textId="77777777" w:rsidR="00D45848" w:rsidRPr="00D45848" w:rsidRDefault="00D45848" w:rsidP="00D45848">
            <w:pPr>
              <w:pStyle w:val="TableSmall"/>
            </w:pPr>
            <w:r w:rsidRPr="00D45848">
              <w:rPr>
                <w:noProof/>
                <w:lang w:eastAsia="en-GB"/>
              </w:rPr>
              <w:drawing>
                <wp:inline distT="0" distB="0" distL="0" distR="0" wp14:anchorId="26CECB10" wp14:editId="6650F8A8">
                  <wp:extent cx="381000" cy="219075"/>
                  <wp:effectExtent l="0" t="0" r="0" b="952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381000" cy="219075"/>
                          </a:xfrm>
                          <a:prstGeom prst="rect">
                            <a:avLst/>
                          </a:prstGeom>
                        </pic:spPr>
                      </pic:pic>
                    </a:graphicData>
                  </a:graphic>
                </wp:inline>
              </w:drawing>
            </w:r>
          </w:p>
        </w:tc>
        <w:tc>
          <w:tcPr>
            <w:tcW w:w="1516" w:type="dxa"/>
          </w:tcPr>
          <w:p w14:paraId="3A9640EB" w14:textId="77777777" w:rsidR="00D45848" w:rsidRPr="00D45848" w:rsidRDefault="00D45848" w:rsidP="00D45848">
            <w:pPr>
              <w:pStyle w:val="TableSmall"/>
            </w:pPr>
            <w:r w:rsidRPr="00AF37C7">
              <w:t xml:space="preserve">Emergency Call </w:t>
            </w:r>
          </w:p>
        </w:tc>
        <w:tc>
          <w:tcPr>
            <w:tcW w:w="5829" w:type="dxa"/>
          </w:tcPr>
          <w:p w14:paraId="31453BDB" w14:textId="77777777" w:rsidR="00D45848" w:rsidRPr="00D45848" w:rsidRDefault="00D45848" w:rsidP="00D45848">
            <w:pPr>
              <w:pStyle w:val="TableSmall"/>
            </w:pPr>
            <w:r w:rsidRPr="00AF37C7">
              <w:t xml:space="preserve">This places an emergency call to a selected supervisor. </w:t>
            </w:r>
          </w:p>
        </w:tc>
      </w:tr>
      <w:tr w:rsidR="00D45848" w14:paraId="3F86B7DE" w14:textId="77777777" w:rsidTr="00FD63EF">
        <w:trPr>
          <w:cnfStyle w:val="000000010000" w:firstRow="0" w:lastRow="0" w:firstColumn="0" w:lastColumn="0" w:oddVBand="0" w:evenVBand="0" w:oddHBand="0" w:evenHBand="1" w:firstRowFirstColumn="0" w:firstRowLastColumn="0" w:lastRowFirstColumn="0" w:lastRowLastColumn="0"/>
        </w:trPr>
        <w:tc>
          <w:tcPr>
            <w:tcW w:w="8551" w:type="dxa"/>
            <w:gridSpan w:val="3"/>
          </w:tcPr>
          <w:p w14:paraId="131C4B70" w14:textId="77777777" w:rsidR="00D45848" w:rsidRPr="00D45848" w:rsidRDefault="00D45848" w:rsidP="00D45848">
            <w:pPr>
              <w:rPr>
                <w:rStyle w:val="WordBold"/>
              </w:rPr>
            </w:pPr>
            <w:r w:rsidRPr="00AC5671">
              <w:rPr>
                <w:rStyle w:val="WordBold"/>
              </w:rPr>
              <w:t>For Supervisors Only</w:t>
            </w:r>
          </w:p>
        </w:tc>
      </w:tr>
      <w:tr w:rsidR="00D45848" w14:paraId="793BFDBF" w14:textId="77777777" w:rsidTr="00FD63EF">
        <w:trPr>
          <w:cnfStyle w:val="000000100000" w:firstRow="0" w:lastRow="0" w:firstColumn="0" w:lastColumn="0" w:oddVBand="0" w:evenVBand="0" w:oddHBand="1" w:evenHBand="0" w:firstRowFirstColumn="0" w:firstRowLastColumn="0" w:lastRowFirstColumn="0" w:lastRowLastColumn="0"/>
        </w:trPr>
        <w:tc>
          <w:tcPr>
            <w:tcW w:w="1206" w:type="dxa"/>
          </w:tcPr>
          <w:p w14:paraId="2E48919F" w14:textId="77777777" w:rsidR="00D45848" w:rsidRPr="00D45848" w:rsidRDefault="00D45848" w:rsidP="00D45848">
            <w:pPr>
              <w:pStyle w:val="TableSmall"/>
            </w:pPr>
            <w:r w:rsidRPr="00D45848">
              <w:rPr>
                <w:noProof/>
                <w:lang w:eastAsia="en-GB"/>
              </w:rPr>
              <w:drawing>
                <wp:inline distT="0" distB="0" distL="0" distR="0" wp14:anchorId="4B6028AF" wp14:editId="4305B1BE">
                  <wp:extent cx="352425" cy="200025"/>
                  <wp:effectExtent l="0" t="0" r="9525" b="952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352425" cy="200025"/>
                          </a:xfrm>
                          <a:prstGeom prst="rect">
                            <a:avLst/>
                          </a:prstGeom>
                        </pic:spPr>
                      </pic:pic>
                    </a:graphicData>
                  </a:graphic>
                </wp:inline>
              </w:drawing>
            </w:r>
          </w:p>
        </w:tc>
        <w:tc>
          <w:tcPr>
            <w:tcW w:w="1516" w:type="dxa"/>
          </w:tcPr>
          <w:p w14:paraId="31074FAA" w14:textId="77777777" w:rsidR="00D45848" w:rsidRPr="00D45848" w:rsidRDefault="00D45848" w:rsidP="00D45848">
            <w:pPr>
              <w:pStyle w:val="TableSmall"/>
            </w:pPr>
            <w:r w:rsidRPr="00AF37C7">
              <w:t xml:space="preserve">ACD State </w:t>
            </w:r>
          </w:p>
        </w:tc>
        <w:tc>
          <w:tcPr>
            <w:tcW w:w="5829" w:type="dxa"/>
          </w:tcPr>
          <w:p w14:paraId="0087EA81" w14:textId="77777777" w:rsidR="00D45848" w:rsidRPr="00D45848" w:rsidRDefault="00D45848" w:rsidP="00D45848">
            <w:pPr>
              <w:pStyle w:val="TableSmall"/>
            </w:pPr>
            <w:r w:rsidRPr="00AF37C7">
              <w:t xml:space="preserve">This allows the supervisor to change a selected agent’s ACD state. </w:t>
            </w:r>
          </w:p>
        </w:tc>
      </w:tr>
      <w:tr w:rsidR="00D45848" w14:paraId="5DB01DE5" w14:textId="77777777" w:rsidTr="00FD63EF">
        <w:trPr>
          <w:cnfStyle w:val="000000010000" w:firstRow="0" w:lastRow="0" w:firstColumn="0" w:lastColumn="0" w:oddVBand="0" w:evenVBand="0" w:oddHBand="0" w:evenHBand="1" w:firstRowFirstColumn="0" w:firstRowLastColumn="0" w:lastRowFirstColumn="0" w:lastRowLastColumn="0"/>
        </w:trPr>
        <w:tc>
          <w:tcPr>
            <w:tcW w:w="1206" w:type="dxa"/>
          </w:tcPr>
          <w:p w14:paraId="0D829302" w14:textId="77777777" w:rsidR="00D45848" w:rsidRPr="00D45848" w:rsidRDefault="00D45848" w:rsidP="00D45848">
            <w:pPr>
              <w:pStyle w:val="TableSmall"/>
            </w:pPr>
            <w:r w:rsidRPr="00D45848">
              <w:rPr>
                <w:noProof/>
                <w:lang w:eastAsia="en-GB"/>
              </w:rPr>
              <w:drawing>
                <wp:inline distT="0" distB="0" distL="0" distR="0" wp14:anchorId="4C809CA4" wp14:editId="7D061884">
                  <wp:extent cx="419100" cy="200025"/>
                  <wp:effectExtent l="0" t="0" r="0" b="95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419100" cy="200025"/>
                          </a:xfrm>
                          <a:prstGeom prst="rect">
                            <a:avLst/>
                          </a:prstGeom>
                        </pic:spPr>
                      </pic:pic>
                    </a:graphicData>
                  </a:graphic>
                </wp:inline>
              </w:drawing>
            </w:r>
          </w:p>
        </w:tc>
        <w:tc>
          <w:tcPr>
            <w:tcW w:w="1516" w:type="dxa"/>
          </w:tcPr>
          <w:p w14:paraId="654E7417" w14:textId="77777777" w:rsidR="00D45848" w:rsidRPr="00D45848" w:rsidRDefault="00D45848" w:rsidP="00D45848">
            <w:pPr>
              <w:pStyle w:val="TableSmall"/>
            </w:pPr>
            <w:r w:rsidRPr="00AF37C7">
              <w:t xml:space="preserve">Barge In </w:t>
            </w:r>
          </w:p>
        </w:tc>
        <w:tc>
          <w:tcPr>
            <w:tcW w:w="5829" w:type="dxa"/>
          </w:tcPr>
          <w:p w14:paraId="0DC87152" w14:textId="77777777" w:rsidR="00D45848" w:rsidRPr="00D45848" w:rsidRDefault="00D45848" w:rsidP="00D45848">
            <w:pPr>
              <w:pStyle w:val="TableSmall"/>
            </w:pPr>
            <w:r w:rsidRPr="00AF37C7">
              <w:t xml:space="preserve">This allows the supervisor to barge in on an agent’s call, by establishing a Three-Way Call between the supervisor and the two parties involved in the call. </w:t>
            </w:r>
          </w:p>
        </w:tc>
      </w:tr>
      <w:tr w:rsidR="00D45848" w:rsidRPr="00AF37C7" w14:paraId="044A76E5" w14:textId="77777777" w:rsidTr="00FD63EF">
        <w:trPr>
          <w:cnfStyle w:val="000000100000" w:firstRow="0" w:lastRow="0" w:firstColumn="0" w:lastColumn="0" w:oddVBand="0" w:evenVBand="0" w:oddHBand="1" w:evenHBand="0" w:firstRowFirstColumn="0" w:firstRowLastColumn="0" w:lastRowFirstColumn="0" w:lastRowLastColumn="0"/>
          <w:trHeight w:val="182"/>
        </w:trPr>
        <w:tc>
          <w:tcPr>
            <w:tcW w:w="1206" w:type="dxa"/>
          </w:tcPr>
          <w:p w14:paraId="4877C27E" w14:textId="77777777" w:rsidR="00D45848" w:rsidRPr="00D45848" w:rsidRDefault="00D45848" w:rsidP="00D45848">
            <w:pPr>
              <w:pStyle w:val="TableSmall"/>
            </w:pPr>
            <w:r w:rsidRPr="00D45848">
              <w:rPr>
                <w:noProof/>
                <w:lang w:eastAsia="en-GB"/>
              </w:rPr>
              <w:drawing>
                <wp:inline distT="0" distB="0" distL="0" distR="0" wp14:anchorId="6DE77118" wp14:editId="62EA8A58">
                  <wp:extent cx="333375" cy="219075"/>
                  <wp:effectExtent l="0" t="0" r="9525" b="95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333375" cy="219075"/>
                          </a:xfrm>
                          <a:prstGeom prst="rect">
                            <a:avLst/>
                          </a:prstGeom>
                        </pic:spPr>
                      </pic:pic>
                    </a:graphicData>
                  </a:graphic>
                </wp:inline>
              </w:drawing>
            </w:r>
          </w:p>
        </w:tc>
        <w:tc>
          <w:tcPr>
            <w:tcW w:w="1516" w:type="dxa"/>
          </w:tcPr>
          <w:p w14:paraId="356D2F9F" w14:textId="77777777" w:rsidR="00D45848" w:rsidRPr="00D45848" w:rsidRDefault="00D45848" w:rsidP="00D45848">
            <w:pPr>
              <w:pStyle w:val="TableSmall"/>
            </w:pPr>
            <w:r w:rsidRPr="00AF37C7">
              <w:t xml:space="preserve">Answer </w:t>
            </w:r>
          </w:p>
        </w:tc>
        <w:tc>
          <w:tcPr>
            <w:tcW w:w="5829" w:type="dxa"/>
          </w:tcPr>
          <w:p w14:paraId="38C8A40E" w14:textId="77777777" w:rsidR="00D45848" w:rsidRPr="00D45848" w:rsidRDefault="00D45848" w:rsidP="00D45848">
            <w:pPr>
              <w:pStyle w:val="TableSmall"/>
            </w:pPr>
            <w:r w:rsidRPr="00AF37C7">
              <w:t xml:space="preserve">This answers an unanswered call for a monitored agent. </w:t>
            </w:r>
          </w:p>
        </w:tc>
      </w:tr>
      <w:tr w:rsidR="00D45848" w:rsidRPr="00AF37C7" w14:paraId="1F21C839" w14:textId="77777777" w:rsidTr="00FD63EF">
        <w:trPr>
          <w:cnfStyle w:val="000000010000" w:firstRow="0" w:lastRow="0" w:firstColumn="0" w:lastColumn="0" w:oddVBand="0" w:evenVBand="0" w:oddHBand="0" w:evenHBand="1" w:firstRowFirstColumn="0" w:firstRowLastColumn="0" w:lastRowFirstColumn="0" w:lastRowLastColumn="0"/>
          <w:trHeight w:val="182"/>
        </w:trPr>
        <w:tc>
          <w:tcPr>
            <w:tcW w:w="1206" w:type="dxa"/>
          </w:tcPr>
          <w:p w14:paraId="37BFDF72" w14:textId="77777777" w:rsidR="00D45848" w:rsidRPr="00D45848" w:rsidRDefault="00D45848" w:rsidP="00D45848">
            <w:pPr>
              <w:pStyle w:val="TableSmall"/>
            </w:pPr>
            <w:r w:rsidRPr="00D45848">
              <w:rPr>
                <w:noProof/>
                <w:lang w:eastAsia="en-GB"/>
              </w:rPr>
              <w:drawing>
                <wp:inline distT="0" distB="0" distL="0" distR="0" wp14:anchorId="5ACA5012" wp14:editId="1E6EB748">
                  <wp:extent cx="619125" cy="247650"/>
                  <wp:effectExtent l="0" t="0" r="952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619125" cy="247650"/>
                          </a:xfrm>
                          <a:prstGeom prst="rect">
                            <a:avLst/>
                          </a:prstGeom>
                        </pic:spPr>
                      </pic:pic>
                    </a:graphicData>
                  </a:graphic>
                </wp:inline>
              </w:drawing>
            </w:r>
          </w:p>
        </w:tc>
        <w:tc>
          <w:tcPr>
            <w:tcW w:w="1516" w:type="dxa"/>
          </w:tcPr>
          <w:p w14:paraId="56EBF15A" w14:textId="77777777" w:rsidR="00D45848" w:rsidRPr="00D45848" w:rsidRDefault="00D45848" w:rsidP="00D45848">
            <w:pPr>
              <w:pStyle w:val="TableSmall"/>
            </w:pPr>
            <w:r w:rsidRPr="00AF37C7">
              <w:t xml:space="preserve">Retrieve </w:t>
            </w:r>
          </w:p>
        </w:tc>
        <w:tc>
          <w:tcPr>
            <w:tcW w:w="5829" w:type="dxa"/>
          </w:tcPr>
          <w:p w14:paraId="3496FAD7" w14:textId="77777777" w:rsidR="00D45848" w:rsidRPr="00D45848" w:rsidRDefault="00D45848" w:rsidP="00D45848">
            <w:pPr>
              <w:pStyle w:val="TableSmall"/>
            </w:pPr>
            <w:r w:rsidRPr="00AF37C7">
              <w:t xml:space="preserve">This retrieves a call from the queue to the supervisor’s device. When a call is manually retrieved via this action, the call is reported as an Incoming call rather than an ACD call. </w:t>
            </w:r>
          </w:p>
        </w:tc>
      </w:tr>
      <w:tr w:rsidR="00D45848" w:rsidRPr="00AF37C7" w14:paraId="40815E9C" w14:textId="77777777" w:rsidTr="00FD63EF">
        <w:trPr>
          <w:cnfStyle w:val="000000100000" w:firstRow="0" w:lastRow="0" w:firstColumn="0" w:lastColumn="0" w:oddVBand="0" w:evenVBand="0" w:oddHBand="1" w:evenHBand="0" w:firstRowFirstColumn="0" w:firstRowLastColumn="0" w:lastRowFirstColumn="0" w:lastRowLastColumn="0"/>
          <w:trHeight w:val="182"/>
        </w:trPr>
        <w:tc>
          <w:tcPr>
            <w:tcW w:w="1206" w:type="dxa"/>
          </w:tcPr>
          <w:p w14:paraId="6E0AFC6F" w14:textId="77777777" w:rsidR="00D45848" w:rsidRPr="00D45848" w:rsidRDefault="00D45848" w:rsidP="00D45848">
            <w:pPr>
              <w:pStyle w:val="TableSmall"/>
            </w:pPr>
            <w:r w:rsidRPr="00D45848">
              <w:rPr>
                <w:noProof/>
                <w:lang w:eastAsia="en-GB"/>
              </w:rPr>
              <w:drawing>
                <wp:inline distT="0" distB="0" distL="0" distR="0" wp14:anchorId="1879F87C" wp14:editId="1A3E70C9">
                  <wp:extent cx="600075" cy="200025"/>
                  <wp:effectExtent l="0" t="0" r="9525"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600075" cy="200025"/>
                          </a:xfrm>
                          <a:prstGeom prst="rect">
                            <a:avLst/>
                          </a:prstGeom>
                        </pic:spPr>
                      </pic:pic>
                    </a:graphicData>
                  </a:graphic>
                </wp:inline>
              </w:drawing>
            </w:r>
          </w:p>
        </w:tc>
        <w:tc>
          <w:tcPr>
            <w:tcW w:w="1516" w:type="dxa"/>
          </w:tcPr>
          <w:p w14:paraId="36832456" w14:textId="77777777" w:rsidR="00D45848" w:rsidRPr="00D45848" w:rsidRDefault="00D45848" w:rsidP="00D45848">
            <w:pPr>
              <w:pStyle w:val="TableSmall"/>
            </w:pPr>
            <w:r w:rsidRPr="00AF37C7">
              <w:t xml:space="preserve">Reorder </w:t>
            </w:r>
          </w:p>
        </w:tc>
        <w:tc>
          <w:tcPr>
            <w:tcW w:w="5829" w:type="dxa"/>
          </w:tcPr>
          <w:p w14:paraId="6015D460" w14:textId="77777777" w:rsidR="00D45848" w:rsidRPr="00D45848" w:rsidRDefault="00D45848" w:rsidP="00D45848">
            <w:pPr>
              <w:pStyle w:val="TableSmall"/>
            </w:pPr>
            <w:r w:rsidRPr="00AF37C7">
              <w:t xml:space="preserve">This changes a call’s position in the queue. </w:t>
            </w:r>
          </w:p>
        </w:tc>
      </w:tr>
    </w:tbl>
    <w:p w14:paraId="2F7179BD" w14:textId="7BDF2299" w:rsidR="00D45848" w:rsidRDefault="00D45848" w:rsidP="00D45848"/>
    <w:p w14:paraId="2F5808D9" w14:textId="77777777" w:rsidR="00D45848" w:rsidRDefault="00D45848" w:rsidP="00D45848">
      <w:pPr>
        <w:pStyle w:val="Heading4"/>
      </w:pPr>
      <w:r w:rsidRPr="00AF37C7">
        <w:t>Real-Time Statistics (Supervisor Dashboard)</w:t>
      </w:r>
    </w:p>
    <w:p w14:paraId="5F5847B8" w14:textId="77777777" w:rsidR="00D45848" w:rsidRPr="00AF37C7" w:rsidRDefault="00D45848" w:rsidP="00D45848">
      <w:r w:rsidRPr="00AF37C7">
        <w:t xml:space="preserve">Call Centre provides you with real-time information about supervised agents and queues. </w:t>
      </w:r>
    </w:p>
    <w:p w14:paraId="7C7ED063" w14:textId="2C716E2C" w:rsidR="00D45848" w:rsidRDefault="00D45848" w:rsidP="00D45848">
      <w:r w:rsidRPr="00AF37C7">
        <w:t>This information is displayed in the Dashboard. To access the Dashboard, click the “Dashboard” link at the top right-hand side of the main interface window. The Dashboard is launched in a separate window and can be opened at the same time as other Call Centre windows.</w:t>
      </w:r>
    </w:p>
    <w:p w14:paraId="280D5FCD" w14:textId="1B800495" w:rsidR="00D45848" w:rsidRPr="00AF37C7" w:rsidRDefault="001927C9" w:rsidP="00D45848">
      <w:r w:rsidRPr="00D45848">
        <w:rPr>
          <w:noProof/>
          <w:lang w:eastAsia="en-GB"/>
        </w:rPr>
        <w:drawing>
          <wp:anchor distT="0" distB="0" distL="114300" distR="114300" simplePos="0" relativeHeight="251658272" behindDoc="0" locked="0" layoutInCell="1" allowOverlap="1" wp14:anchorId="68798A49" wp14:editId="20A0DFC5">
            <wp:simplePos x="0" y="0"/>
            <wp:positionH relativeFrom="column">
              <wp:posOffset>1983740</wp:posOffset>
            </wp:positionH>
            <wp:positionV relativeFrom="paragraph">
              <wp:posOffset>588645</wp:posOffset>
            </wp:positionV>
            <wp:extent cx="3818255" cy="1880870"/>
            <wp:effectExtent l="0" t="0" r="0" b="5080"/>
            <wp:wrapSquare wrapText="bothSides"/>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extLst>
                        <a:ext uri="{28A0092B-C50C-407E-A947-70E740481C1C}">
                          <a14:useLocalDpi xmlns:a14="http://schemas.microsoft.com/office/drawing/2010/main" val="0"/>
                        </a:ext>
                      </a:extLst>
                    </a:blip>
                    <a:stretch>
                      <a:fillRect/>
                    </a:stretch>
                  </pic:blipFill>
                  <pic:spPr>
                    <a:xfrm>
                      <a:off x="0" y="0"/>
                      <a:ext cx="3818255" cy="1880870"/>
                    </a:xfrm>
                    <a:prstGeom prst="rect">
                      <a:avLst/>
                    </a:prstGeom>
                  </pic:spPr>
                </pic:pic>
              </a:graphicData>
            </a:graphic>
            <wp14:sizeRelH relativeFrom="margin">
              <wp14:pctWidth>0</wp14:pctWidth>
            </wp14:sizeRelH>
            <wp14:sizeRelV relativeFrom="margin">
              <wp14:pctHeight>0</wp14:pctHeight>
            </wp14:sizeRelV>
          </wp:anchor>
        </w:drawing>
      </w:r>
      <w:r w:rsidR="00D45848" w:rsidRPr="00AF37C7">
        <w:t xml:space="preserve">The Dashboard is designed to be used together with the Queued Calls panel and the Agents panel in the Contacts panel. The Dashboard provides you with a real-time view of agents and queues, while the Agents panel and Queued Calls panel allow you to take actions on monitored agents and ACD calls. </w:t>
      </w:r>
    </w:p>
    <w:p w14:paraId="350071BB" w14:textId="3AE5C33E" w:rsidR="001927C9" w:rsidRDefault="00D45848" w:rsidP="00D45848">
      <w:r w:rsidRPr="00AF37C7">
        <w:t>The Dashboard is divided into two parts with queue information in the top half and agent information in the bottom half. The information is updated in real time. By default, information about agents is hidden. To view agents staffing a call centre, check the “Show Agents” check box in the row for that call centre.</w:t>
      </w:r>
    </w:p>
    <w:p w14:paraId="20811AAC" w14:textId="77777777" w:rsidR="00D45848" w:rsidRDefault="00D45848" w:rsidP="00D45848">
      <w:pPr>
        <w:pStyle w:val="Heading4"/>
      </w:pPr>
      <w:r w:rsidRPr="00AF37C7">
        <w:t>Queue Information</w:t>
      </w:r>
    </w:p>
    <w:p w14:paraId="13E904FD" w14:textId="77777777" w:rsidR="00D45848" w:rsidRPr="00AF37C7" w:rsidRDefault="00D45848" w:rsidP="00D45848">
      <w:r w:rsidRPr="00AF37C7">
        <w:t xml:space="preserve">The Dashboard displays each call centre queue on a separate line and provides the following information about each queue: </w:t>
      </w:r>
    </w:p>
    <w:p w14:paraId="6D7122D7" w14:textId="77777777" w:rsidR="00D45848" w:rsidRPr="00D45848" w:rsidRDefault="00D45848" w:rsidP="00D45848">
      <w:pPr>
        <w:pStyle w:val="ListBulletSpace"/>
      </w:pPr>
      <w:r w:rsidRPr="00AC5671">
        <w:rPr>
          <w:rStyle w:val="WordBold"/>
        </w:rPr>
        <w:lastRenderedPageBreak/>
        <w:t>Name</w:t>
      </w:r>
      <w:r w:rsidRPr="00D45848">
        <w:t xml:space="preserve">: This is the name of the call centre to which the queue belongs. </w:t>
      </w:r>
    </w:p>
    <w:p w14:paraId="28529681" w14:textId="77777777" w:rsidR="00D45848" w:rsidRPr="00D45848" w:rsidRDefault="00D45848" w:rsidP="00D45848">
      <w:pPr>
        <w:pStyle w:val="ListBulletSpace"/>
      </w:pPr>
      <w:r w:rsidRPr="00AC5671">
        <w:rPr>
          <w:rStyle w:val="WordBold"/>
        </w:rPr>
        <w:t>Status</w:t>
      </w:r>
      <w:r w:rsidRPr="00D45848">
        <w:t xml:space="preserve"> (Not Available in this version) </w:t>
      </w:r>
    </w:p>
    <w:p w14:paraId="0364AB35" w14:textId="77777777" w:rsidR="00D45848" w:rsidRPr="00D45848" w:rsidRDefault="00D45848" w:rsidP="00D45848">
      <w:pPr>
        <w:pStyle w:val="ListBulletSpace"/>
      </w:pPr>
      <w:r w:rsidRPr="00AC5671">
        <w:rPr>
          <w:rStyle w:val="WordBold"/>
        </w:rPr>
        <w:t>Calls in Queue</w:t>
      </w:r>
      <w:r w:rsidRPr="00D45848">
        <w:t xml:space="preserve">: This is the number of queued calls expressed as a ratio of the total queue capacity for that call centre. For example, “6/10” means that there are six calls in the queue, which can queue a maximum of ten calls. </w:t>
      </w:r>
    </w:p>
    <w:p w14:paraId="4808C9A6" w14:textId="77777777" w:rsidR="00D45848" w:rsidRPr="00D45848" w:rsidRDefault="00D45848" w:rsidP="00D45848">
      <w:pPr>
        <w:pStyle w:val="ListBulletSpace"/>
      </w:pPr>
      <w:r w:rsidRPr="00AC5671">
        <w:rPr>
          <w:rStyle w:val="WordBold"/>
        </w:rPr>
        <w:t>Long Waiting Call</w:t>
      </w:r>
      <w:r w:rsidRPr="00D45848">
        <w:t xml:space="preserve">: This is the waiting time of the call that has been in the queue the longest. </w:t>
      </w:r>
    </w:p>
    <w:p w14:paraId="142CC464" w14:textId="77777777" w:rsidR="00D45848" w:rsidRPr="00D45848" w:rsidRDefault="00D45848" w:rsidP="00D45848">
      <w:pPr>
        <w:pStyle w:val="ListBulletSpace"/>
      </w:pPr>
      <w:r w:rsidRPr="00AC5671">
        <w:rPr>
          <w:rStyle w:val="WordBold"/>
        </w:rPr>
        <w:t>EWT (Expected Waiting Time)</w:t>
      </w:r>
      <w:r w:rsidRPr="00D45848">
        <w:t xml:space="preserve">: This is the expected waiting time of calls in the queue. </w:t>
      </w:r>
    </w:p>
    <w:p w14:paraId="1476F710" w14:textId="77777777" w:rsidR="00D45848" w:rsidRPr="00D45848" w:rsidRDefault="00D45848" w:rsidP="00D45848">
      <w:pPr>
        <w:pStyle w:val="ListBulletSpace"/>
      </w:pPr>
      <w:r w:rsidRPr="00AC5671">
        <w:rPr>
          <w:rStyle w:val="WordBold"/>
        </w:rPr>
        <w:t>AHT</w:t>
      </w:r>
      <w:r w:rsidRPr="00D45848">
        <w:rPr>
          <w:rStyle w:val="WordBold"/>
        </w:rPr>
        <w:t xml:space="preserve"> (Average Handle Time)</w:t>
      </w:r>
      <w:r w:rsidRPr="00D45848">
        <w:t xml:space="preserve">: This is the average handling time for calls in the queue. </w:t>
      </w:r>
    </w:p>
    <w:p w14:paraId="32F0E646" w14:textId="77777777" w:rsidR="00D45848" w:rsidRPr="00D45848" w:rsidRDefault="00D45848" w:rsidP="00D45848">
      <w:pPr>
        <w:pStyle w:val="ListBulletSpace"/>
      </w:pPr>
      <w:r w:rsidRPr="00AC5671">
        <w:rPr>
          <w:rStyle w:val="WordBold"/>
        </w:rPr>
        <w:t>ASA (Average Speed of Answer)</w:t>
      </w:r>
      <w:r w:rsidRPr="00D45848">
        <w:t xml:space="preserve">: This is the average amount of time a caller spends in the queue before the call is offered to an agent. </w:t>
      </w:r>
    </w:p>
    <w:p w14:paraId="5EBECD84" w14:textId="77777777" w:rsidR="00D45848" w:rsidRPr="00D45848" w:rsidRDefault="00D45848" w:rsidP="00D45848">
      <w:pPr>
        <w:pStyle w:val="ListBulletSpace"/>
      </w:pPr>
      <w:r w:rsidRPr="00EF09D9">
        <w:rPr>
          <w:rStyle w:val="WordBold"/>
        </w:rPr>
        <w:t>Staffed (Agents)</w:t>
      </w:r>
      <w:r w:rsidRPr="00D45848">
        <w:t xml:space="preserve">: This is the number of agents managed by you that are in Sign-In, Available, Unavailable, or Wrap-Up ACD state, as a ratio of all agents managed by you for this call centre. </w:t>
      </w:r>
    </w:p>
    <w:p w14:paraId="58DF22BC" w14:textId="77777777" w:rsidR="00D45848" w:rsidRPr="00D45848" w:rsidRDefault="00D45848" w:rsidP="00D45848">
      <w:pPr>
        <w:pStyle w:val="ListBulletSpace"/>
      </w:pPr>
      <w:r w:rsidRPr="00EF09D9">
        <w:rPr>
          <w:rStyle w:val="WordBold"/>
        </w:rPr>
        <w:t>Idle (Agents)</w:t>
      </w:r>
      <w:r w:rsidRPr="00D45848">
        <w:t xml:space="preserve">: This is the number of agents who are in the Available ACD state but presently not on a call. </w:t>
      </w:r>
    </w:p>
    <w:p w14:paraId="034461B7" w14:textId="77777777" w:rsidR="00D45848" w:rsidRPr="00D45848" w:rsidRDefault="00D45848" w:rsidP="00D45848">
      <w:pPr>
        <w:pStyle w:val="ListBulletSpace"/>
      </w:pPr>
      <w:r w:rsidRPr="00EF09D9">
        <w:rPr>
          <w:rStyle w:val="WordBold"/>
        </w:rPr>
        <w:t>Unavailable</w:t>
      </w:r>
      <w:r w:rsidRPr="00D45848">
        <w:t xml:space="preserve">: This is the number of agents who are signed </w:t>
      </w:r>
      <w:proofErr w:type="gramStart"/>
      <w:r w:rsidRPr="00D45848">
        <w:t>in to</w:t>
      </w:r>
      <w:proofErr w:type="gramEnd"/>
      <w:r w:rsidRPr="00D45848">
        <w:t xml:space="preserve"> the call centre but not available to take calls. </w:t>
      </w:r>
    </w:p>
    <w:p w14:paraId="71654DAB" w14:textId="77777777" w:rsidR="00D45848" w:rsidRPr="00D45848" w:rsidRDefault="00D45848" w:rsidP="00D45848">
      <w:pPr>
        <w:pStyle w:val="ListBulletSpace"/>
      </w:pPr>
      <w:r w:rsidRPr="00EF09D9">
        <w:rPr>
          <w:rStyle w:val="WordBold"/>
        </w:rPr>
        <w:t>Show Agents</w:t>
      </w:r>
      <w:r w:rsidRPr="00D45848">
        <w:t xml:space="preserve">: When this check box is selected, the agents who are joined in the call centre are displayed in the Agents area of the Dashboard. </w:t>
      </w:r>
    </w:p>
    <w:p w14:paraId="56618F0F" w14:textId="77777777" w:rsidR="00D45848" w:rsidRDefault="00D45848" w:rsidP="00D45848">
      <w:pPr>
        <w:pStyle w:val="Heading4"/>
      </w:pPr>
      <w:r w:rsidRPr="00AF37C7">
        <w:t>Agent Information</w:t>
      </w:r>
    </w:p>
    <w:p w14:paraId="77BA1F9E" w14:textId="77777777" w:rsidR="00D45848" w:rsidRPr="00AF37C7" w:rsidRDefault="00D45848" w:rsidP="00D45848">
      <w:r w:rsidRPr="00AF37C7">
        <w:t xml:space="preserve">The Dashboard displays information about the agents for the selected queues. You select the queues for which you want to view agents’ information by checking the Show Agents box on the lines for the queues in the Queues area of the Dashboard. The following information is provided for each displayed agent: </w:t>
      </w:r>
    </w:p>
    <w:p w14:paraId="3A5BE330" w14:textId="77777777" w:rsidR="00D45848" w:rsidRPr="00D45848" w:rsidRDefault="00D45848" w:rsidP="00D45848">
      <w:pPr>
        <w:pStyle w:val="ListBulletSpace"/>
      </w:pPr>
      <w:r w:rsidRPr="00EF09D9">
        <w:rPr>
          <w:rStyle w:val="WordBold"/>
        </w:rPr>
        <w:t>Name</w:t>
      </w:r>
      <w:r w:rsidRPr="00D45848">
        <w:t xml:space="preserve">: This is the agent’s name. </w:t>
      </w:r>
    </w:p>
    <w:p w14:paraId="72278CC4" w14:textId="77777777" w:rsidR="00D45848" w:rsidRPr="00D45848" w:rsidRDefault="00D45848" w:rsidP="00D45848">
      <w:pPr>
        <w:pStyle w:val="ListBulletSpace"/>
      </w:pPr>
      <w:r w:rsidRPr="00EF09D9">
        <w:rPr>
          <w:rStyle w:val="WordBold"/>
        </w:rPr>
        <w:t>Queues (total):</w:t>
      </w:r>
      <w:r w:rsidRPr="00D45848">
        <w:t xml:space="preserve"> This is the total number of queues to which the agent is assigned. This number is a link, which when clicked, opens a dialog box that lists the agent’s queues. </w:t>
      </w:r>
    </w:p>
    <w:p w14:paraId="72501D5B" w14:textId="77777777" w:rsidR="00D45848" w:rsidRPr="00D45848" w:rsidRDefault="00D45848" w:rsidP="00D45848">
      <w:pPr>
        <w:pStyle w:val="ListBulletSpace"/>
      </w:pPr>
      <w:r w:rsidRPr="00EF09D9">
        <w:rPr>
          <w:rStyle w:val="WordBold"/>
        </w:rPr>
        <w:t>Sign-In Time</w:t>
      </w:r>
      <w:r w:rsidRPr="00D45848">
        <w:t xml:space="preserve">: This is the agent’s most recent sign-in time. </w:t>
      </w:r>
    </w:p>
    <w:p w14:paraId="06832A77" w14:textId="77777777" w:rsidR="00D45848" w:rsidRPr="00D45848" w:rsidRDefault="00D45848" w:rsidP="00D45848">
      <w:pPr>
        <w:pStyle w:val="ListBulletSpace"/>
      </w:pPr>
      <w:r w:rsidRPr="00EF09D9">
        <w:rPr>
          <w:rStyle w:val="WordBold"/>
        </w:rPr>
        <w:t>Sign-In Duration</w:t>
      </w:r>
      <w:r w:rsidRPr="00D45848">
        <w:t xml:space="preserve">: This is the amount of time that the agent has been signed in. </w:t>
      </w:r>
    </w:p>
    <w:p w14:paraId="7100DB30" w14:textId="77777777" w:rsidR="00D45848" w:rsidRPr="00D45848" w:rsidRDefault="00D45848" w:rsidP="00D45848">
      <w:pPr>
        <w:pStyle w:val="ListBulletSpace"/>
      </w:pPr>
      <w:r w:rsidRPr="00EF09D9">
        <w:rPr>
          <w:rStyle w:val="WordBold"/>
        </w:rPr>
        <w:t>Call State (Time)</w:t>
      </w:r>
      <w:r w:rsidRPr="00D45848">
        <w:t xml:space="preserve">: This is the call state and time on the current call. The call state can be Idle, Ringing, or </w:t>
      </w:r>
      <w:proofErr w:type="gramStart"/>
      <w:r w:rsidRPr="00D45848">
        <w:t>On</w:t>
      </w:r>
      <w:proofErr w:type="gramEnd"/>
      <w:r w:rsidRPr="00D45848">
        <w:t xml:space="preserve"> a call. If an agent is in multiple calls, the call time reflects the time of the longest running call. When a call is released, then the call time reflects the time on the remaining calls. </w:t>
      </w:r>
    </w:p>
    <w:p w14:paraId="48E5B6F9" w14:textId="77777777" w:rsidR="00D45848" w:rsidRPr="00D45848" w:rsidRDefault="00D45848" w:rsidP="00D45848">
      <w:pPr>
        <w:pStyle w:val="ListBulletSpace"/>
      </w:pPr>
      <w:r w:rsidRPr="00EF09D9">
        <w:rPr>
          <w:rStyle w:val="WordBold"/>
        </w:rPr>
        <w:t>Agent State (Time)</w:t>
      </w:r>
      <w:r w:rsidRPr="00D45848">
        <w:t xml:space="preserve">: This is the agent ACD state and time. If an agent is unavailable, the unavailable code is shown. </w:t>
      </w:r>
    </w:p>
    <w:p w14:paraId="2FA95616" w14:textId="77777777" w:rsidR="00D45848" w:rsidRPr="00D45848" w:rsidRDefault="00D45848" w:rsidP="00D45848">
      <w:pPr>
        <w:pStyle w:val="ListBulletSpace"/>
      </w:pPr>
      <w:r w:rsidRPr="00EF09D9">
        <w:rPr>
          <w:rStyle w:val="WordBold"/>
        </w:rPr>
        <w:t>% Available</w:t>
      </w:r>
      <w:r w:rsidRPr="00D45848">
        <w:t xml:space="preserve">: This is the time that the agent was available to take calls shown as a percentage of the duration of the current sign-in. </w:t>
      </w:r>
    </w:p>
    <w:p w14:paraId="0E58457D" w14:textId="77777777" w:rsidR="00D45848" w:rsidRPr="00D45848" w:rsidRDefault="00D45848" w:rsidP="00D45848">
      <w:pPr>
        <w:pStyle w:val="ListBulletSpace"/>
      </w:pPr>
      <w:proofErr w:type="spellStart"/>
      <w:r w:rsidRPr="00EF09D9">
        <w:rPr>
          <w:rStyle w:val="WordBold"/>
        </w:rPr>
        <w:t>Avg</w:t>
      </w:r>
      <w:proofErr w:type="spellEnd"/>
      <w:r w:rsidRPr="00EF09D9">
        <w:rPr>
          <w:rStyle w:val="WordBold"/>
        </w:rPr>
        <w:t xml:space="preserve"> Busy In</w:t>
      </w:r>
      <w:r w:rsidRPr="00D45848">
        <w:t xml:space="preserve">: This is the average time spent by the agent on an incoming ACD call. </w:t>
      </w:r>
    </w:p>
    <w:p w14:paraId="6B6E886D" w14:textId="77777777" w:rsidR="00D45848" w:rsidRPr="00D45848" w:rsidRDefault="00D45848" w:rsidP="00D45848">
      <w:pPr>
        <w:pStyle w:val="ListBulletSpace"/>
      </w:pPr>
      <w:proofErr w:type="spellStart"/>
      <w:r w:rsidRPr="00EF09D9">
        <w:rPr>
          <w:rStyle w:val="WordBold"/>
        </w:rPr>
        <w:t>Avg</w:t>
      </w:r>
      <w:proofErr w:type="spellEnd"/>
      <w:r w:rsidRPr="00EF09D9">
        <w:rPr>
          <w:rStyle w:val="WordBold"/>
        </w:rPr>
        <w:t xml:space="preserve"> Busy Out</w:t>
      </w:r>
      <w:r w:rsidRPr="00D45848">
        <w:t xml:space="preserve">: This is the average time spent by the agent on an outgoing ACD call. </w:t>
      </w:r>
    </w:p>
    <w:p w14:paraId="0A74AA66" w14:textId="1BE2C062" w:rsidR="00D45848" w:rsidRDefault="00D45848" w:rsidP="00D45848">
      <w:pPr>
        <w:pStyle w:val="ListBulletSpace"/>
      </w:pPr>
      <w:proofErr w:type="spellStart"/>
      <w:r w:rsidRPr="00EF09D9">
        <w:rPr>
          <w:rStyle w:val="WordBold"/>
        </w:rPr>
        <w:t>Avg</w:t>
      </w:r>
      <w:proofErr w:type="spellEnd"/>
      <w:r w:rsidRPr="00EF09D9">
        <w:rPr>
          <w:rStyle w:val="WordBold"/>
        </w:rPr>
        <w:t xml:space="preserve"> Wrap-Up</w:t>
      </w:r>
      <w:r w:rsidRPr="00D45848">
        <w:t xml:space="preserve">: This is the average time spent by the agent in a post call wrap-up. </w:t>
      </w:r>
    </w:p>
    <w:p w14:paraId="64FB37FB" w14:textId="77777777" w:rsidR="001927C9" w:rsidRPr="00D45848" w:rsidRDefault="001927C9" w:rsidP="001927C9">
      <w:pPr>
        <w:pStyle w:val="ListBulletSpace"/>
        <w:numPr>
          <w:ilvl w:val="0"/>
          <w:numId w:val="0"/>
        </w:numPr>
      </w:pPr>
    </w:p>
    <w:p w14:paraId="38B9B4A4" w14:textId="77777777" w:rsidR="00D45848" w:rsidRDefault="00D45848" w:rsidP="00D45848">
      <w:pPr>
        <w:pStyle w:val="Heading4"/>
      </w:pPr>
      <w:r w:rsidRPr="00AF37C7">
        <w:lastRenderedPageBreak/>
        <w:t>Display Information</w:t>
      </w:r>
    </w:p>
    <w:p w14:paraId="4753CA26" w14:textId="77777777" w:rsidR="00D45848" w:rsidRDefault="00D45848" w:rsidP="00D45848">
      <w:r w:rsidRPr="00D45848">
        <w:rPr>
          <w:noProof/>
          <w:lang w:eastAsia="en-GB"/>
        </w:rPr>
        <w:drawing>
          <wp:anchor distT="0" distB="0" distL="114300" distR="114300" simplePos="0" relativeHeight="251658273" behindDoc="0" locked="0" layoutInCell="1" allowOverlap="1" wp14:anchorId="36EFCA38" wp14:editId="282D952C">
            <wp:simplePos x="0" y="0"/>
            <wp:positionH relativeFrom="column">
              <wp:posOffset>3126105</wp:posOffset>
            </wp:positionH>
            <wp:positionV relativeFrom="paragraph">
              <wp:posOffset>342265</wp:posOffset>
            </wp:positionV>
            <wp:extent cx="2819400" cy="1202690"/>
            <wp:effectExtent l="0" t="0" r="0" b="0"/>
            <wp:wrapSquare wrapText="bothSides"/>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extLst>
                        <a:ext uri="{28A0092B-C50C-407E-A947-70E740481C1C}">
                          <a14:useLocalDpi xmlns:a14="http://schemas.microsoft.com/office/drawing/2010/main" val="0"/>
                        </a:ext>
                      </a:extLst>
                    </a:blip>
                    <a:stretch>
                      <a:fillRect/>
                    </a:stretch>
                  </pic:blipFill>
                  <pic:spPr>
                    <a:xfrm>
                      <a:off x="0" y="0"/>
                      <a:ext cx="2819400" cy="1202690"/>
                    </a:xfrm>
                    <a:prstGeom prst="rect">
                      <a:avLst/>
                    </a:prstGeom>
                  </pic:spPr>
                </pic:pic>
              </a:graphicData>
            </a:graphic>
            <wp14:sizeRelH relativeFrom="margin">
              <wp14:pctWidth>0</wp14:pctWidth>
            </wp14:sizeRelH>
            <wp14:sizeRelV relativeFrom="margin">
              <wp14:pctHeight>0</wp14:pctHeight>
            </wp14:sizeRelV>
          </wp:anchor>
        </w:drawing>
      </w:r>
      <w:r w:rsidRPr="00AF37C7">
        <w:t>By default, Call Centre displays information about call centres and agents as it has been described above. However, you may modify what information you want to appear in the Dashboard. To select information to display, right-click the first row in the queued calls or agents table. Then from the menu that appears, select “Columns”. From the list of available columns, uncheck the columns you want to hide and check the columns you want to be visible. When you are done, click anywhere in the Dashboard outside the menu.</w:t>
      </w:r>
    </w:p>
    <w:p w14:paraId="747EF416" w14:textId="77777777" w:rsidR="00D45848" w:rsidRDefault="00D45848" w:rsidP="00D45848">
      <w:pPr>
        <w:pStyle w:val="Heading4"/>
      </w:pPr>
      <w:r w:rsidRPr="00AF37C7">
        <w:t>Configure Call Centre client settings</w:t>
      </w:r>
    </w:p>
    <w:p w14:paraId="4566D97E" w14:textId="77777777" w:rsidR="00D45848" w:rsidRPr="00AF37C7" w:rsidRDefault="00D45848" w:rsidP="00D45848">
      <w:r w:rsidRPr="00AF37C7">
        <w:t xml:space="preserve">You can use the Settings page, accessed via the “Settings” link at the top right-hand side of the main page to configure various aspects of the Call Centre application. To return to the main interface, click the “Back </w:t>
      </w:r>
      <w:proofErr w:type="gramStart"/>
      <w:r w:rsidRPr="00AF37C7">
        <w:t>To</w:t>
      </w:r>
      <w:proofErr w:type="gramEnd"/>
      <w:r w:rsidRPr="00AF37C7">
        <w:t xml:space="preserve"> Application” link. </w:t>
      </w:r>
    </w:p>
    <w:p w14:paraId="15B28706" w14:textId="77777777" w:rsidR="00D45848" w:rsidRDefault="00D45848" w:rsidP="00D45848">
      <w:pPr>
        <w:rPr>
          <w:rStyle w:val="WordRedBold"/>
        </w:rPr>
      </w:pPr>
      <w:r w:rsidRPr="00D45848">
        <w:rPr>
          <w:noProof/>
          <w:lang w:eastAsia="en-GB"/>
        </w:rPr>
        <w:drawing>
          <wp:anchor distT="0" distB="0" distL="114300" distR="114300" simplePos="0" relativeHeight="251658245" behindDoc="1" locked="0" layoutInCell="1" allowOverlap="1" wp14:anchorId="77C06FC1" wp14:editId="2C8C36DA">
            <wp:simplePos x="0" y="0"/>
            <wp:positionH relativeFrom="column">
              <wp:posOffset>1905</wp:posOffset>
            </wp:positionH>
            <wp:positionV relativeFrom="paragraph">
              <wp:posOffset>-635</wp:posOffset>
            </wp:positionV>
            <wp:extent cx="249945" cy="173990"/>
            <wp:effectExtent l="0" t="0" r="0" b="0"/>
            <wp:wrapTight wrapText="bothSides">
              <wp:wrapPolygon edited="0">
                <wp:start x="6595" y="0"/>
                <wp:lineTo x="0" y="18920"/>
                <wp:lineTo x="19786" y="18920"/>
                <wp:lineTo x="19786" y="16555"/>
                <wp:lineTo x="16489" y="0"/>
                <wp:lineTo x="6595" y="0"/>
              </wp:wrapPolygon>
            </wp:wrapTight>
            <wp:docPr id="93" name="Picture 93" descr="C:\Users\rjames\AppData\Local\Microsoft\Windows\Temporary Internet Files\Content.Outlook\VXJ4I4PA\Gamma red warn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rjames\AppData\Local\Microsoft\Windows\Temporary Internet Files\Content.Outlook\VXJ4I4PA\Gamma red warning.pn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flipH="1">
                      <a:off x="0" y="0"/>
                      <a:ext cx="249945" cy="173990"/>
                    </a:xfrm>
                    <a:prstGeom prst="rect">
                      <a:avLst/>
                    </a:prstGeom>
                    <a:noFill/>
                    <a:ln>
                      <a:noFill/>
                    </a:ln>
                  </pic:spPr>
                </pic:pic>
              </a:graphicData>
            </a:graphic>
          </wp:anchor>
        </w:drawing>
      </w:r>
      <w:r>
        <w:rPr>
          <w:rStyle w:val="WordRedBold"/>
        </w:rPr>
        <w:t>Do not use the internet browser's back button to return to the main interface.</w:t>
      </w:r>
    </w:p>
    <w:p w14:paraId="7CF2B942" w14:textId="77777777" w:rsidR="00D45848" w:rsidRDefault="00D45848" w:rsidP="00D45848">
      <w:pPr>
        <w:pStyle w:val="Heading4"/>
      </w:pPr>
      <w:r w:rsidRPr="00AF37C7">
        <w:t>General Settings</w:t>
      </w:r>
    </w:p>
    <w:p w14:paraId="06BA0F24" w14:textId="77777777" w:rsidR="00D45848" w:rsidRPr="00AF37C7" w:rsidRDefault="00D45848" w:rsidP="00D45848">
      <w:r w:rsidRPr="00AF37C7">
        <w:t>You use the General tab to configure miscellaneous settings that improve the usability of Call Centre.</w:t>
      </w:r>
    </w:p>
    <w:p w14:paraId="2AE39CCA" w14:textId="77777777" w:rsidR="00D45848" w:rsidRDefault="00D45848" w:rsidP="00D45848">
      <w:r w:rsidRPr="00AF37C7">
        <w:t>Workspace</w:t>
      </w:r>
    </w:p>
    <w:p w14:paraId="7902BA82" w14:textId="77777777" w:rsidR="00D45848" w:rsidRPr="00AF37C7" w:rsidRDefault="00D45848" w:rsidP="00D45848">
      <w:r w:rsidRPr="00D45848">
        <w:rPr>
          <w:noProof/>
          <w:lang w:eastAsia="en-GB"/>
        </w:rPr>
        <w:drawing>
          <wp:anchor distT="0" distB="0" distL="114300" distR="114300" simplePos="0" relativeHeight="251658269" behindDoc="0" locked="0" layoutInCell="1" allowOverlap="1" wp14:anchorId="1A2106DD" wp14:editId="00111292">
            <wp:simplePos x="0" y="0"/>
            <wp:positionH relativeFrom="margin">
              <wp:posOffset>3086100</wp:posOffset>
            </wp:positionH>
            <wp:positionV relativeFrom="paragraph">
              <wp:posOffset>384810</wp:posOffset>
            </wp:positionV>
            <wp:extent cx="2876550" cy="1631950"/>
            <wp:effectExtent l="0" t="0" r="0" b="6350"/>
            <wp:wrapSquare wrapText="bothSides"/>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extLst>
                        <a:ext uri="{28A0092B-C50C-407E-A947-70E740481C1C}">
                          <a14:useLocalDpi xmlns:a14="http://schemas.microsoft.com/office/drawing/2010/main" val="0"/>
                        </a:ext>
                      </a:extLst>
                    </a:blip>
                    <a:stretch>
                      <a:fillRect/>
                    </a:stretch>
                  </pic:blipFill>
                  <pic:spPr>
                    <a:xfrm>
                      <a:off x="0" y="0"/>
                      <a:ext cx="2876550" cy="1631950"/>
                    </a:xfrm>
                    <a:prstGeom prst="rect">
                      <a:avLst/>
                    </a:prstGeom>
                  </pic:spPr>
                </pic:pic>
              </a:graphicData>
            </a:graphic>
            <wp14:sizeRelH relativeFrom="margin">
              <wp14:pctWidth>0</wp14:pctWidth>
            </wp14:sizeRelH>
            <wp14:sizeRelV relativeFrom="margin">
              <wp14:pctHeight>0</wp14:pctHeight>
            </wp14:sizeRelV>
          </wp:anchor>
        </w:drawing>
      </w:r>
      <w:r w:rsidRPr="00AF37C7">
        <w:t xml:space="preserve">Call Centre allows you to customise elements of your workspace, such as the size and placement of windows on the desktop. The system remembers the setup between sessions. </w:t>
      </w:r>
    </w:p>
    <w:p w14:paraId="78BA1837" w14:textId="77777777" w:rsidR="00D45848" w:rsidRPr="00D45848" w:rsidRDefault="00D45848" w:rsidP="00D45848">
      <w:pPr>
        <w:pStyle w:val="ListBulletSpace"/>
      </w:pPr>
      <w:r w:rsidRPr="00EF09D9">
        <w:rPr>
          <w:rStyle w:val="WordBold"/>
        </w:rPr>
        <w:t>Save Workspace</w:t>
      </w:r>
      <w:r w:rsidRPr="00D45848">
        <w:t xml:space="preserve">: This button, when clicked, saves the current workspace. </w:t>
      </w:r>
    </w:p>
    <w:p w14:paraId="163FF416" w14:textId="77777777" w:rsidR="00D45848" w:rsidRPr="00D45848" w:rsidRDefault="00D45848" w:rsidP="00D45848">
      <w:pPr>
        <w:pStyle w:val="ListBulletSpace"/>
      </w:pPr>
      <w:r w:rsidRPr="00EF09D9">
        <w:rPr>
          <w:rStyle w:val="WordBold"/>
        </w:rPr>
        <w:t>Load Workspace</w:t>
      </w:r>
      <w:r w:rsidRPr="00D45848">
        <w:t xml:space="preserve">: This button, when clicked, arranges your workspace according to the last saved configuration. </w:t>
      </w:r>
    </w:p>
    <w:p w14:paraId="2E83BE72" w14:textId="77777777" w:rsidR="00D45848" w:rsidRPr="00D45848" w:rsidRDefault="00D45848" w:rsidP="00D45848">
      <w:pPr>
        <w:pStyle w:val="ListBulletSpace"/>
      </w:pPr>
      <w:r w:rsidRPr="00EF09D9">
        <w:rPr>
          <w:rStyle w:val="WordBold"/>
        </w:rPr>
        <w:t>Restore Workspace</w:t>
      </w:r>
      <w:r w:rsidRPr="00D45848">
        <w:t xml:space="preserve">: This button, when clicked, restores the workspace to the system default configuration. </w:t>
      </w:r>
    </w:p>
    <w:p w14:paraId="0F2DD5B6" w14:textId="77777777" w:rsidR="00D45848" w:rsidRPr="00AF37C7" w:rsidRDefault="00D45848" w:rsidP="00D45848">
      <w:r w:rsidRPr="00AF37C7">
        <w:t xml:space="preserve">Always save workspace on sign out. When you sign out from the client, Call Centre asks you whether you want to save your current workspace. To save your workspace automatically when signing out, without being asked, check the Always save workspace on sign out box. </w:t>
      </w:r>
    </w:p>
    <w:p w14:paraId="6C6C66BB" w14:textId="77777777" w:rsidR="00D45848" w:rsidRPr="00AF37C7" w:rsidRDefault="00D45848" w:rsidP="00D45848">
      <w:r w:rsidRPr="00AF37C7">
        <w:t xml:space="preserve">To customise your workspace: </w:t>
      </w:r>
    </w:p>
    <w:p w14:paraId="15ADF5F1" w14:textId="77777777" w:rsidR="00D45848" w:rsidRPr="00D45848" w:rsidRDefault="00D45848" w:rsidP="00D45848">
      <w:pPr>
        <w:pStyle w:val="ListBulletSpace"/>
      </w:pPr>
      <w:r w:rsidRPr="00AF37C7">
        <w:t xml:space="preserve">Arrange the windows the way you like. </w:t>
      </w:r>
    </w:p>
    <w:p w14:paraId="4DC0E881" w14:textId="77777777" w:rsidR="00D45848" w:rsidRPr="00D45848" w:rsidRDefault="00D45848" w:rsidP="00D45848">
      <w:pPr>
        <w:pStyle w:val="ListBulletSpace"/>
      </w:pPr>
      <w:r w:rsidRPr="00AF37C7">
        <w:t xml:space="preserve">Click the Save Workspace button to save the current configuration. To restore the system default, click Restore Workspace. </w:t>
      </w:r>
    </w:p>
    <w:p w14:paraId="7CA4816A" w14:textId="77777777" w:rsidR="00D45848" w:rsidRPr="00D45848" w:rsidRDefault="00D45848" w:rsidP="00D45848">
      <w:pPr>
        <w:pStyle w:val="ListBulletSpace"/>
      </w:pPr>
      <w:r w:rsidRPr="00AF37C7">
        <w:t xml:space="preserve">At any time to return to the last saved configuration, click the Load Workspace button. </w:t>
      </w:r>
    </w:p>
    <w:p w14:paraId="4E05B691" w14:textId="77777777" w:rsidR="00D45848" w:rsidRPr="00AF37C7" w:rsidRDefault="00D45848" w:rsidP="00D45848">
      <w:r w:rsidRPr="00AF37C7">
        <w:t xml:space="preserve">This functionality does not work in Internet Explorer, due to a technical limitation of Internet Explorer. </w:t>
      </w:r>
    </w:p>
    <w:p w14:paraId="4C39CAA4" w14:textId="77777777" w:rsidR="00D45848" w:rsidRDefault="00D45848" w:rsidP="00D45848">
      <w:r w:rsidRPr="00AF37C7">
        <w:t>The Hotel Guest feature is disabled (it can’t be hidden) and cannot be used.</w:t>
      </w:r>
    </w:p>
    <w:p w14:paraId="601FD9FB" w14:textId="77777777" w:rsidR="00D45848" w:rsidRDefault="00D45848" w:rsidP="00FD63EF">
      <w:pPr>
        <w:pStyle w:val="Heading3"/>
      </w:pPr>
      <w:bookmarkStart w:id="66" w:name="_Toc12445095"/>
      <w:r w:rsidRPr="00AF37C7">
        <w:lastRenderedPageBreak/>
        <w:t>Application Settings</w:t>
      </w:r>
      <w:bookmarkEnd w:id="66"/>
    </w:p>
    <w:p w14:paraId="40FA5B4F" w14:textId="7CB63783" w:rsidR="00D45848" w:rsidRDefault="00FD63EF" w:rsidP="00D45848">
      <w:r w:rsidRPr="00D45848">
        <w:rPr>
          <w:noProof/>
          <w:lang w:eastAsia="en-GB"/>
        </w:rPr>
        <w:drawing>
          <wp:anchor distT="0" distB="0" distL="114300" distR="114300" simplePos="0" relativeHeight="251658270" behindDoc="0" locked="0" layoutInCell="1" allowOverlap="1" wp14:anchorId="2A022D0D" wp14:editId="57A7A346">
            <wp:simplePos x="0" y="0"/>
            <wp:positionH relativeFrom="column">
              <wp:posOffset>0</wp:posOffset>
            </wp:positionH>
            <wp:positionV relativeFrom="paragraph">
              <wp:posOffset>405765</wp:posOffset>
            </wp:positionV>
            <wp:extent cx="5568950" cy="2846070"/>
            <wp:effectExtent l="0" t="0" r="0" b="0"/>
            <wp:wrapSquare wrapText="bothSides"/>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cstate="print">
                      <a:extLst>
                        <a:ext uri="{28A0092B-C50C-407E-A947-70E740481C1C}">
                          <a14:useLocalDpi xmlns:a14="http://schemas.microsoft.com/office/drawing/2010/main" val="0"/>
                        </a:ext>
                      </a:extLst>
                    </a:blip>
                    <a:stretch>
                      <a:fillRect/>
                    </a:stretch>
                  </pic:blipFill>
                  <pic:spPr>
                    <a:xfrm>
                      <a:off x="0" y="0"/>
                      <a:ext cx="5568950" cy="2846070"/>
                    </a:xfrm>
                    <a:prstGeom prst="rect">
                      <a:avLst/>
                    </a:prstGeom>
                  </pic:spPr>
                </pic:pic>
              </a:graphicData>
            </a:graphic>
            <wp14:sizeRelH relativeFrom="margin">
              <wp14:pctWidth>0</wp14:pctWidth>
            </wp14:sizeRelH>
            <wp14:sizeRelV relativeFrom="margin">
              <wp14:pctHeight>0</wp14:pctHeight>
            </wp14:sizeRelV>
          </wp:anchor>
        </w:drawing>
      </w:r>
      <w:r w:rsidR="00D45848" w:rsidRPr="00AF37C7">
        <w:t>You can use the Application tab to configure your application settings. The settings are different for agents and supervisors.</w:t>
      </w:r>
      <w:r w:rsidR="00D45848" w:rsidRPr="006447DA">
        <w:t xml:space="preserve"> </w:t>
      </w:r>
    </w:p>
    <w:p w14:paraId="5F8DB978" w14:textId="230B1F23" w:rsidR="00D45848" w:rsidRDefault="00D45848" w:rsidP="00D45848"/>
    <w:p w14:paraId="60FB7039" w14:textId="7A3E97C9" w:rsidR="00FD63EF" w:rsidRDefault="00FD63EF" w:rsidP="00D45848"/>
    <w:p w14:paraId="3DB07457" w14:textId="77777777" w:rsidR="00D45848" w:rsidRPr="00AF37C7" w:rsidRDefault="00D45848" w:rsidP="00FD63EF">
      <w:pPr>
        <w:pStyle w:val="Heading3"/>
      </w:pPr>
      <w:bookmarkStart w:id="67" w:name="_Toc12445096"/>
      <w:r w:rsidRPr="00AF37C7">
        <w:t>Queue Memberships (Agent)</w:t>
      </w:r>
      <w:bookmarkEnd w:id="67"/>
      <w:r w:rsidRPr="00AF37C7">
        <w:t xml:space="preserve"> </w:t>
      </w:r>
    </w:p>
    <w:p w14:paraId="356C1036" w14:textId="77777777" w:rsidR="00D45848" w:rsidRPr="00AF37C7" w:rsidRDefault="00D45848" w:rsidP="00D45848">
      <w:r w:rsidRPr="00AF37C7">
        <w:t xml:space="preserve">These settings allow you to select the call centre queues you wish to join. </w:t>
      </w:r>
    </w:p>
    <w:p w14:paraId="0DB6C2F5" w14:textId="2258B168" w:rsidR="00D45848" w:rsidRPr="00AF37C7" w:rsidRDefault="00D45848" w:rsidP="00FD63EF">
      <w:pPr>
        <w:pStyle w:val="ListSpace"/>
      </w:pPr>
      <w:r w:rsidRPr="00AF37C7">
        <w:t xml:space="preserve">To join a call centre queue, select the check box on the line for the call centre. </w:t>
      </w:r>
    </w:p>
    <w:p w14:paraId="3761F497" w14:textId="164BEECD" w:rsidR="00D45848" w:rsidRDefault="00D45848" w:rsidP="00FD63EF">
      <w:pPr>
        <w:pStyle w:val="ListSpace"/>
      </w:pPr>
      <w:r w:rsidRPr="00AF37C7">
        <w:t xml:space="preserve">To join all queues, select the check box in the header. </w:t>
      </w:r>
    </w:p>
    <w:p w14:paraId="43F1188D" w14:textId="77777777" w:rsidR="00D45848" w:rsidRPr="00AF37C7" w:rsidRDefault="00D45848" w:rsidP="00D45848">
      <w:r w:rsidRPr="00D45848">
        <w:rPr>
          <w:noProof/>
          <w:lang w:eastAsia="en-GB"/>
        </w:rPr>
        <w:drawing>
          <wp:anchor distT="0" distB="0" distL="114300" distR="114300" simplePos="0" relativeHeight="251658247" behindDoc="1" locked="0" layoutInCell="1" allowOverlap="1" wp14:anchorId="4BDE42F1" wp14:editId="28BAE3FB">
            <wp:simplePos x="0" y="0"/>
            <wp:positionH relativeFrom="column">
              <wp:posOffset>1905</wp:posOffset>
            </wp:positionH>
            <wp:positionV relativeFrom="paragraph">
              <wp:posOffset>1905</wp:posOffset>
            </wp:positionV>
            <wp:extent cx="260985" cy="234950"/>
            <wp:effectExtent l="0" t="0" r="0" b="0"/>
            <wp:wrapTight wrapText="bothSides">
              <wp:wrapPolygon edited="0">
                <wp:start x="9460" y="0"/>
                <wp:lineTo x="1577" y="7005"/>
                <wp:lineTo x="1577" y="17514"/>
                <wp:lineTo x="11036" y="19265"/>
                <wp:lineTo x="18920" y="19265"/>
                <wp:lineTo x="18920" y="7005"/>
                <wp:lineTo x="17343" y="0"/>
                <wp:lineTo x="9460" y="0"/>
              </wp:wrapPolygon>
            </wp:wrapTight>
            <wp:docPr id="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2"/>
                    <pic:cNvPicPr>
                      <a:picLocks noChangeAspect="1" noChangeArrowheads="1"/>
                    </pic:cNvPicPr>
                  </pic:nvPicPr>
                  <pic:blipFill>
                    <a:blip r:embed="rId46" cstate="print">
                      <a:extLst>
                        <a:ext uri="{28A0092B-C50C-407E-A947-70E740481C1C}">
                          <a14:useLocalDpi xmlns:a14="http://schemas.microsoft.com/office/drawing/2010/main" val="0"/>
                        </a:ext>
                      </a:extLst>
                    </a:blip>
                    <a:stretch>
                      <a:fillRect/>
                    </a:stretch>
                  </pic:blipFill>
                  <pic:spPr bwMode="auto">
                    <a:xfrm>
                      <a:off x="0" y="0"/>
                      <a:ext cx="260985" cy="234950"/>
                    </a:xfrm>
                    <a:prstGeom prst="rect">
                      <a:avLst/>
                    </a:prstGeom>
                    <a:noFill/>
                  </pic:spPr>
                </pic:pic>
              </a:graphicData>
            </a:graphic>
          </wp:anchor>
        </w:drawing>
      </w:r>
      <w:r>
        <w:rPr>
          <w:rStyle w:val="WordPurpleBold"/>
        </w:rPr>
        <w:t>Note: If you are not allowed to join/leave a queue, the line for the queue is dimmed and you can only view your join status in the queue.</w:t>
      </w:r>
    </w:p>
    <w:p w14:paraId="1347AEF2" w14:textId="77777777" w:rsidR="00D45848" w:rsidRPr="00AF37C7" w:rsidRDefault="00D45848" w:rsidP="00D45848">
      <w:r w:rsidRPr="00AF37C7">
        <w:t xml:space="preserve">Agent Policies (Agent) </w:t>
      </w:r>
    </w:p>
    <w:p w14:paraId="400F2599" w14:textId="77777777" w:rsidR="00D45848" w:rsidRPr="00AF37C7" w:rsidRDefault="00D45848" w:rsidP="00D45848">
      <w:r w:rsidRPr="00AF37C7">
        <w:t xml:space="preserve">You use agent policies settings to specify your post sign-in ACD state, post call ACD state, wrap-up timer. </w:t>
      </w:r>
    </w:p>
    <w:p w14:paraId="20223474" w14:textId="77777777" w:rsidR="00D45848" w:rsidRPr="00D45848" w:rsidRDefault="00D45848" w:rsidP="00D45848">
      <w:pPr>
        <w:pStyle w:val="ListBulletSpace"/>
      </w:pPr>
      <w:r w:rsidRPr="00AF37C7">
        <w:t xml:space="preserve">Post Sign-In ACD State – To configure your post sign-in ACD state, select a state from the Sign-In State drop-down list. Your ACD state is automatically set to the selected state when you sign in to Call Centre. (If you selected Unavailable and unavailable codes are enabled for your organization, select an unavailable code from the drop-down menu). </w:t>
      </w:r>
    </w:p>
    <w:p w14:paraId="5B42FFC2" w14:textId="77777777" w:rsidR="00D45848" w:rsidRPr="00D45848" w:rsidRDefault="00D45848" w:rsidP="00D45848">
      <w:pPr>
        <w:pStyle w:val="ListBulletSpace"/>
      </w:pPr>
      <w:r w:rsidRPr="00AF37C7">
        <w:t xml:space="preserve">Post Call ACD State – To configure your post call ACD state, that is your ACD state upon completion of a call, select a state from the Post Call State list. (If you selected Unavailable and unavailable codes are enabled for your organization, select an unavailable code from the drop-down menu. In most cases, when you select Wrap-Up, you must also configure your wrap-up timer). </w:t>
      </w:r>
    </w:p>
    <w:p w14:paraId="345AA977" w14:textId="77777777" w:rsidR="00D45848" w:rsidRPr="00D45848" w:rsidRDefault="00D45848" w:rsidP="00D45848">
      <w:pPr>
        <w:pStyle w:val="ListBulletSpace"/>
      </w:pPr>
      <w:r w:rsidRPr="00AF37C7">
        <w:lastRenderedPageBreak/>
        <w:t>Set Wrap-Up Timer to – To set your post call wrap-up timer, check the Set Wrap-Up Timer to &lt;</w:t>
      </w:r>
      <w:proofErr w:type="spellStart"/>
      <w:proofErr w:type="gramStart"/>
      <w:r w:rsidRPr="00AF37C7">
        <w:t>mm:ss</w:t>
      </w:r>
      <w:proofErr w:type="spellEnd"/>
      <w:proofErr w:type="gramEnd"/>
      <w:r w:rsidRPr="00AF37C7">
        <w:t xml:space="preserve">&gt; for queues without a policy and enter the time in minutes and seconds. Your ACD state automatically changes from Wrap-Up to Available after the specified </w:t>
      </w:r>
      <w:proofErr w:type="gramStart"/>
      <w:r w:rsidRPr="00AF37C7">
        <w:t>period of time</w:t>
      </w:r>
      <w:proofErr w:type="gramEnd"/>
      <w:r w:rsidRPr="00AF37C7">
        <w:t xml:space="preserve">. </w:t>
      </w:r>
    </w:p>
    <w:p w14:paraId="15241AF7" w14:textId="77777777" w:rsidR="00D45848" w:rsidRDefault="00D45848" w:rsidP="00D45848">
      <w:r w:rsidRPr="00AF37C7">
        <w:t xml:space="preserve">Note: Your post call wrap-up timer setting may be overridden if your administrator sets the timer to a smaller value on Horizon (relevant parameter: “Enable Maximum ACD Wrap-up timer: X Seconds”). </w:t>
      </w:r>
    </w:p>
    <w:p w14:paraId="252B3C51" w14:textId="77777777" w:rsidR="00D45848" w:rsidRDefault="00D45848" w:rsidP="00D45848">
      <w:pPr>
        <w:rPr>
          <w:rStyle w:val="WordPurpleBold"/>
        </w:rPr>
      </w:pPr>
      <w:r w:rsidRPr="00D45848">
        <w:rPr>
          <w:noProof/>
          <w:lang w:eastAsia="en-GB"/>
        </w:rPr>
        <w:drawing>
          <wp:anchor distT="0" distB="0" distL="114300" distR="114300" simplePos="0" relativeHeight="251658246" behindDoc="1" locked="0" layoutInCell="1" allowOverlap="1" wp14:anchorId="24C8D227" wp14:editId="4732DDF6">
            <wp:simplePos x="0" y="0"/>
            <wp:positionH relativeFrom="column">
              <wp:posOffset>1905</wp:posOffset>
            </wp:positionH>
            <wp:positionV relativeFrom="paragraph">
              <wp:posOffset>1905</wp:posOffset>
            </wp:positionV>
            <wp:extent cx="260985" cy="234950"/>
            <wp:effectExtent l="0" t="0" r="0" b="0"/>
            <wp:wrapTight wrapText="bothSides">
              <wp:wrapPolygon edited="0">
                <wp:start x="9460" y="0"/>
                <wp:lineTo x="1577" y="7005"/>
                <wp:lineTo x="1577" y="17514"/>
                <wp:lineTo x="11036" y="19265"/>
                <wp:lineTo x="18920" y="19265"/>
                <wp:lineTo x="18920" y="7005"/>
                <wp:lineTo x="17343" y="0"/>
                <wp:lineTo x="9460" y="0"/>
              </wp:wrapPolygon>
            </wp:wrapTight>
            <wp:docPr id="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2"/>
                    <pic:cNvPicPr>
                      <a:picLocks noChangeAspect="1" noChangeArrowheads="1"/>
                    </pic:cNvPicPr>
                  </pic:nvPicPr>
                  <pic:blipFill>
                    <a:blip r:embed="rId46" cstate="print">
                      <a:extLst>
                        <a:ext uri="{28A0092B-C50C-407E-A947-70E740481C1C}">
                          <a14:useLocalDpi xmlns:a14="http://schemas.microsoft.com/office/drawing/2010/main" val="0"/>
                        </a:ext>
                      </a:extLst>
                    </a:blip>
                    <a:stretch>
                      <a:fillRect/>
                    </a:stretch>
                  </pic:blipFill>
                  <pic:spPr bwMode="auto">
                    <a:xfrm>
                      <a:off x="0" y="0"/>
                      <a:ext cx="260985" cy="234950"/>
                    </a:xfrm>
                    <a:prstGeom prst="rect">
                      <a:avLst/>
                    </a:prstGeom>
                    <a:noFill/>
                  </pic:spPr>
                </pic:pic>
              </a:graphicData>
            </a:graphic>
          </wp:anchor>
        </w:drawing>
      </w:r>
      <w:r>
        <w:rPr>
          <w:rStyle w:val="WordPurpleBold"/>
        </w:rPr>
        <w:t>Users will not be able to enable the Outgoing Calls as call centre option to define an outbound caller ID.</w:t>
      </w:r>
    </w:p>
    <w:p w14:paraId="06B5A6F4" w14:textId="77777777" w:rsidR="00D45848" w:rsidRDefault="00D45848" w:rsidP="00D45848">
      <w:pPr>
        <w:pStyle w:val="Heading2"/>
      </w:pPr>
      <w:bookmarkStart w:id="68" w:name="_Toc12445097"/>
      <w:r w:rsidRPr="00AF37C7">
        <w:t>Barge-In (Supervisor)</w:t>
      </w:r>
      <w:bookmarkEnd w:id="68"/>
    </w:p>
    <w:p w14:paraId="01D2829C" w14:textId="77777777" w:rsidR="00D45848" w:rsidRPr="00AF37C7" w:rsidRDefault="00D45848" w:rsidP="00D45848">
      <w:r w:rsidRPr="00AF37C7">
        <w:t>The supervisors (with a supervisor client licence) will be able to barge-in to agent’s calls</w:t>
      </w:r>
      <w:r>
        <w:t>.</w:t>
      </w:r>
      <w:r w:rsidRPr="00AF37C7">
        <w:t xml:space="preserve"> </w:t>
      </w:r>
    </w:p>
    <w:p w14:paraId="03E95558" w14:textId="77777777" w:rsidR="00D45848" w:rsidRDefault="00D45848" w:rsidP="00D45848">
      <w:r w:rsidRPr="00D45848">
        <w:rPr>
          <w:noProof/>
          <w:lang w:eastAsia="en-GB"/>
        </w:rPr>
        <w:drawing>
          <wp:anchor distT="0" distB="0" distL="114300" distR="114300" simplePos="0" relativeHeight="251658263" behindDoc="0" locked="0" layoutInCell="1" allowOverlap="1" wp14:anchorId="0579FE43" wp14:editId="1165EE0C">
            <wp:simplePos x="0" y="0"/>
            <wp:positionH relativeFrom="column">
              <wp:posOffset>2628720</wp:posOffset>
            </wp:positionH>
            <wp:positionV relativeFrom="paragraph">
              <wp:posOffset>5715</wp:posOffset>
            </wp:positionV>
            <wp:extent cx="3028950" cy="466725"/>
            <wp:effectExtent l="0" t="0" r="0" b="9525"/>
            <wp:wrapSquare wrapText="bothSides"/>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extLst>
                        <a:ext uri="{28A0092B-C50C-407E-A947-70E740481C1C}">
                          <a14:useLocalDpi xmlns:a14="http://schemas.microsoft.com/office/drawing/2010/main" val="0"/>
                        </a:ext>
                      </a:extLst>
                    </a:blip>
                    <a:stretch>
                      <a:fillRect/>
                    </a:stretch>
                  </pic:blipFill>
                  <pic:spPr>
                    <a:xfrm>
                      <a:off x="0" y="0"/>
                      <a:ext cx="3028950" cy="466725"/>
                    </a:xfrm>
                    <a:prstGeom prst="rect">
                      <a:avLst/>
                    </a:prstGeom>
                  </pic:spPr>
                </pic:pic>
              </a:graphicData>
            </a:graphic>
            <wp14:sizeRelH relativeFrom="page">
              <wp14:pctWidth>0</wp14:pctWidth>
            </wp14:sizeRelH>
            <wp14:sizeRelV relativeFrom="page">
              <wp14:pctHeight>0</wp14:pctHeight>
            </wp14:sizeRelV>
          </wp:anchor>
        </w:drawing>
      </w:r>
      <w:r w:rsidRPr="00AF37C7">
        <w:t>The supervisors can select whether they want a warning tone to be played to the agent while they Barge-in or not.</w:t>
      </w:r>
    </w:p>
    <w:p w14:paraId="297BCD11" w14:textId="77777777" w:rsidR="00D45848" w:rsidRDefault="00D45848" w:rsidP="00D45848"/>
    <w:p w14:paraId="0D76C336" w14:textId="77777777" w:rsidR="00D45848" w:rsidRDefault="00D45848" w:rsidP="00D45848">
      <w:r w:rsidRPr="00AF37C7">
        <w:t xml:space="preserve">Barging In –When this option is set, the agent hears a warning tone when you barge in on their call. </w:t>
      </w:r>
    </w:p>
    <w:p w14:paraId="219A7F53" w14:textId="619304BC" w:rsidR="00FD63EF" w:rsidRDefault="00D45848" w:rsidP="00D45848">
      <w:pPr>
        <w:rPr>
          <w:rStyle w:val="WordPurpleBold"/>
        </w:rPr>
      </w:pPr>
      <w:r w:rsidRPr="00D45848">
        <w:rPr>
          <w:noProof/>
          <w:lang w:eastAsia="en-GB"/>
        </w:rPr>
        <w:drawing>
          <wp:anchor distT="0" distB="0" distL="114300" distR="114300" simplePos="0" relativeHeight="251658248" behindDoc="1" locked="0" layoutInCell="1" allowOverlap="1" wp14:anchorId="322A1655" wp14:editId="13A77F5E">
            <wp:simplePos x="0" y="0"/>
            <wp:positionH relativeFrom="column">
              <wp:posOffset>1905</wp:posOffset>
            </wp:positionH>
            <wp:positionV relativeFrom="paragraph">
              <wp:posOffset>1905</wp:posOffset>
            </wp:positionV>
            <wp:extent cx="260985" cy="234950"/>
            <wp:effectExtent l="0" t="0" r="0" b="0"/>
            <wp:wrapTight wrapText="bothSides">
              <wp:wrapPolygon edited="0">
                <wp:start x="9460" y="0"/>
                <wp:lineTo x="1577" y="7005"/>
                <wp:lineTo x="1577" y="17514"/>
                <wp:lineTo x="11036" y="19265"/>
                <wp:lineTo x="18920" y="19265"/>
                <wp:lineTo x="18920" y="7005"/>
                <wp:lineTo x="17343" y="0"/>
                <wp:lineTo x="9460" y="0"/>
              </wp:wrapPolygon>
            </wp:wrapTight>
            <wp:docPr id="1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2"/>
                    <pic:cNvPicPr>
                      <a:picLocks noChangeAspect="1" noChangeArrowheads="1"/>
                    </pic:cNvPicPr>
                  </pic:nvPicPr>
                  <pic:blipFill>
                    <a:blip r:embed="rId46" cstate="print">
                      <a:extLst>
                        <a:ext uri="{28A0092B-C50C-407E-A947-70E740481C1C}">
                          <a14:useLocalDpi xmlns:a14="http://schemas.microsoft.com/office/drawing/2010/main" val="0"/>
                        </a:ext>
                      </a:extLst>
                    </a:blip>
                    <a:stretch>
                      <a:fillRect/>
                    </a:stretch>
                  </pic:blipFill>
                  <pic:spPr bwMode="auto">
                    <a:xfrm>
                      <a:off x="0" y="0"/>
                      <a:ext cx="260985" cy="234950"/>
                    </a:xfrm>
                    <a:prstGeom prst="rect">
                      <a:avLst/>
                    </a:prstGeom>
                    <a:noFill/>
                  </pic:spPr>
                </pic:pic>
              </a:graphicData>
            </a:graphic>
          </wp:anchor>
        </w:drawing>
      </w:r>
      <w:r>
        <w:rPr>
          <w:rStyle w:val="WordPurpleBold"/>
        </w:rPr>
        <w:t>Note: Users will not be able to make any changes to the 'Monitor' option in this call centre version</w:t>
      </w:r>
    </w:p>
    <w:p w14:paraId="185ED543" w14:textId="77777777" w:rsidR="00FD63EF" w:rsidRDefault="00D45848" w:rsidP="00FD63EF">
      <w:pPr>
        <w:pStyle w:val="Heading2"/>
      </w:pPr>
      <w:bookmarkStart w:id="69" w:name="_Toc12445098"/>
      <w:r w:rsidRPr="00AF37C7">
        <w:t>Service Settings</w:t>
      </w:r>
      <w:bookmarkEnd w:id="69"/>
    </w:p>
    <w:p w14:paraId="6DCDBEA9" w14:textId="1D33A315" w:rsidR="00D45848" w:rsidRDefault="00D45848" w:rsidP="00FD63EF">
      <w:r w:rsidRPr="00AF37C7">
        <w:t>From the settings tab the DND (Do not Disturb) and Call Forwarding Always features can be activated / deactivated.</w:t>
      </w:r>
    </w:p>
    <w:p w14:paraId="09184E23" w14:textId="5468229C" w:rsidR="00D45848" w:rsidRPr="00AF37C7" w:rsidRDefault="00D45848" w:rsidP="00D45848">
      <w:r w:rsidRPr="00AF37C7">
        <w:t xml:space="preserve">Below are the available options: </w:t>
      </w:r>
    </w:p>
    <w:p w14:paraId="047A4832" w14:textId="6104296E" w:rsidR="00D45848" w:rsidRPr="00D45848" w:rsidRDefault="00FC2FAE" w:rsidP="00D45848">
      <w:pPr>
        <w:pStyle w:val="ListBulletSpace"/>
      </w:pPr>
      <w:r w:rsidRPr="00D45848">
        <w:rPr>
          <w:noProof/>
          <w:lang w:eastAsia="en-GB"/>
        </w:rPr>
        <w:drawing>
          <wp:anchor distT="0" distB="0" distL="114300" distR="114300" simplePos="0" relativeHeight="251658271" behindDoc="0" locked="0" layoutInCell="1" allowOverlap="1" wp14:anchorId="1BCDED60" wp14:editId="3756F9A7">
            <wp:simplePos x="0" y="0"/>
            <wp:positionH relativeFrom="column">
              <wp:posOffset>2250440</wp:posOffset>
            </wp:positionH>
            <wp:positionV relativeFrom="paragraph">
              <wp:posOffset>3762</wp:posOffset>
            </wp:positionV>
            <wp:extent cx="3409950" cy="1592580"/>
            <wp:effectExtent l="0" t="0" r="0" b="7620"/>
            <wp:wrapSquare wrapText="bothSides"/>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cstate="print">
                      <a:extLst>
                        <a:ext uri="{28A0092B-C50C-407E-A947-70E740481C1C}">
                          <a14:useLocalDpi xmlns:a14="http://schemas.microsoft.com/office/drawing/2010/main" val="0"/>
                        </a:ext>
                      </a:extLst>
                    </a:blip>
                    <a:stretch>
                      <a:fillRect/>
                    </a:stretch>
                  </pic:blipFill>
                  <pic:spPr>
                    <a:xfrm>
                      <a:off x="0" y="0"/>
                      <a:ext cx="3409950" cy="1592580"/>
                    </a:xfrm>
                    <a:prstGeom prst="rect">
                      <a:avLst/>
                    </a:prstGeom>
                  </pic:spPr>
                </pic:pic>
              </a:graphicData>
            </a:graphic>
            <wp14:sizeRelH relativeFrom="margin">
              <wp14:pctWidth>0</wp14:pctWidth>
            </wp14:sizeRelH>
            <wp14:sizeRelV relativeFrom="margin">
              <wp14:pctHeight>0</wp14:pctHeight>
            </wp14:sizeRelV>
          </wp:anchor>
        </w:drawing>
      </w:r>
      <w:r w:rsidR="00D45848" w:rsidRPr="00AF37C7">
        <w:t xml:space="preserve">Do Not Disturb: When you activate this service, you are not available to take calls. </w:t>
      </w:r>
    </w:p>
    <w:p w14:paraId="62305179" w14:textId="77777777" w:rsidR="00D45848" w:rsidRPr="00D45848" w:rsidRDefault="00D45848" w:rsidP="00D45848">
      <w:pPr>
        <w:pStyle w:val="ListBulletSpace"/>
      </w:pPr>
      <w:r w:rsidRPr="00AF37C7">
        <w:t xml:space="preserve">Call Forwarding Always: When you activate this service, you must provide the phone number to forward your calls to. When the service is active, all your calls are forwarded to the specified number. </w:t>
      </w:r>
    </w:p>
    <w:p w14:paraId="72B26858" w14:textId="77777777" w:rsidR="00D45848" w:rsidRPr="00AF37C7" w:rsidRDefault="00D45848" w:rsidP="00D45848">
      <w:r w:rsidRPr="00AF37C7">
        <w:t xml:space="preserve">To activate a service: </w:t>
      </w:r>
    </w:p>
    <w:p w14:paraId="4159EC8F" w14:textId="77777777" w:rsidR="00D45848" w:rsidRPr="00AF37C7" w:rsidRDefault="00D45848" w:rsidP="00D45848">
      <w:r w:rsidRPr="00AF37C7">
        <w:t xml:space="preserve">Select the service and check the “Active” box. The service is moved from the Inactive to Active category. </w:t>
      </w:r>
    </w:p>
    <w:p w14:paraId="31D4F5B4" w14:textId="77777777" w:rsidR="00D45848" w:rsidRPr="00D45848" w:rsidRDefault="00D45848" w:rsidP="00D45848">
      <w:pPr>
        <w:pStyle w:val="ListBulletSpace"/>
      </w:pPr>
      <w:r w:rsidRPr="00AF37C7">
        <w:t xml:space="preserve">If you enabled the Call Forwarding Always service, in the “Forward To” box that appears, enter the number to forward your calls to. </w:t>
      </w:r>
    </w:p>
    <w:p w14:paraId="51E2C65E" w14:textId="77777777" w:rsidR="00D45848" w:rsidRPr="00D45848" w:rsidRDefault="00D45848" w:rsidP="00D45848">
      <w:pPr>
        <w:pStyle w:val="ListBulletSpace"/>
      </w:pPr>
      <w:r w:rsidRPr="00AF37C7">
        <w:t xml:space="preserve">To generate a ring splash for incoming calls, check the “Ring Splash” option. </w:t>
      </w:r>
    </w:p>
    <w:p w14:paraId="03E0E509" w14:textId="77777777" w:rsidR="00D45848" w:rsidRPr="00D45848" w:rsidRDefault="00D45848" w:rsidP="00D45848">
      <w:pPr>
        <w:pStyle w:val="ListBulletSpace"/>
      </w:pPr>
      <w:r w:rsidRPr="00AF37C7">
        <w:t xml:space="preserve">To save your changes, click “Save”. </w:t>
      </w:r>
    </w:p>
    <w:p w14:paraId="65BF386C" w14:textId="528C0884" w:rsidR="00D45848" w:rsidRDefault="00D45848" w:rsidP="00FD63EF">
      <w:pPr>
        <w:pStyle w:val="ListBulletSpace"/>
        <w:numPr>
          <w:ilvl w:val="0"/>
          <w:numId w:val="0"/>
        </w:numPr>
        <w:rPr>
          <w:rStyle w:val="WordPurpleBold"/>
        </w:rPr>
      </w:pPr>
      <w:r w:rsidRPr="00D45848">
        <w:rPr>
          <w:noProof/>
          <w:lang w:eastAsia="en-GB"/>
        </w:rPr>
        <w:lastRenderedPageBreak/>
        <w:drawing>
          <wp:anchor distT="0" distB="0" distL="114300" distR="114300" simplePos="0" relativeHeight="251658249" behindDoc="1" locked="0" layoutInCell="1" allowOverlap="1" wp14:anchorId="2C559968" wp14:editId="32A85D2D">
            <wp:simplePos x="0" y="0"/>
            <wp:positionH relativeFrom="margin">
              <wp:posOffset>0</wp:posOffset>
            </wp:positionH>
            <wp:positionV relativeFrom="paragraph">
              <wp:posOffset>94663</wp:posOffset>
            </wp:positionV>
            <wp:extent cx="260985" cy="234950"/>
            <wp:effectExtent l="0" t="0" r="0" b="0"/>
            <wp:wrapTight wrapText="bothSides">
              <wp:wrapPolygon edited="0">
                <wp:start x="9460" y="0"/>
                <wp:lineTo x="1577" y="7005"/>
                <wp:lineTo x="1577" y="17514"/>
                <wp:lineTo x="11036" y="19265"/>
                <wp:lineTo x="18920" y="19265"/>
                <wp:lineTo x="18920" y="7005"/>
                <wp:lineTo x="17343" y="0"/>
                <wp:lineTo x="9460" y="0"/>
              </wp:wrapPolygon>
            </wp:wrapTight>
            <wp:docPr id="1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2"/>
                    <pic:cNvPicPr>
                      <a:picLocks noChangeAspect="1" noChangeArrowheads="1"/>
                    </pic:cNvPicPr>
                  </pic:nvPicPr>
                  <pic:blipFill>
                    <a:blip r:embed="rId46" cstate="print">
                      <a:extLst>
                        <a:ext uri="{28A0092B-C50C-407E-A947-70E740481C1C}">
                          <a14:useLocalDpi xmlns:a14="http://schemas.microsoft.com/office/drawing/2010/main" val="0"/>
                        </a:ext>
                      </a:extLst>
                    </a:blip>
                    <a:stretch>
                      <a:fillRect/>
                    </a:stretch>
                  </pic:blipFill>
                  <pic:spPr bwMode="auto">
                    <a:xfrm>
                      <a:off x="0" y="0"/>
                      <a:ext cx="260985" cy="234950"/>
                    </a:xfrm>
                    <a:prstGeom prst="rect">
                      <a:avLst/>
                    </a:prstGeom>
                    <a:noFill/>
                  </pic:spPr>
                </pic:pic>
              </a:graphicData>
            </a:graphic>
          </wp:anchor>
        </w:drawing>
      </w:r>
      <w:r w:rsidRPr="00D45848">
        <w:rPr>
          <w:rStyle w:val="WordPurpleBold"/>
        </w:rPr>
        <w:br/>
        <w:t>Tip: If you receive any error message because of the java settings on your PC, an easy way to create a shortcut on your desktop is to drag and drop the Call Centre favicon from the web browser to your desktop.</w:t>
      </w:r>
    </w:p>
    <w:p w14:paraId="612F8D2A" w14:textId="77777777" w:rsidR="00FD63EF" w:rsidRPr="00D45848" w:rsidRDefault="00FD63EF" w:rsidP="00FD63EF">
      <w:pPr>
        <w:pStyle w:val="ListBulletSpace"/>
        <w:numPr>
          <w:ilvl w:val="0"/>
          <w:numId w:val="0"/>
        </w:numPr>
      </w:pPr>
    </w:p>
    <w:p w14:paraId="73E4833D" w14:textId="77777777" w:rsidR="00D45848" w:rsidRDefault="00D45848" w:rsidP="00D45848">
      <w:pPr>
        <w:pStyle w:val="Heading2"/>
      </w:pPr>
      <w:bookmarkStart w:id="70" w:name="_Toc12445099"/>
      <w:r w:rsidRPr="00AF37C7">
        <w:t>About Settings</w:t>
      </w:r>
      <w:bookmarkEnd w:id="70"/>
    </w:p>
    <w:p w14:paraId="208BAC9B" w14:textId="77777777" w:rsidR="00D45848" w:rsidRDefault="00D45848" w:rsidP="00D45848">
      <w:r w:rsidRPr="00AF37C7">
        <w:t>You can use the “About” tab to view the information about Call Centre.</w:t>
      </w:r>
    </w:p>
    <w:p w14:paraId="29696A16" w14:textId="77777777" w:rsidR="00D45848" w:rsidRDefault="00D45848" w:rsidP="00D45848">
      <w:r w:rsidRPr="00D45848">
        <w:rPr>
          <w:noProof/>
          <w:lang w:eastAsia="en-GB"/>
        </w:rPr>
        <w:drawing>
          <wp:inline distT="0" distB="0" distL="0" distR="0" wp14:anchorId="53EF4703" wp14:editId="1D842245">
            <wp:extent cx="5504815" cy="2571115"/>
            <wp:effectExtent l="0" t="0" r="635" b="635"/>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5504815" cy="2571115"/>
                    </a:xfrm>
                    <a:prstGeom prst="rect">
                      <a:avLst/>
                    </a:prstGeom>
                  </pic:spPr>
                </pic:pic>
              </a:graphicData>
            </a:graphic>
          </wp:inline>
        </w:drawing>
      </w:r>
    </w:p>
    <w:p w14:paraId="4C17952C" w14:textId="77777777" w:rsidR="00D45848" w:rsidRPr="00AF37C7" w:rsidRDefault="00D45848" w:rsidP="00D45848">
      <w:r w:rsidRPr="00AF37C7">
        <w:t xml:space="preserve">The following information is provided on this page: </w:t>
      </w:r>
    </w:p>
    <w:p w14:paraId="3FC2A841" w14:textId="77777777" w:rsidR="00D45848" w:rsidRPr="00D45848" w:rsidRDefault="00D45848" w:rsidP="00D45848">
      <w:pPr>
        <w:pStyle w:val="ListBulletSpace"/>
      </w:pPr>
      <w:r w:rsidRPr="00AF37C7">
        <w:t xml:space="preserve">Version – This is the name and software version of Horizon Call Centre client. </w:t>
      </w:r>
    </w:p>
    <w:p w14:paraId="29BD9557" w14:textId="77777777" w:rsidR="00D45848" w:rsidRPr="00D45848" w:rsidRDefault="00D45848" w:rsidP="00D45848">
      <w:pPr>
        <w:pStyle w:val="ListBulletSpace"/>
      </w:pPr>
      <w:r w:rsidRPr="00AF37C7">
        <w:t xml:space="preserve">Profile – This is the Call Centre client profile used. </w:t>
      </w:r>
    </w:p>
    <w:p w14:paraId="6916E845" w14:textId="77777777" w:rsidR="00D45848" w:rsidRPr="00D45848" w:rsidRDefault="00D45848" w:rsidP="00D45848">
      <w:pPr>
        <w:pStyle w:val="ListBulletSpace"/>
      </w:pPr>
      <w:r w:rsidRPr="00AF37C7">
        <w:t>Disclaimer – This is the Call Centre copyright information.</w:t>
      </w:r>
    </w:p>
    <w:p w14:paraId="2ED98BB7" w14:textId="77777777" w:rsidR="00D45848" w:rsidRPr="00AF37C7" w:rsidRDefault="00D45848" w:rsidP="00D45848">
      <w:pPr>
        <w:pStyle w:val="Heading1"/>
      </w:pPr>
      <w:bookmarkStart w:id="71" w:name="_Toc12445100"/>
      <w:r w:rsidRPr="00AF37C7">
        <w:lastRenderedPageBreak/>
        <w:t>Horizon PC Client</w:t>
      </w:r>
      <w:bookmarkEnd w:id="71"/>
      <w:r w:rsidRPr="00AF37C7">
        <w:t xml:space="preserve"> </w:t>
      </w:r>
    </w:p>
    <w:p w14:paraId="6AD1AD7D" w14:textId="77777777" w:rsidR="00D45848" w:rsidRDefault="00D45848" w:rsidP="00D45848">
      <w:pPr>
        <w:pStyle w:val="Heading2"/>
      </w:pPr>
      <w:bookmarkStart w:id="72" w:name="_Toc12445101"/>
      <w:r w:rsidRPr="00AF37C7">
        <w:t>Queues (Call Centre &amp; Call Queue Groups)</w:t>
      </w:r>
      <w:bookmarkEnd w:id="72"/>
    </w:p>
    <w:p w14:paraId="08F99597" w14:textId="77777777" w:rsidR="00D45848" w:rsidRDefault="00D45848" w:rsidP="00D45848">
      <w:r w:rsidRPr="00AF37C7">
        <w:t>The PC Client can be used with Call Queue Groups and Call Centre on Horizon (the corresponding agent licence is required for each). The queues menu can be accessed from the settings options at the bottom right of the client. Once selected the following options are available for an agent:</w:t>
      </w:r>
    </w:p>
    <w:p w14:paraId="69EC7B06" w14:textId="77777777" w:rsidR="00D45848" w:rsidRDefault="00D45848" w:rsidP="00D45848">
      <w:pPr>
        <w:pStyle w:val="Heading2"/>
      </w:pPr>
      <w:bookmarkStart w:id="73" w:name="_Toc12445102"/>
      <w:r w:rsidRPr="00AF37C7">
        <w:t>Sign In/Out</w:t>
      </w:r>
      <w:bookmarkEnd w:id="73"/>
    </w:p>
    <w:p w14:paraId="303885B9" w14:textId="77777777" w:rsidR="00D45848" w:rsidRPr="00D45848" w:rsidRDefault="00D45848" w:rsidP="00D45848">
      <w:pPr>
        <w:pStyle w:val="ListBulletSpace"/>
      </w:pPr>
      <w:r w:rsidRPr="00AF37C7">
        <w:t xml:space="preserve">Sign-In: Agent can sign </w:t>
      </w:r>
      <w:proofErr w:type="gramStart"/>
      <w:r w:rsidRPr="00AF37C7">
        <w:t>in to</w:t>
      </w:r>
      <w:proofErr w:type="gramEnd"/>
      <w:r w:rsidRPr="00AF37C7">
        <w:t xml:space="preserve"> the call centre. </w:t>
      </w:r>
    </w:p>
    <w:p w14:paraId="036EDD4E" w14:textId="77777777" w:rsidR="00D45848" w:rsidRPr="00D45848" w:rsidRDefault="00D45848" w:rsidP="00D45848">
      <w:pPr>
        <w:pStyle w:val="ListBulletSpace"/>
      </w:pPr>
      <w:r w:rsidRPr="00AF37C7">
        <w:t xml:space="preserve">Sign-Out: Sign out of the call centre </w:t>
      </w:r>
    </w:p>
    <w:p w14:paraId="4F2CBDAC" w14:textId="77777777" w:rsidR="00D45848" w:rsidRDefault="00D45848" w:rsidP="00D45848">
      <w:pPr>
        <w:pStyle w:val="Heading2"/>
      </w:pPr>
      <w:bookmarkStart w:id="74" w:name="_Toc12445103"/>
      <w:r w:rsidRPr="00D45848">
        <w:rPr>
          <w:noProof/>
          <w:lang w:eastAsia="en-GB"/>
        </w:rPr>
        <w:drawing>
          <wp:anchor distT="0" distB="0" distL="114300" distR="114300" simplePos="0" relativeHeight="251658264" behindDoc="0" locked="0" layoutInCell="1" allowOverlap="1" wp14:anchorId="71238548" wp14:editId="5EBCFC13">
            <wp:simplePos x="0" y="0"/>
            <wp:positionH relativeFrom="column">
              <wp:posOffset>2897455</wp:posOffset>
            </wp:positionH>
            <wp:positionV relativeFrom="paragraph">
              <wp:posOffset>113657</wp:posOffset>
            </wp:positionV>
            <wp:extent cx="2600325" cy="2162175"/>
            <wp:effectExtent l="0" t="0" r="9525" b="9525"/>
            <wp:wrapSquare wrapText="bothSides"/>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extLst>
                        <a:ext uri="{28A0092B-C50C-407E-A947-70E740481C1C}">
                          <a14:useLocalDpi xmlns:a14="http://schemas.microsoft.com/office/drawing/2010/main" val="0"/>
                        </a:ext>
                      </a:extLst>
                    </a:blip>
                    <a:stretch>
                      <a:fillRect/>
                    </a:stretch>
                  </pic:blipFill>
                  <pic:spPr>
                    <a:xfrm>
                      <a:off x="0" y="0"/>
                      <a:ext cx="2600325" cy="2162175"/>
                    </a:xfrm>
                    <a:prstGeom prst="rect">
                      <a:avLst/>
                    </a:prstGeom>
                  </pic:spPr>
                </pic:pic>
              </a:graphicData>
            </a:graphic>
            <wp14:sizeRelH relativeFrom="page">
              <wp14:pctWidth>0</wp14:pctWidth>
            </wp14:sizeRelH>
            <wp14:sizeRelV relativeFrom="page">
              <wp14:pctHeight>0</wp14:pctHeight>
            </wp14:sizeRelV>
          </wp:anchor>
        </w:drawing>
      </w:r>
      <w:r w:rsidRPr="00AF37C7">
        <w:t>Agent Status</w:t>
      </w:r>
      <w:bookmarkEnd w:id="74"/>
    </w:p>
    <w:p w14:paraId="02753C24" w14:textId="77777777" w:rsidR="00D45848" w:rsidRPr="00AF37C7" w:rsidRDefault="00D45848" w:rsidP="00D45848">
      <w:r w:rsidRPr="00AF37C7">
        <w:t xml:space="preserve">An agent can also change their status </w:t>
      </w:r>
    </w:p>
    <w:p w14:paraId="6690DD95" w14:textId="77777777" w:rsidR="00D45848" w:rsidRPr="00D45848" w:rsidRDefault="00D45848" w:rsidP="00D45848">
      <w:pPr>
        <w:pStyle w:val="ListBulletSpace"/>
      </w:pPr>
      <w:r w:rsidRPr="00AF37C7">
        <w:t xml:space="preserve">Available - Calls will be routed to the agent </w:t>
      </w:r>
    </w:p>
    <w:p w14:paraId="5E919949" w14:textId="77777777" w:rsidR="00D45848" w:rsidRPr="00D45848" w:rsidRDefault="00D45848" w:rsidP="00D45848">
      <w:pPr>
        <w:pStyle w:val="ListBulletSpace"/>
      </w:pPr>
      <w:r w:rsidRPr="00AF37C7">
        <w:t xml:space="preserve">Wrap Up - Calls will not be routed to the agent for </w:t>
      </w:r>
      <w:proofErr w:type="gramStart"/>
      <w:r w:rsidRPr="00AF37C7">
        <w:t>a period of time</w:t>
      </w:r>
      <w:proofErr w:type="gramEnd"/>
      <w:r w:rsidRPr="00AF37C7">
        <w:t xml:space="preserve"> set by the administrator. Once this time has expired, the agent will change to available. </w:t>
      </w:r>
    </w:p>
    <w:p w14:paraId="6353F7D0" w14:textId="08E42096" w:rsidR="00D45848" w:rsidRDefault="00D45848" w:rsidP="00FD63EF">
      <w:pPr>
        <w:pStyle w:val="ListBulletSpace"/>
      </w:pPr>
      <w:r w:rsidRPr="00AF37C7">
        <w:t xml:space="preserve">Unavailable - Calls will not be routed to the Agent </w:t>
      </w:r>
    </w:p>
    <w:p w14:paraId="2756C7BF" w14:textId="77777777" w:rsidR="00D45848" w:rsidRPr="00AF37C7" w:rsidRDefault="00D45848" w:rsidP="00D45848"/>
    <w:p w14:paraId="4739B46A" w14:textId="77777777" w:rsidR="00D45848" w:rsidRDefault="00D45848" w:rsidP="00D45848">
      <w:pPr>
        <w:pStyle w:val="Heading2"/>
      </w:pPr>
      <w:bookmarkStart w:id="75" w:name="_Toc12445104"/>
      <w:r w:rsidRPr="00AF37C7">
        <w:t>Unavailable Codes</w:t>
      </w:r>
      <w:bookmarkEnd w:id="75"/>
    </w:p>
    <w:p w14:paraId="0BCB3209" w14:textId="77777777" w:rsidR="00D45848" w:rsidRDefault="00D45848" w:rsidP="00D45848">
      <w:r w:rsidRPr="00AF37C7">
        <w:t>In the example above right, the administrator has switched unavailable codes on and pre-set some options. When the agent selects unavailable, they will now have to choose a reason for the change.</w:t>
      </w:r>
    </w:p>
    <w:p w14:paraId="0D4B297D" w14:textId="77777777" w:rsidR="00D45848" w:rsidRPr="00AF37C7" w:rsidRDefault="00D45848" w:rsidP="00D45848">
      <w:pPr>
        <w:pStyle w:val="Heading2"/>
      </w:pPr>
      <w:bookmarkStart w:id="76" w:name="_Toc12445105"/>
      <w:r>
        <w:t>Log in and Out of Queues</w:t>
      </w:r>
      <w:bookmarkEnd w:id="76"/>
    </w:p>
    <w:p w14:paraId="178345F4" w14:textId="77777777" w:rsidR="00D45848" w:rsidRPr="00AF37C7" w:rsidRDefault="00D45848" w:rsidP="00D45848">
      <w:r w:rsidRPr="00AF37C7">
        <w:t xml:space="preserve">If the administrator has set "Allow Agents to Join Call Centres" in the Horizon GUI, then the PC Client can be used by the agent to select which call centres/queues groups they want to join. </w:t>
      </w:r>
    </w:p>
    <w:p w14:paraId="221F5532" w14:textId="77777777" w:rsidR="00D45848" w:rsidRDefault="00D45848" w:rsidP="00D45848">
      <w:r w:rsidRPr="00AF37C7">
        <w:t>In the example to the right, this agent is a member of "</w:t>
      </w:r>
      <w:proofErr w:type="spellStart"/>
      <w:r w:rsidRPr="00AF37C7">
        <w:t>LeeTestCC</w:t>
      </w:r>
      <w:proofErr w:type="spellEnd"/>
      <w:r w:rsidRPr="00AF37C7">
        <w:t>" but has not joined "</w:t>
      </w:r>
      <w:proofErr w:type="spellStart"/>
      <w:r w:rsidRPr="00AF37C7">
        <w:t>Lee_Call_Centre</w:t>
      </w:r>
      <w:proofErr w:type="spellEnd"/>
      <w:r w:rsidRPr="00AF37C7">
        <w:t>". Only calls for "</w:t>
      </w:r>
      <w:proofErr w:type="spellStart"/>
      <w:r w:rsidRPr="00AF37C7">
        <w:t>LeeTestCC</w:t>
      </w:r>
      <w:proofErr w:type="spellEnd"/>
      <w:r w:rsidRPr="00AF37C7">
        <w:t>" will be routed to this agent, assuming their status was available.</w:t>
      </w:r>
    </w:p>
    <w:p w14:paraId="27141171" w14:textId="77777777" w:rsidR="00D45848" w:rsidRDefault="00D45848" w:rsidP="00D45848">
      <w:r w:rsidRPr="00D45848">
        <w:rPr>
          <w:noProof/>
          <w:lang w:eastAsia="en-GB"/>
        </w:rPr>
        <w:lastRenderedPageBreak/>
        <w:drawing>
          <wp:inline distT="0" distB="0" distL="0" distR="0" wp14:anchorId="44C0DF4E" wp14:editId="37E330A4">
            <wp:extent cx="2487218" cy="2035834"/>
            <wp:effectExtent l="0" t="0" r="8890" b="254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2488974" cy="2037272"/>
                    </a:xfrm>
                    <a:prstGeom prst="rect">
                      <a:avLst/>
                    </a:prstGeom>
                  </pic:spPr>
                </pic:pic>
              </a:graphicData>
            </a:graphic>
          </wp:inline>
        </w:drawing>
      </w:r>
    </w:p>
    <w:p w14:paraId="47EDF152" w14:textId="77777777" w:rsidR="00D45848" w:rsidRDefault="00D45848" w:rsidP="00D45848"/>
    <w:p w14:paraId="0E4FA564" w14:textId="77777777" w:rsidR="00D45848" w:rsidRPr="00C5732B" w:rsidRDefault="00D45848" w:rsidP="00D45848">
      <w:pPr>
        <w:pStyle w:val="Heading2"/>
      </w:pPr>
      <w:bookmarkStart w:id="77" w:name="_Toc519583543"/>
      <w:bookmarkStart w:id="78" w:name="_Toc12445106"/>
      <w:r w:rsidRPr="00C5732B">
        <w:t>Internet Explorer Settings for Full Screen Mode</w:t>
      </w:r>
      <w:bookmarkEnd w:id="77"/>
      <w:bookmarkEnd w:id="78"/>
      <w:r w:rsidRPr="00C5732B">
        <w:t xml:space="preserve"> </w:t>
      </w:r>
    </w:p>
    <w:p w14:paraId="2088B590" w14:textId="77777777" w:rsidR="00D45848" w:rsidRDefault="00D45848" w:rsidP="00D45848">
      <w:r>
        <w:t>The following instruction provide set up guidance on how to use the Call Centre and Receptionist client on Full Screen mode via Internet Explorer.</w:t>
      </w:r>
    </w:p>
    <w:p w14:paraId="37AA0CAF" w14:textId="77777777" w:rsidR="00D45848" w:rsidRPr="00C5732B" w:rsidRDefault="00D45848" w:rsidP="00D45848">
      <w:r w:rsidRPr="00C5732B">
        <w:t xml:space="preserve">Internet Explorer must be configured as follows to enable the Full Screen link in Receptionist. Otherwise, the link has no effect; Receptionist is not displayed in full-screen mode when the Full Screen link is </w:t>
      </w:r>
      <w:proofErr w:type="gramStart"/>
      <w:r w:rsidRPr="00C5732B">
        <w:t>clicked</w:t>
      </w:r>
      <w:proofErr w:type="gramEnd"/>
      <w:r w:rsidRPr="00C5732B">
        <w:t xml:space="preserve"> and no error message is displayed to the user. </w:t>
      </w:r>
    </w:p>
    <w:p w14:paraId="11B57855" w14:textId="77777777" w:rsidR="00D45848" w:rsidRPr="00C5732B" w:rsidRDefault="00D45848" w:rsidP="00D45848">
      <w:pPr>
        <w:numPr>
          <w:ilvl w:val="0"/>
          <w:numId w:val="4"/>
        </w:numPr>
      </w:pPr>
      <w:r w:rsidRPr="00C5732B">
        <w:t xml:space="preserve">On the Internet Explorer Menu bar, select the Tools menu and then click Internet Options. </w:t>
      </w:r>
    </w:p>
    <w:p w14:paraId="79D617C9" w14:textId="77777777" w:rsidR="00D45848" w:rsidRPr="00C5732B" w:rsidRDefault="00D45848" w:rsidP="00D45848">
      <w:pPr>
        <w:numPr>
          <w:ilvl w:val="0"/>
          <w:numId w:val="4"/>
        </w:numPr>
      </w:pPr>
      <w:r w:rsidRPr="00C5732B">
        <w:t xml:space="preserve">In the Internet Options dialog box, click the Security tab and then click the Custom level... button. </w:t>
      </w:r>
    </w:p>
    <w:p w14:paraId="255B8217" w14:textId="77777777" w:rsidR="00D45848" w:rsidRPr="007F5075" w:rsidRDefault="00D45848" w:rsidP="00D45848">
      <w:r w:rsidRPr="007F5075">
        <w:rPr>
          <w:noProof/>
          <w:lang w:eastAsia="en-GB"/>
        </w:rPr>
        <mc:AlternateContent>
          <mc:Choice Requires="wps">
            <w:drawing>
              <wp:anchor distT="0" distB="0" distL="114300" distR="114300" simplePos="0" relativeHeight="251658274" behindDoc="0" locked="0" layoutInCell="1" allowOverlap="1" wp14:anchorId="59663F31" wp14:editId="6F00B2D6">
                <wp:simplePos x="0" y="0"/>
                <wp:positionH relativeFrom="column">
                  <wp:posOffset>270344</wp:posOffset>
                </wp:positionH>
                <wp:positionV relativeFrom="paragraph">
                  <wp:posOffset>770724</wp:posOffset>
                </wp:positionV>
                <wp:extent cx="1812898" cy="365760"/>
                <wp:effectExtent l="0" t="0" r="16510" b="15240"/>
                <wp:wrapNone/>
                <wp:docPr id="61" name="Rounded Rectangle 61"/>
                <wp:cNvGraphicFramePr/>
                <a:graphic xmlns:a="http://schemas.openxmlformats.org/drawingml/2006/main">
                  <a:graphicData uri="http://schemas.microsoft.com/office/word/2010/wordprocessingShape">
                    <wps:wsp>
                      <wps:cNvSpPr/>
                      <wps:spPr>
                        <a:xfrm>
                          <a:off x="0" y="0"/>
                          <a:ext cx="1812898" cy="36576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0F4A9E6" id="Rounded Rectangle 61" o:spid="_x0000_s1026" style="position:absolute;margin-left:21.3pt;margin-top:60.7pt;width:142.75pt;height:28.8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" filled="f" strokecolor="red" strokeweight="2pt"/>
            </w:pict>
          </mc:Fallback>
        </mc:AlternateContent>
      </w:r>
      <w:r w:rsidRPr="007F5075">
        <w:rPr>
          <w:noProof/>
          <w:lang w:eastAsia="en-GB"/>
        </w:rPr>
        <w:drawing>
          <wp:inline distT="0" distB="0" distL="0" distR="0" wp14:anchorId="1E88F4E4" wp14:editId="02F9EFA0">
            <wp:extent cx="2366145" cy="2687541"/>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stretch>
                      <a:fillRect/>
                    </a:stretch>
                  </pic:blipFill>
                  <pic:spPr>
                    <a:xfrm>
                      <a:off x="0" y="0"/>
                      <a:ext cx="2375431" cy="2698089"/>
                    </a:xfrm>
                    <a:prstGeom prst="rect">
                      <a:avLst/>
                    </a:prstGeom>
                  </pic:spPr>
                </pic:pic>
              </a:graphicData>
            </a:graphic>
          </wp:inline>
        </w:drawing>
      </w:r>
    </w:p>
    <w:p w14:paraId="429A80CD" w14:textId="77777777" w:rsidR="00D45848" w:rsidRPr="00C5732B" w:rsidRDefault="00D45848" w:rsidP="00D45848">
      <w:pPr>
        <w:numPr>
          <w:ilvl w:val="0"/>
          <w:numId w:val="4"/>
        </w:numPr>
      </w:pPr>
      <w:r w:rsidRPr="00C5732B">
        <w:t xml:space="preserve">In the Security Settings – Internet Zone dialog box, scroll down to Initialize and script ActiveX controls not marked as safe for scripting setting in the ActiveX controls and plug-ins section. </w:t>
      </w:r>
    </w:p>
    <w:p w14:paraId="3C4C0726" w14:textId="77777777" w:rsidR="00D45848" w:rsidRPr="00C5732B" w:rsidRDefault="00D45848" w:rsidP="00D45848">
      <w:pPr>
        <w:numPr>
          <w:ilvl w:val="0"/>
          <w:numId w:val="4"/>
        </w:numPr>
      </w:pPr>
      <w:r w:rsidRPr="00C5732B">
        <w:t xml:space="preserve">Select Enable or Prompt. </w:t>
      </w:r>
    </w:p>
    <w:p w14:paraId="4BBB0C01" w14:textId="77777777" w:rsidR="00D45848" w:rsidRPr="00C5732B" w:rsidRDefault="00D45848" w:rsidP="00D45848">
      <w:pPr>
        <w:numPr>
          <w:ilvl w:val="0"/>
          <w:numId w:val="4"/>
        </w:numPr>
      </w:pPr>
      <w:r w:rsidRPr="00C5732B">
        <w:t xml:space="preserve">Restart Internet Explorer. </w:t>
      </w:r>
    </w:p>
    <w:p w14:paraId="5E7D68F3" w14:textId="77777777" w:rsidR="00D45848" w:rsidRDefault="00D45848" w:rsidP="00D45848">
      <w:pPr>
        <w:pStyle w:val="Heading1"/>
      </w:pPr>
      <w:bookmarkStart w:id="79" w:name="_Toc12445107"/>
      <w:r w:rsidRPr="00AF37C7">
        <w:lastRenderedPageBreak/>
        <w:t>End devices Vs Clients (Functionalities)</w:t>
      </w:r>
      <w:bookmarkEnd w:id="79"/>
    </w:p>
    <w:p w14:paraId="0C301809" w14:textId="77777777" w:rsidR="00D45848" w:rsidRPr="00AF37C7" w:rsidRDefault="00D45848" w:rsidP="00D45848">
      <w:proofErr w:type="gramStart"/>
      <w:r w:rsidRPr="00AF37C7">
        <w:t>In order for</w:t>
      </w:r>
      <w:proofErr w:type="gramEnd"/>
      <w:r w:rsidRPr="00AF37C7">
        <w:t xml:space="preserve"> the agent/supervisor to serve a call centre it is mandatory to have a Polycom VVX (310, 410, 500, and 600) or a Cisco SPA504G device to be able to receive calls. However, the use of the agent/supervisor client is optional. </w:t>
      </w:r>
    </w:p>
    <w:p w14:paraId="2C16B802" w14:textId="77777777" w:rsidR="00D45848" w:rsidRDefault="00D45848" w:rsidP="00D45848">
      <w:r w:rsidRPr="00AF37C7">
        <w:t>The table below is comparing the call centre’s most important features that the user can use from the end device and the client:</w:t>
      </w:r>
    </w:p>
    <w:p w14:paraId="7E9DFB0A" w14:textId="77777777" w:rsidR="00D45848" w:rsidRDefault="00D45848" w:rsidP="00D45848"/>
    <w:tbl>
      <w:tblPr>
        <w:tblStyle w:val="PurpleTable"/>
        <w:tblW w:w="0" w:type="auto"/>
        <w:tblLook w:val="04A0" w:firstRow="1" w:lastRow="0" w:firstColumn="1" w:lastColumn="0" w:noHBand="0" w:noVBand="1"/>
      </w:tblPr>
      <w:tblGrid>
        <w:gridCol w:w="2439"/>
        <w:gridCol w:w="1417"/>
        <w:gridCol w:w="1362"/>
        <w:gridCol w:w="1332"/>
        <w:gridCol w:w="2001"/>
      </w:tblGrid>
      <w:tr w:rsidR="00D45848" w14:paraId="233D4484" w14:textId="77777777" w:rsidTr="00FD63EF">
        <w:trPr>
          <w:cnfStyle w:val="100000000000" w:firstRow="1" w:lastRow="0" w:firstColumn="0" w:lastColumn="0" w:oddVBand="0" w:evenVBand="0" w:oddHBand="0" w:evenHBand="0" w:firstRowFirstColumn="0" w:firstRowLastColumn="0" w:lastRowFirstColumn="0" w:lastRowLastColumn="0"/>
        </w:trPr>
        <w:tc>
          <w:tcPr>
            <w:tcW w:w="2439" w:type="dxa"/>
          </w:tcPr>
          <w:p w14:paraId="0DB4B86E" w14:textId="77777777" w:rsidR="00D45848" w:rsidRPr="00D45848" w:rsidRDefault="00D45848" w:rsidP="00D45848">
            <w:pPr>
              <w:pStyle w:val="TableHeadingSmall"/>
              <w:rPr>
                <w:rStyle w:val="WordBold"/>
              </w:rPr>
            </w:pPr>
            <w:r w:rsidRPr="00EF09D9">
              <w:rPr>
                <w:rStyle w:val="WordBold"/>
              </w:rPr>
              <w:t>Features</w:t>
            </w:r>
          </w:p>
        </w:tc>
        <w:tc>
          <w:tcPr>
            <w:tcW w:w="1417" w:type="dxa"/>
          </w:tcPr>
          <w:p w14:paraId="691408EF" w14:textId="77777777" w:rsidR="00D45848" w:rsidRPr="00D45848" w:rsidRDefault="00D45848" w:rsidP="00D45848">
            <w:pPr>
              <w:pStyle w:val="TableHeadingSmall"/>
              <w:rPr>
                <w:rStyle w:val="WordBold"/>
              </w:rPr>
            </w:pPr>
            <w:r w:rsidRPr="00EF09D9">
              <w:rPr>
                <w:rStyle w:val="WordBold"/>
              </w:rPr>
              <w:t>Devices (Polycom &amp; Cisco)</w:t>
            </w:r>
          </w:p>
        </w:tc>
        <w:tc>
          <w:tcPr>
            <w:tcW w:w="1362" w:type="dxa"/>
          </w:tcPr>
          <w:p w14:paraId="40A7A2C6" w14:textId="77777777" w:rsidR="00D45848" w:rsidRPr="00D45848" w:rsidRDefault="00D45848" w:rsidP="00D45848">
            <w:pPr>
              <w:pStyle w:val="TableHeadingSmall"/>
              <w:rPr>
                <w:rStyle w:val="WordBold"/>
              </w:rPr>
            </w:pPr>
            <w:r w:rsidRPr="00EF09D9">
              <w:rPr>
                <w:rStyle w:val="WordBold"/>
              </w:rPr>
              <w:t>Agent Client</w:t>
            </w:r>
          </w:p>
        </w:tc>
        <w:tc>
          <w:tcPr>
            <w:tcW w:w="1332" w:type="dxa"/>
          </w:tcPr>
          <w:p w14:paraId="7A1C599F" w14:textId="77777777" w:rsidR="00D45848" w:rsidRPr="00D45848" w:rsidRDefault="00D45848" w:rsidP="00D45848">
            <w:pPr>
              <w:pStyle w:val="TableHeadingSmall"/>
              <w:rPr>
                <w:rStyle w:val="WordBold"/>
              </w:rPr>
            </w:pPr>
            <w:r w:rsidRPr="00EF09D9">
              <w:rPr>
                <w:rStyle w:val="WordBold"/>
              </w:rPr>
              <w:t>Supervisor Client</w:t>
            </w:r>
          </w:p>
        </w:tc>
        <w:tc>
          <w:tcPr>
            <w:tcW w:w="2001" w:type="dxa"/>
          </w:tcPr>
          <w:p w14:paraId="2CA724D8" w14:textId="77777777" w:rsidR="00D45848" w:rsidRPr="00D45848" w:rsidRDefault="00D45848" w:rsidP="00D45848">
            <w:pPr>
              <w:pStyle w:val="TableHeadingSmall"/>
              <w:rPr>
                <w:rStyle w:val="WordBold"/>
              </w:rPr>
            </w:pPr>
            <w:r w:rsidRPr="00EF09D9">
              <w:rPr>
                <w:rStyle w:val="WordBold"/>
              </w:rPr>
              <w:t>PC Client</w:t>
            </w:r>
          </w:p>
        </w:tc>
      </w:tr>
      <w:tr w:rsidR="00D45848" w14:paraId="59C84F0F" w14:textId="77777777" w:rsidTr="00FD63EF">
        <w:trPr>
          <w:cnfStyle w:val="000000100000" w:firstRow="0" w:lastRow="0" w:firstColumn="0" w:lastColumn="0" w:oddVBand="0" w:evenVBand="0" w:oddHBand="1" w:evenHBand="0" w:firstRowFirstColumn="0" w:firstRowLastColumn="0" w:lastRowFirstColumn="0" w:lastRowLastColumn="0"/>
        </w:trPr>
        <w:tc>
          <w:tcPr>
            <w:tcW w:w="2439" w:type="dxa"/>
          </w:tcPr>
          <w:p w14:paraId="007A51D3" w14:textId="77777777" w:rsidR="00D45848" w:rsidRPr="00D45848" w:rsidRDefault="00D45848" w:rsidP="00D45848">
            <w:pPr>
              <w:pStyle w:val="TableSmall"/>
            </w:pPr>
            <w:r>
              <w:t>Sign In</w:t>
            </w:r>
          </w:p>
        </w:tc>
        <w:tc>
          <w:tcPr>
            <w:tcW w:w="1417" w:type="dxa"/>
          </w:tcPr>
          <w:p w14:paraId="6FA1C545" w14:textId="77777777" w:rsidR="00D45848" w:rsidRPr="00D45848" w:rsidRDefault="00D45848" w:rsidP="00D45848">
            <w:pPr>
              <w:pStyle w:val="TableSmall"/>
            </w:pPr>
            <w:r>
              <w:t>Yes</w:t>
            </w:r>
          </w:p>
        </w:tc>
        <w:tc>
          <w:tcPr>
            <w:tcW w:w="1362" w:type="dxa"/>
          </w:tcPr>
          <w:p w14:paraId="2C19DC0F" w14:textId="77777777" w:rsidR="00D45848" w:rsidRPr="00D45848" w:rsidRDefault="00D45848" w:rsidP="00D45848">
            <w:pPr>
              <w:pStyle w:val="TableSmall"/>
            </w:pPr>
            <w:r>
              <w:t>Yes</w:t>
            </w:r>
          </w:p>
        </w:tc>
        <w:tc>
          <w:tcPr>
            <w:tcW w:w="1332" w:type="dxa"/>
          </w:tcPr>
          <w:p w14:paraId="771BF15B" w14:textId="77777777" w:rsidR="00D45848" w:rsidRPr="00D45848" w:rsidRDefault="00D45848" w:rsidP="00D45848">
            <w:pPr>
              <w:pStyle w:val="TableSmall"/>
            </w:pPr>
            <w:r>
              <w:t>Yes</w:t>
            </w:r>
          </w:p>
        </w:tc>
        <w:tc>
          <w:tcPr>
            <w:tcW w:w="2001" w:type="dxa"/>
          </w:tcPr>
          <w:p w14:paraId="06071BF6" w14:textId="77777777" w:rsidR="00D45848" w:rsidRPr="00D45848" w:rsidRDefault="00D45848" w:rsidP="00D45848">
            <w:pPr>
              <w:pStyle w:val="TableSmall"/>
            </w:pPr>
            <w:r>
              <w:t>Yes</w:t>
            </w:r>
          </w:p>
        </w:tc>
      </w:tr>
      <w:tr w:rsidR="00D45848" w14:paraId="68E67BD5" w14:textId="77777777" w:rsidTr="00FD63EF">
        <w:trPr>
          <w:cnfStyle w:val="000000010000" w:firstRow="0" w:lastRow="0" w:firstColumn="0" w:lastColumn="0" w:oddVBand="0" w:evenVBand="0" w:oddHBand="0" w:evenHBand="1" w:firstRowFirstColumn="0" w:firstRowLastColumn="0" w:lastRowFirstColumn="0" w:lastRowLastColumn="0"/>
        </w:trPr>
        <w:tc>
          <w:tcPr>
            <w:tcW w:w="2439" w:type="dxa"/>
          </w:tcPr>
          <w:p w14:paraId="748DD01B" w14:textId="77777777" w:rsidR="00D45848" w:rsidRPr="00D45848" w:rsidRDefault="00D45848" w:rsidP="00D45848">
            <w:pPr>
              <w:pStyle w:val="TableSmall"/>
            </w:pPr>
            <w:r>
              <w:t>Sign Out</w:t>
            </w:r>
          </w:p>
        </w:tc>
        <w:tc>
          <w:tcPr>
            <w:tcW w:w="1417" w:type="dxa"/>
          </w:tcPr>
          <w:p w14:paraId="7F759DF5" w14:textId="77777777" w:rsidR="00D45848" w:rsidRPr="00D45848" w:rsidRDefault="00D45848" w:rsidP="00D45848">
            <w:pPr>
              <w:pStyle w:val="TableSmall"/>
            </w:pPr>
            <w:r>
              <w:t>Yes</w:t>
            </w:r>
          </w:p>
        </w:tc>
        <w:tc>
          <w:tcPr>
            <w:tcW w:w="1362" w:type="dxa"/>
          </w:tcPr>
          <w:p w14:paraId="5E39AD79" w14:textId="77777777" w:rsidR="00D45848" w:rsidRPr="00D45848" w:rsidRDefault="00D45848" w:rsidP="00D45848">
            <w:pPr>
              <w:pStyle w:val="TableSmall"/>
            </w:pPr>
            <w:r>
              <w:t>Yes</w:t>
            </w:r>
          </w:p>
        </w:tc>
        <w:tc>
          <w:tcPr>
            <w:tcW w:w="1332" w:type="dxa"/>
          </w:tcPr>
          <w:p w14:paraId="65C0E355" w14:textId="77777777" w:rsidR="00D45848" w:rsidRPr="00D45848" w:rsidRDefault="00D45848" w:rsidP="00D45848">
            <w:pPr>
              <w:pStyle w:val="TableSmall"/>
            </w:pPr>
            <w:r>
              <w:t>Yes</w:t>
            </w:r>
          </w:p>
        </w:tc>
        <w:tc>
          <w:tcPr>
            <w:tcW w:w="2001" w:type="dxa"/>
          </w:tcPr>
          <w:p w14:paraId="33DE0EB1" w14:textId="77777777" w:rsidR="00D45848" w:rsidRPr="00D45848" w:rsidRDefault="00D45848" w:rsidP="00D45848">
            <w:pPr>
              <w:pStyle w:val="TableSmall"/>
            </w:pPr>
            <w:r>
              <w:t>Yes</w:t>
            </w:r>
          </w:p>
        </w:tc>
      </w:tr>
      <w:tr w:rsidR="00D45848" w14:paraId="36C47777" w14:textId="77777777" w:rsidTr="00FD63EF">
        <w:trPr>
          <w:cnfStyle w:val="000000100000" w:firstRow="0" w:lastRow="0" w:firstColumn="0" w:lastColumn="0" w:oddVBand="0" w:evenVBand="0" w:oddHBand="1" w:evenHBand="0" w:firstRowFirstColumn="0" w:firstRowLastColumn="0" w:lastRowFirstColumn="0" w:lastRowLastColumn="0"/>
        </w:trPr>
        <w:tc>
          <w:tcPr>
            <w:tcW w:w="2439" w:type="dxa"/>
          </w:tcPr>
          <w:p w14:paraId="6D298AEB" w14:textId="77777777" w:rsidR="00D45848" w:rsidRPr="00D45848" w:rsidRDefault="00D45848" w:rsidP="00D45848">
            <w:pPr>
              <w:pStyle w:val="TableSmall"/>
            </w:pPr>
            <w:r>
              <w:t>Wrap-up</w:t>
            </w:r>
          </w:p>
        </w:tc>
        <w:tc>
          <w:tcPr>
            <w:tcW w:w="1417" w:type="dxa"/>
          </w:tcPr>
          <w:p w14:paraId="6DC352D4" w14:textId="77777777" w:rsidR="00D45848" w:rsidRPr="00D45848" w:rsidRDefault="00D45848" w:rsidP="00D45848">
            <w:pPr>
              <w:pStyle w:val="TableSmall"/>
            </w:pPr>
            <w:r>
              <w:t>Yes</w:t>
            </w:r>
          </w:p>
        </w:tc>
        <w:tc>
          <w:tcPr>
            <w:tcW w:w="1362" w:type="dxa"/>
          </w:tcPr>
          <w:p w14:paraId="794D79C9" w14:textId="77777777" w:rsidR="00D45848" w:rsidRPr="00D45848" w:rsidRDefault="00D45848" w:rsidP="00D45848">
            <w:pPr>
              <w:pStyle w:val="TableSmall"/>
            </w:pPr>
            <w:r>
              <w:t>Yes</w:t>
            </w:r>
          </w:p>
        </w:tc>
        <w:tc>
          <w:tcPr>
            <w:tcW w:w="1332" w:type="dxa"/>
          </w:tcPr>
          <w:p w14:paraId="2C460E14" w14:textId="77777777" w:rsidR="00D45848" w:rsidRPr="00D45848" w:rsidRDefault="00D45848" w:rsidP="00D45848">
            <w:pPr>
              <w:pStyle w:val="TableSmall"/>
            </w:pPr>
            <w:r>
              <w:t>Yes</w:t>
            </w:r>
          </w:p>
        </w:tc>
        <w:tc>
          <w:tcPr>
            <w:tcW w:w="2001" w:type="dxa"/>
          </w:tcPr>
          <w:p w14:paraId="1696EB10" w14:textId="77777777" w:rsidR="00D45848" w:rsidRPr="00D45848" w:rsidRDefault="00D45848" w:rsidP="00D45848">
            <w:pPr>
              <w:pStyle w:val="TableSmall"/>
            </w:pPr>
            <w:r>
              <w:t>Yes</w:t>
            </w:r>
          </w:p>
        </w:tc>
      </w:tr>
      <w:tr w:rsidR="00D45848" w14:paraId="534CA5C6" w14:textId="77777777" w:rsidTr="00FD63EF">
        <w:trPr>
          <w:cnfStyle w:val="000000010000" w:firstRow="0" w:lastRow="0" w:firstColumn="0" w:lastColumn="0" w:oddVBand="0" w:evenVBand="0" w:oddHBand="0" w:evenHBand="1" w:firstRowFirstColumn="0" w:firstRowLastColumn="0" w:lastRowFirstColumn="0" w:lastRowLastColumn="0"/>
        </w:trPr>
        <w:tc>
          <w:tcPr>
            <w:tcW w:w="2439" w:type="dxa"/>
          </w:tcPr>
          <w:p w14:paraId="2A27E1FB" w14:textId="77777777" w:rsidR="00D45848" w:rsidRPr="00D45848" w:rsidRDefault="00D45848" w:rsidP="00D45848">
            <w:pPr>
              <w:pStyle w:val="TableSmall"/>
            </w:pPr>
            <w:r>
              <w:t>Barge in</w:t>
            </w:r>
          </w:p>
        </w:tc>
        <w:tc>
          <w:tcPr>
            <w:tcW w:w="1417" w:type="dxa"/>
          </w:tcPr>
          <w:p w14:paraId="5715142D" w14:textId="0B7A0339" w:rsidR="00D45848" w:rsidRPr="00D45848" w:rsidRDefault="00D45848" w:rsidP="00D45848">
            <w:pPr>
              <w:pStyle w:val="TableSmall"/>
            </w:pPr>
            <w:r>
              <w:t xml:space="preserve">Yes (Using FAC *33) - Supervisor Client </w:t>
            </w:r>
            <w:r w:rsidR="0086770F">
              <w:t>bolt on</w:t>
            </w:r>
            <w:r>
              <w:t xml:space="preserve"> is </w:t>
            </w:r>
            <w:r w:rsidRPr="00D45848">
              <w:t>mandatory</w:t>
            </w:r>
          </w:p>
        </w:tc>
        <w:tc>
          <w:tcPr>
            <w:tcW w:w="1362" w:type="dxa"/>
          </w:tcPr>
          <w:p w14:paraId="5EB3F2D0" w14:textId="77777777" w:rsidR="00D45848" w:rsidRPr="00D45848" w:rsidRDefault="00D45848" w:rsidP="00D45848">
            <w:pPr>
              <w:pStyle w:val="TableSmall"/>
            </w:pPr>
            <w:r>
              <w:t>No</w:t>
            </w:r>
          </w:p>
        </w:tc>
        <w:tc>
          <w:tcPr>
            <w:tcW w:w="1332" w:type="dxa"/>
          </w:tcPr>
          <w:p w14:paraId="3877080E" w14:textId="77777777" w:rsidR="00D45848" w:rsidRPr="00D45848" w:rsidRDefault="00D45848" w:rsidP="00D45848">
            <w:pPr>
              <w:pStyle w:val="TableSmall"/>
            </w:pPr>
            <w:r>
              <w:t>Yes</w:t>
            </w:r>
          </w:p>
        </w:tc>
        <w:tc>
          <w:tcPr>
            <w:tcW w:w="2001" w:type="dxa"/>
          </w:tcPr>
          <w:p w14:paraId="497CC98B" w14:textId="4FD396BE" w:rsidR="00D45848" w:rsidRPr="00D45848" w:rsidRDefault="00D45848" w:rsidP="00D45848">
            <w:pPr>
              <w:pStyle w:val="TableSmall"/>
            </w:pPr>
            <w:r>
              <w:t xml:space="preserve">Yes (Using FAC *33) - Supervisor Client </w:t>
            </w:r>
            <w:r w:rsidR="0086770F">
              <w:t>bolt on</w:t>
            </w:r>
            <w:r>
              <w:t xml:space="preserve"> is mandatory</w:t>
            </w:r>
          </w:p>
        </w:tc>
      </w:tr>
      <w:tr w:rsidR="00D45848" w14:paraId="4E088FC3" w14:textId="77777777" w:rsidTr="00FD63EF">
        <w:trPr>
          <w:cnfStyle w:val="000000100000" w:firstRow="0" w:lastRow="0" w:firstColumn="0" w:lastColumn="0" w:oddVBand="0" w:evenVBand="0" w:oddHBand="1" w:evenHBand="0" w:firstRowFirstColumn="0" w:firstRowLastColumn="0" w:lastRowFirstColumn="0" w:lastRowLastColumn="0"/>
        </w:trPr>
        <w:tc>
          <w:tcPr>
            <w:tcW w:w="2439" w:type="dxa"/>
          </w:tcPr>
          <w:p w14:paraId="3E807353" w14:textId="77777777" w:rsidR="00D45848" w:rsidRPr="00D45848" w:rsidRDefault="00D45848" w:rsidP="00D45848">
            <w:pPr>
              <w:pStyle w:val="TableSmall"/>
            </w:pPr>
            <w:r>
              <w:t>Agent time on duty</w:t>
            </w:r>
          </w:p>
        </w:tc>
        <w:tc>
          <w:tcPr>
            <w:tcW w:w="1417" w:type="dxa"/>
          </w:tcPr>
          <w:p w14:paraId="60D4FB30" w14:textId="77777777" w:rsidR="00D45848" w:rsidRPr="00D45848" w:rsidRDefault="00D45848" w:rsidP="00D45848">
            <w:pPr>
              <w:pStyle w:val="TableSmall"/>
            </w:pPr>
            <w:r>
              <w:t>No</w:t>
            </w:r>
          </w:p>
        </w:tc>
        <w:tc>
          <w:tcPr>
            <w:tcW w:w="1362" w:type="dxa"/>
          </w:tcPr>
          <w:p w14:paraId="65B53794" w14:textId="77777777" w:rsidR="00D45848" w:rsidRPr="00D45848" w:rsidRDefault="00D45848" w:rsidP="00D45848">
            <w:pPr>
              <w:pStyle w:val="TableSmall"/>
            </w:pPr>
            <w:r>
              <w:t>No</w:t>
            </w:r>
          </w:p>
        </w:tc>
        <w:tc>
          <w:tcPr>
            <w:tcW w:w="1332" w:type="dxa"/>
          </w:tcPr>
          <w:p w14:paraId="74220C1E" w14:textId="77777777" w:rsidR="00D45848" w:rsidRPr="00D45848" w:rsidRDefault="00D45848" w:rsidP="00D45848">
            <w:pPr>
              <w:pStyle w:val="TableSmall"/>
            </w:pPr>
            <w:r>
              <w:t>Yes</w:t>
            </w:r>
          </w:p>
        </w:tc>
        <w:tc>
          <w:tcPr>
            <w:tcW w:w="2001" w:type="dxa"/>
          </w:tcPr>
          <w:p w14:paraId="5937D58E" w14:textId="77777777" w:rsidR="00D45848" w:rsidRPr="00D45848" w:rsidRDefault="00D45848" w:rsidP="00D45848">
            <w:pPr>
              <w:pStyle w:val="TableSmall"/>
            </w:pPr>
            <w:r>
              <w:t>No</w:t>
            </w:r>
          </w:p>
        </w:tc>
      </w:tr>
      <w:tr w:rsidR="00D45848" w14:paraId="69BA18D8" w14:textId="77777777" w:rsidTr="00FD63EF">
        <w:trPr>
          <w:cnfStyle w:val="000000010000" w:firstRow="0" w:lastRow="0" w:firstColumn="0" w:lastColumn="0" w:oddVBand="0" w:evenVBand="0" w:oddHBand="0" w:evenHBand="1" w:firstRowFirstColumn="0" w:firstRowLastColumn="0" w:lastRowFirstColumn="0" w:lastRowLastColumn="0"/>
        </w:trPr>
        <w:tc>
          <w:tcPr>
            <w:tcW w:w="2439" w:type="dxa"/>
          </w:tcPr>
          <w:p w14:paraId="39800A40" w14:textId="77777777" w:rsidR="00D45848" w:rsidRPr="00D45848" w:rsidRDefault="00D45848" w:rsidP="00D45848">
            <w:pPr>
              <w:pStyle w:val="TableSmall"/>
            </w:pPr>
            <w:r>
              <w:t>Agent time in state</w:t>
            </w:r>
          </w:p>
        </w:tc>
        <w:tc>
          <w:tcPr>
            <w:tcW w:w="1417" w:type="dxa"/>
          </w:tcPr>
          <w:p w14:paraId="00160E00" w14:textId="77777777" w:rsidR="00D45848" w:rsidRPr="00D45848" w:rsidRDefault="00D45848" w:rsidP="00D45848">
            <w:pPr>
              <w:pStyle w:val="TableSmall"/>
            </w:pPr>
            <w:r>
              <w:t>No</w:t>
            </w:r>
          </w:p>
        </w:tc>
        <w:tc>
          <w:tcPr>
            <w:tcW w:w="1362" w:type="dxa"/>
          </w:tcPr>
          <w:p w14:paraId="6923B3D2" w14:textId="77777777" w:rsidR="00D45848" w:rsidRPr="00D45848" w:rsidRDefault="00D45848" w:rsidP="00D45848">
            <w:pPr>
              <w:pStyle w:val="TableSmall"/>
            </w:pPr>
            <w:r>
              <w:t>No</w:t>
            </w:r>
          </w:p>
        </w:tc>
        <w:tc>
          <w:tcPr>
            <w:tcW w:w="1332" w:type="dxa"/>
          </w:tcPr>
          <w:p w14:paraId="19B6645F" w14:textId="77777777" w:rsidR="00D45848" w:rsidRPr="00D45848" w:rsidRDefault="00D45848" w:rsidP="00D45848">
            <w:pPr>
              <w:pStyle w:val="TableSmall"/>
            </w:pPr>
            <w:r>
              <w:t>Yes</w:t>
            </w:r>
          </w:p>
        </w:tc>
        <w:tc>
          <w:tcPr>
            <w:tcW w:w="2001" w:type="dxa"/>
          </w:tcPr>
          <w:p w14:paraId="053552E7" w14:textId="77777777" w:rsidR="00D45848" w:rsidRPr="00D45848" w:rsidRDefault="00D45848" w:rsidP="00D45848">
            <w:pPr>
              <w:pStyle w:val="TableSmall"/>
            </w:pPr>
            <w:r>
              <w:t>No</w:t>
            </w:r>
          </w:p>
        </w:tc>
      </w:tr>
      <w:tr w:rsidR="00D45848" w14:paraId="176BB828" w14:textId="77777777" w:rsidTr="00FD63EF">
        <w:trPr>
          <w:cnfStyle w:val="000000100000" w:firstRow="0" w:lastRow="0" w:firstColumn="0" w:lastColumn="0" w:oddVBand="0" w:evenVBand="0" w:oddHBand="1" w:evenHBand="0" w:firstRowFirstColumn="0" w:firstRowLastColumn="0" w:lastRowFirstColumn="0" w:lastRowLastColumn="0"/>
        </w:trPr>
        <w:tc>
          <w:tcPr>
            <w:tcW w:w="2439" w:type="dxa"/>
          </w:tcPr>
          <w:p w14:paraId="235807C3" w14:textId="77777777" w:rsidR="00D45848" w:rsidRPr="00D45848" w:rsidRDefault="00D45848" w:rsidP="00D45848">
            <w:pPr>
              <w:pStyle w:val="TableSmall"/>
            </w:pPr>
            <w:r>
              <w:t>Agents list</w:t>
            </w:r>
          </w:p>
        </w:tc>
        <w:tc>
          <w:tcPr>
            <w:tcW w:w="1417" w:type="dxa"/>
          </w:tcPr>
          <w:p w14:paraId="032E8FE5" w14:textId="77777777" w:rsidR="00D45848" w:rsidRPr="00D45848" w:rsidRDefault="00D45848" w:rsidP="00D45848">
            <w:pPr>
              <w:pStyle w:val="TableSmall"/>
            </w:pPr>
            <w:r>
              <w:t>No</w:t>
            </w:r>
          </w:p>
        </w:tc>
        <w:tc>
          <w:tcPr>
            <w:tcW w:w="1362" w:type="dxa"/>
          </w:tcPr>
          <w:p w14:paraId="2C5305AE" w14:textId="77777777" w:rsidR="00D45848" w:rsidRPr="00D45848" w:rsidRDefault="00D45848" w:rsidP="00D45848">
            <w:pPr>
              <w:pStyle w:val="TableSmall"/>
            </w:pPr>
            <w:r>
              <w:t>No</w:t>
            </w:r>
          </w:p>
        </w:tc>
        <w:tc>
          <w:tcPr>
            <w:tcW w:w="1332" w:type="dxa"/>
          </w:tcPr>
          <w:p w14:paraId="080DB49D" w14:textId="77777777" w:rsidR="00D45848" w:rsidRPr="00D45848" w:rsidRDefault="00D45848" w:rsidP="00D45848">
            <w:pPr>
              <w:pStyle w:val="TableSmall"/>
            </w:pPr>
            <w:r>
              <w:t>Yes</w:t>
            </w:r>
          </w:p>
        </w:tc>
        <w:tc>
          <w:tcPr>
            <w:tcW w:w="2001" w:type="dxa"/>
          </w:tcPr>
          <w:p w14:paraId="10D6B1B2" w14:textId="77777777" w:rsidR="00D45848" w:rsidRPr="00D45848" w:rsidRDefault="00D45848" w:rsidP="00D45848">
            <w:pPr>
              <w:pStyle w:val="TableSmall"/>
            </w:pPr>
            <w:r>
              <w:t>No</w:t>
            </w:r>
          </w:p>
        </w:tc>
      </w:tr>
      <w:tr w:rsidR="00D45848" w14:paraId="30E8F182" w14:textId="77777777" w:rsidTr="00FD63EF">
        <w:trPr>
          <w:cnfStyle w:val="000000010000" w:firstRow="0" w:lastRow="0" w:firstColumn="0" w:lastColumn="0" w:oddVBand="0" w:evenVBand="0" w:oddHBand="0" w:evenHBand="1" w:firstRowFirstColumn="0" w:firstRowLastColumn="0" w:lastRowFirstColumn="0" w:lastRowLastColumn="0"/>
        </w:trPr>
        <w:tc>
          <w:tcPr>
            <w:tcW w:w="2439" w:type="dxa"/>
          </w:tcPr>
          <w:p w14:paraId="1A849CBE" w14:textId="77777777" w:rsidR="00D45848" w:rsidRPr="00D45848" w:rsidRDefault="00D45848" w:rsidP="00D45848">
            <w:pPr>
              <w:pStyle w:val="TableSmall"/>
            </w:pPr>
            <w:r>
              <w:t>Call Centre Joined list per agent</w:t>
            </w:r>
          </w:p>
        </w:tc>
        <w:tc>
          <w:tcPr>
            <w:tcW w:w="1417" w:type="dxa"/>
          </w:tcPr>
          <w:p w14:paraId="6C7DE011" w14:textId="77777777" w:rsidR="00D45848" w:rsidRPr="00D45848" w:rsidRDefault="00D45848" w:rsidP="00D45848">
            <w:pPr>
              <w:pStyle w:val="TableSmall"/>
            </w:pPr>
            <w:r>
              <w:t>No</w:t>
            </w:r>
          </w:p>
        </w:tc>
        <w:tc>
          <w:tcPr>
            <w:tcW w:w="1362" w:type="dxa"/>
          </w:tcPr>
          <w:p w14:paraId="3409CB1C" w14:textId="77777777" w:rsidR="00D45848" w:rsidRPr="00D45848" w:rsidRDefault="00D45848" w:rsidP="00D45848">
            <w:pPr>
              <w:pStyle w:val="TableSmall"/>
            </w:pPr>
            <w:r>
              <w:t>No</w:t>
            </w:r>
          </w:p>
        </w:tc>
        <w:tc>
          <w:tcPr>
            <w:tcW w:w="1332" w:type="dxa"/>
          </w:tcPr>
          <w:p w14:paraId="76C1D067" w14:textId="77777777" w:rsidR="00D45848" w:rsidRPr="00D45848" w:rsidRDefault="00D45848" w:rsidP="00D45848">
            <w:pPr>
              <w:pStyle w:val="TableSmall"/>
            </w:pPr>
            <w:r>
              <w:t>Yes</w:t>
            </w:r>
          </w:p>
        </w:tc>
        <w:tc>
          <w:tcPr>
            <w:tcW w:w="2001" w:type="dxa"/>
          </w:tcPr>
          <w:p w14:paraId="0464FA74" w14:textId="77777777" w:rsidR="00D45848" w:rsidRPr="00D45848" w:rsidRDefault="00D45848" w:rsidP="00D45848">
            <w:pPr>
              <w:pStyle w:val="TableSmall"/>
            </w:pPr>
            <w:r>
              <w:t>No</w:t>
            </w:r>
          </w:p>
        </w:tc>
      </w:tr>
      <w:tr w:rsidR="00D45848" w14:paraId="541DD528" w14:textId="77777777" w:rsidTr="00FD63EF">
        <w:trPr>
          <w:cnfStyle w:val="000000100000" w:firstRow="0" w:lastRow="0" w:firstColumn="0" w:lastColumn="0" w:oddVBand="0" w:evenVBand="0" w:oddHBand="1" w:evenHBand="0" w:firstRowFirstColumn="0" w:firstRowLastColumn="0" w:lastRowFirstColumn="0" w:lastRowLastColumn="0"/>
        </w:trPr>
        <w:tc>
          <w:tcPr>
            <w:tcW w:w="2439" w:type="dxa"/>
          </w:tcPr>
          <w:p w14:paraId="7385D8FF" w14:textId="77777777" w:rsidR="00D45848" w:rsidRPr="00D45848" w:rsidRDefault="00D45848" w:rsidP="00D45848">
            <w:pPr>
              <w:pStyle w:val="TableSmall"/>
            </w:pPr>
            <w:r>
              <w:t xml:space="preserve">Live Report (Supervisor Client </w:t>
            </w:r>
            <w:r w:rsidRPr="00D45848">
              <w:t>- Dashboard)</w:t>
            </w:r>
          </w:p>
        </w:tc>
        <w:tc>
          <w:tcPr>
            <w:tcW w:w="1417" w:type="dxa"/>
          </w:tcPr>
          <w:p w14:paraId="70E2A77E" w14:textId="77777777" w:rsidR="00D45848" w:rsidRPr="00D45848" w:rsidRDefault="00D45848" w:rsidP="00D45848">
            <w:pPr>
              <w:pStyle w:val="TableSmall"/>
            </w:pPr>
            <w:r>
              <w:t>No</w:t>
            </w:r>
          </w:p>
        </w:tc>
        <w:tc>
          <w:tcPr>
            <w:tcW w:w="1362" w:type="dxa"/>
          </w:tcPr>
          <w:p w14:paraId="42408C87" w14:textId="77777777" w:rsidR="00D45848" w:rsidRPr="00D45848" w:rsidRDefault="00D45848" w:rsidP="00D45848">
            <w:pPr>
              <w:pStyle w:val="TableSmall"/>
            </w:pPr>
            <w:r>
              <w:t>No</w:t>
            </w:r>
          </w:p>
        </w:tc>
        <w:tc>
          <w:tcPr>
            <w:tcW w:w="1332" w:type="dxa"/>
          </w:tcPr>
          <w:p w14:paraId="415BE558" w14:textId="77777777" w:rsidR="00D45848" w:rsidRPr="00D45848" w:rsidRDefault="00D45848" w:rsidP="00D45848">
            <w:pPr>
              <w:pStyle w:val="TableSmall"/>
            </w:pPr>
            <w:r>
              <w:t>Yes</w:t>
            </w:r>
          </w:p>
        </w:tc>
        <w:tc>
          <w:tcPr>
            <w:tcW w:w="2001" w:type="dxa"/>
          </w:tcPr>
          <w:p w14:paraId="7D7A33B0" w14:textId="77777777" w:rsidR="00D45848" w:rsidRPr="00D45848" w:rsidRDefault="00D45848" w:rsidP="00D45848">
            <w:pPr>
              <w:pStyle w:val="TableSmall"/>
            </w:pPr>
            <w:r>
              <w:t>No</w:t>
            </w:r>
          </w:p>
        </w:tc>
      </w:tr>
      <w:tr w:rsidR="00D45848" w14:paraId="5931F8AC" w14:textId="77777777" w:rsidTr="00FD63EF">
        <w:trPr>
          <w:cnfStyle w:val="000000010000" w:firstRow="0" w:lastRow="0" w:firstColumn="0" w:lastColumn="0" w:oddVBand="0" w:evenVBand="0" w:oddHBand="0" w:evenHBand="1" w:firstRowFirstColumn="0" w:firstRowLastColumn="0" w:lastRowFirstColumn="0" w:lastRowLastColumn="0"/>
        </w:trPr>
        <w:tc>
          <w:tcPr>
            <w:tcW w:w="2439" w:type="dxa"/>
          </w:tcPr>
          <w:p w14:paraId="178740DE" w14:textId="77777777" w:rsidR="00D45848" w:rsidRPr="00D45848" w:rsidRDefault="00D45848" w:rsidP="00D45848">
            <w:pPr>
              <w:pStyle w:val="TableSmall"/>
            </w:pPr>
            <w:r>
              <w:t>Pickup Call</w:t>
            </w:r>
          </w:p>
        </w:tc>
        <w:tc>
          <w:tcPr>
            <w:tcW w:w="1417" w:type="dxa"/>
          </w:tcPr>
          <w:p w14:paraId="3AD03640" w14:textId="77777777" w:rsidR="00D45848" w:rsidRPr="00D45848" w:rsidRDefault="00D45848" w:rsidP="00D45848">
            <w:pPr>
              <w:pStyle w:val="TableSmall"/>
            </w:pPr>
            <w:r>
              <w:t>Yes (Using FAC *97)</w:t>
            </w:r>
          </w:p>
        </w:tc>
        <w:tc>
          <w:tcPr>
            <w:tcW w:w="1362" w:type="dxa"/>
          </w:tcPr>
          <w:p w14:paraId="60BE1887" w14:textId="77777777" w:rsidR="00D45848" w:rsidRPr="00D45848" w:rsidRDefault="00D45848" w:rsidP="00D45848">
            <w:pPr>
              <w:pStyle w:val="TableSmall"/>
            </w:pPr>
            <w:r>
              <w:t xml:space="preserve">Yes (Using FAC </w:t>
            </w:r>
            <w:r w:rsidRPr="00D45848">
              <w:t>*97 from Click to Dial)</w:t>
            </w:r>
          </w:p>
        </w:tc>
        <w:tc>
          <w:tcPr>
            <w:tcW w:w="1332" w:type="dxa"/>
          </w:tcPr>
          <w:p w14:paraId="77BFE6BB" w14:textId="77777777" w:rsidR="00D45848" w:rsidRPr="00D45848" w:rsidRDefault="00D45848" w:rsidP="00D45848">
            <w:pPr>
              <w:pStyle w:val="TableSmall"/>
            </w:pPr>
            <w:r>
              <w:t>Yes</w:t>
            </w:r>
          </w:p>
        </w:tc>
        <w:tc>
          <w:tcPr>
            <w:tcW w:w="2001" w:type="dxa"/>
          </w:tcPr>
          <w:p w14:paraId="18037F29" w14:textId="77777777" w:rsidR="00D45848" w:rsidRPr="00D45848" w:rsidRDefault="00D45848" w:rsidP="00D45848">
            <w:pPr>
              <w:pStyle w:val="TableSmall"/>
            </w:pPr>
            <w:r>
              <w:t xml:space="preserve">Yes (Using FAC </w:t>
            </w:r>
            <w:r w:rsidRPr="00D45848">
              <w:t>*97 from Click to Dial)</w:t>
            </w:r>
          </w:p>
        </w:tc>
      </w:tr>
      <w:tr w:rsidR="00D45848" w14:paraId="7EAE0F29" w14:textId="77777777" w:rsidTr="00FD63EF">
        <w:trPr>
          <w:cnfStyle w:val="000000100000" w:firstRow="0" w:lastRow="0" w:firstColumn="0" w:lastColumn="0" w:oddVBand="0" w:evenVBand="0" w:oddHBand="1" w:evenHBand="0" w:firstRowFirstColumn="0" w:firstRowLastColumn="0" w:lastRowFirstColumn="0" w:lastRowLastColumn="0"/>
        </w:trPr>
        <w:tc>
          <w:tcPr>
            <w:tcW w:w="2439" w:type="dxa"/>
          </w:tcPr>
          <w:p w14:paraId="6D1DC1D6" w14:textId="77777777" w:rsidR="00D45848" w:rsidRPr="00D45848" w:rsidRDefault="00D45848" w:rsidP="00D45848">
            <w:pPr>
              <w:pStyle w:val="TableSmall"/>
            </w:pPr>
            <w:r>
              <w:t>Transfer Call</w:t>
            </w:r>
          </w:p>
        </w:tc>
        <w:tc>
          <w:tcPr>
            <w:tcW w:w="1417" w:type="dxa"/>
          </w:tcPr>
          <w:p w14:paraId="29A22967" w14:textId="77777777" w:rsidR="00D45848" w:rsidRPr="00D45848" w:rsidRDefault="00D45848" w:rsidP="00D45848">
            <w:pPr>
              <w:pStyle w:val="TableSmall"/>
            </w:pPr>
            <w:r>
              <w:t>Yes</w:t>
            </w:r>
          </w:p>
        </w:tc>
        <w:tc>
          <w:tcPr>
            <w:tcW w:w="1362" w:type="dxa"/>
          </w:tcPr>
          <w:p w14:paraId="4D1B153B" w14:textId="77777777" w:rsidR="00D45848" w:rsidRPr="00D45848" w:rsidRDefault="00D45848" w:rsidP="00D45848">
            <w:pPr>
              <w:pStyle w:val="TableSmall"/>
            </w:pPr>
            <w:r>
              <w:t>Yes</w:t>
            </w:r>
          </w:p>
        </w:tc>
        <w:tc>
          <w:tcPr>
            <w:tcW w:w="1332" w:type="dxa"/>
          </w:tcPr>
          <w:p w14:paraId="230A56D8" w14:textId="77777777" w:rsidR="00D45848" w:rsidRPr="00D45848" w:rsidRDefault="00D45848" w:rsidP="00D45848">
            <w:pPr>
              <w:pStyle w:val="TableSmall"/>
            </w:pPr>
            <w:r>
              <w:t>Yes</w:t>
            </w:r>
          </w:p>
        </w:tc>
        <w:tc>
          <w:tcPr>
            <w:tcW w:w="2001" w:type="dxa"/>
          </w:tcPr>
          <w:p w14:paraId="5EB27136" w14:textId="77777777" w:rsidR="00D45848" w:rsidRPr="00D45848" w:rsidRDefault="00D45848" w:rsidP="00D45848">
            <w:pPr>
              <w:pStyle w:val="TableSmall"/>
            </w:pPr>
            <w:r>
              <w:t>Yes</w:t>
            </w:r>
          </w:p>
        </w:tc>
      </w:tr>
      <w:tr w:rsidR="00D45848" w14:paraId="079FE595" w14:textId="77777777" w:rsidTr="00FD63EF">
        <w:trPr>
          <w:cnfStyle w:val="000000010000" w:firstRow="0" w:lastRow="0" w:firstColumn="0" w:lastColumn="0" w:oddVBand="0" w:evenVBand="0" w:oddHBand="0" w:evenHBand="1" w:firstRowFirstColumn="0" w:firstRowLastColumn="0" w:lastRowFirstColumn="0" w:lastRowLastColumn="0"/>
        </w:trPr>
        <w:tc>
          <w:tcPr>
            <w:tcW w:w="2439" w:type="dxa"/>
          </w:tcPr>
          <w:p w14:paraId="7688A355" w14:textId="77777777" w:rsidR="00D45848" w:rsidRPr="00D45848" w:rsidRDefault="00D45848" w:rsidP="00D45848">
            <w:pPr>
              <w:pStyle w:val="TableSmall"/>
            </w:pPr>
            <w:r>
              <w:t>Hold/Resume Call</w:t>
            </w:r>
          </w:p>
        </w:tc>
        <w:tc>
          <w:tcPr>
            <w:tcW w:w="1417" w:type="dxa"/>
          </w:tcPr>
          <w:p w14:paraId="72EEF56D" w14:textId="77777777" w:rsidR="00D45848" w:rsidRPr="00D45848" w:rsidRDefault="00D45848" w:rsidP="00D45848">
            <w:pPr>
              <w:pStyle w:val="TableSmall"/>
            </w:pPr>
            <w:r>
              <w:t>Yes</w:t>
            </w:r>
          </w:p>
        </w:tc>
        <w:tc>
          <w:tcPr>
            <w:tcW w:w="1362" w:type="dxa"/>
          </w:tcPr>
          <w:p w14:paraId="544A590C" w14:textId="77777777" w:rsidR="00D45848" w:rsidRPr="00D45848" w:rsidRDefault="00D45848" w:rsidP="00D45848">
            <w:pPr>
              <w:pStyle w:val="TableSmall"/>
            </w:pPr>
            <w:r>
              <w:t>Yes</w:t>
            </w:r>
          </w:p>
        </w:tc>
        <w:tc>
          <w:tcPr>
            <w:tcW w:w="1332" w:type="dxa"/>
          </w:tcPr>
          <w:p w14:paraId="43470457" w14:textId="77777777" w:rsidR="00D45848" w:rsidRPr="00D45848" w:rsidRDefault="00D45848" w:rsidP="00D45848">
            <w:pPr>
              <w:pStyle w:val="TableSmall"/>
            </w:pPr>
            <w:r>
              <w:t>Yes</w:t>
            </w:r>
          </w:p>
        </w:tc>
        <w:tc>
          <w:tcPr>
            <w:tcW w:w="2001" w:type="dxa"/>
          </w:tcPr>
          <w:p w14:paraId="167E556D" w14:textId="77777777" w:rsidR="00D45848" w:rsidRPr="00D45848" w:rsidRDefault="00D45848" w:rsidP="00D45848">
            <w:pPr>
              <w:pStyle w:val="TableSmall"/>
            </w:pPr>
            <w:r>
              <w:t>Yes</w:t>
            </w:r>
          </w:p>
        </w:tc>
      </w:tr>
      <w:tr w:rsidR="00D45848" w14:paraId="3FA52AB4" w14:textId="77777777" w:rsidTr="00FD63EF">
        <w:trPr>
          <w:cnfStyle w:val="000000100000" w:firstRow="0" w:lastRow="0" w:firstColumn="0" w:lastColumn="0" w:oddVBand="0" w:evenVBand="0" w:oddHBand="1" w:evenHBand="0" w:firstRowFirstColumn="0" w:firstRowLastColumn="0" w:lastRowFirstColumn="0" w:lastRowLastColumn="0"/>
        </w:trPr>
        <w:tc>
          <w:tcPr>
            <w:tcW w:w="2439" w:type="dxa"/>
          </w:tcPr>
          <w:p w14:paraId="1C373456" w14:textId="77777777" w:rsidR="00D45848" w:rsidRPr="00D45848" w:rsidRDefault="00D45848" w:rsidP="00D45848">
            <w:pPr>
              <w:pStyle w:val="TableSmall"/>
            </w:pPr>
            <w:r>
              <w:t>Escalate call to Supervisor</w:t>
            </w:r>
          </w:p>
        </w:tc>
        <w:tc>
          <w:tcPr>
            <w:tcW w:w="1417" w:type="dxa"/>
          </w:tcPr>
          <w:p w14:paraId="0CDF8B5B" w14:textId="77777777" w:rsidR="00D45848" w:rsidRPr="00D45848" w:rsidRDefault="00D45848" w:rsidP="00D45848">
            <w:pPr>
              <w:pStyle w:val="TableSmall"/>
            </w:pPr>
            <w:r>
              <w:t>Yes (Using FAC #83)</w:t>
            </w:r>
          </w:p>
        </w:tc>
        <w:tc>
          <w:tcPr>
            <w:tcW w:w="1362" w:type="dxa"/>
          </w:tcPr>
          <w:p w14:paraId="76F1D9CD" w14:textId="77777777" w:rsidR="00D45848" w:rsidRPr="00D45848" w:rsidRDefault="00D45848" w:rsidP="00D45848">
            <w:pPr>
              <w:pStyle w:val="TableSmall"/>
            </w:pPr>
            <w:r>
              <w:t>Yes</w:t>
            </w:r>
          </w:p>
        </w:tc>
        <w:tc>
          <w:tcPr>
            <w:tcW w:w="1332" w:type="dxa"/>
          </w:tcPr>
          <w:p w14:paraId="373D9312" w14:textId="77777777" w:rsidR="00D45848" w:rsidRPr="00D45848" w:rsidRDefault="00D45848" w:rsidP="00D45848">
            <w:pPr>
              <w:pStyle w:val="TableSmall"/>
            </w:pPr>
            <w:r>
              <w:t>No</w:t>
            </w:r>
          </w:p>
        </w:tc>
        <w:tc>
          <w:tcPr>
            <w:tcW w:w="2001" w:type="dxa"/>
          </w:tcPr>
          <w:p w14:paraId="503FEE48" w14:textId="77777777" w:rsidR="00D45848" w:rsidRPr="00D45848" w:rsidRDefault="00D45848" w:rsidP="00D45848">
            <w:pPr>
              <w:pStyle w:val="TableSmall"/>
            </w:pPr>
            <w:r>
              <w:t>Yes (Using FAC #83)</w:t>
            </w:r>
          </w:p>
        </w:tc>
      </w:tr>
      <w:tr w:rsidR="00D45848" w14:paraId="74A024AA" w14:textId="77777777" w:rsidTr="00FD63EF">
        <w:trPr>
          <w:cnfStyle w:val="000000010000" w:firstRow="0" w:lastRow="0" w:firstColumn="0" w:lastColumn="0" w:oddVBand="0" w:evenVBand="0" w:oddHBand="0" w:evenHBand="1" w:firstRowFirstColumn="0" w:firstRowLastColumn="0" w:lastRowFirstColumn="0" w:lastRowLastColumn="0"/>
        </w:trPr>
        <w:tc>
          <w:tcPr>
            <w:tcW w:w="2439" w:type="dxa"/>
          </w:tcPr>
          <w:p w14:paraId="3E642078" w14:textId="77777777" w:rsidR="00D45848" w:rsidRPr="00D45848" w:rsidRDefault="00D45848" w:rsidP="00D45848">
            <w:pPr>
              <w:pStyle w:val="TableSmall"/>
            </w:pPr>
            <w:r>
              <w:t>Emergency call to Supervisor</w:t>
            </w:r>
          </w:p>
        </w:tc>
        <w:tc>
          <w:tcPr>
            <w:tcW w:w="1417" w:type="dxa"/>
          </w:tcPr>
          <w:p w14:paraId="223E76B5" w14:textId="77777777" w:rsidR="00D45848" w:rsidRPr="00D45848" w:rsidRDefault="00D45848" w:rsidP="00D45848">
            <w:pPr>
              <w:pStyle w:val="TableSmall"/>
            </w:pPr>
            <w:r>
              <w:t>No</w:t>
            </w:r>
          </w:p>
        </w:tc>
        <w:tc>
          <w:tcPr>
            <w:tcW w:w="1362" w:type="dxa"/>
          </w:tcPr>
          <w:p w14:paraId="515CD2CC" w14:textId="77777777" w:rsidR="00D45848" w:rsidRPr="00D45848" w:rsidRDefault="00D45848" w:rsidP="00D45848">
            <w:pPr>
              <w:pStyle w:val="TableSmall"/>
            </w:pPr>
            <w:r>
              <w:t>Yes</w:t>
            </w:r>
          </w:p>
        </w:tc>
        <w:tc>
          <w:tcPr>
            <w:tcW w:w="1332" w:type="dxa"/>
          </w:tcPr>
          <w:p w14:paraId="710FBC2A" w14:textId="77777777" w:rsidR="00D45848" w:rsidRPr="00D45848" w:rsidRDefault="00D45848" w:rsidP="00D45848">
            <w:pPr>
              <w:pStyle w:val="TableSmall"/>
            </w:pPr>
            <w:r>
              <w:t>No</w:t>
            </w:r>
          </w:p>
        </w:tc>
        <w:tc>
          <w:tcPr>
            <w:tcW w:w="2001" w:type="dxa"/>
          </w:tcPr>
          <w:p w14:paraId="03B29238" w14:textId="77777777" w:rsidR="00D45848" w:rsidRPr="00D45848" w:rsidRDefault="00D45848" w:rsidP="00D45848">
            <w:pPr>
              <w:pStyle w:val="TableSmall"/>
            </w:pPr>
            <w:r>
              <w:t>No</w:t>
            </w:r>
          </w:p>
        </w:tc>
      </w:tr>
      <w:tr w:rsidR="00D45848" w14:paraId="5A225B7E" w14:textId="77777777" w:rsidTr="00FD63EF">
        <w:trPr>
          <w:cnfStyle w:val="000000100000" w:firstRow="0" w:lastRow="0" w:firstColumn="0" w:lastColumn="0" w:oddVBand="0" w:evenVBand="0" w:oddHBand="1" w:evenHBand="0" w:firstRowFirstColumn="0" w:firstRowLastColumn="0" w:lastRowFirstColumn="0" w:lastRowLastColumn="0"/>
        </w:trPr>
        <w:tc>
          <w:tcPr>
            <w:tcW w:w="2439" w:type="dxa"/>
          </w:tcPr>
          <w:p w14:paraId="3EAB820C" w14:textId="77777777" w:rsidR="00D45848" w:rsidRPr="00D45848" w:rsidRDefault="00D45848" w:rsidP="00D45848">
            <w:pPr>
              <w:pStyle w:val="TableSmall"/>
            </w:pPr>
            <w:r>
              <w:t>Queues List</w:t>
            </w:r>
          </w:p>
        </w:tc>
        <w:tc>
          <w:tcPr>
            <w:tcW w:w="1417" w:type="dxa"/>
          </w:tcPr>
          <w:p w14:paraId="54A8DC9A" w14:textId="77777777" w:rsidR="00D45848" w:rsidRPr="00D45848" w:rsidRDefault="00D45848" w:rsidP="00D45848">
            <w:pPr>
              <w:pStyle w:val="TableSmall"/>
            </w:pPr>
            <w:r>
              <w:t>No</w:t>
            </w:r>
          </w:p>
        </w:tc>
        <w:tc>
          <w:tcPr>
            <w:tcW w:w="1362" w:type="dxa"/>
          </w:tcPr>
          <w:p w14:paraId="6D23DC68" w14:textId="77777777" w:rsidR="00D45848" w:rsidRPr="00D45848" w:rsidRDefault="00D45848" w:rsidP="00D45848">
            <w:pPr>
              <w:pStyle w:val="TableSmall"/>
            </w:pPr>
            <w:r>
              <w:t>Yes</w:t>
            </w:r>
          </w:p>
        </w:tc>
        <w:tc>
          <w:tcPr>
            <w:tcW w:w="1332" w:type="dxa"/>
          </w:tcPr>
          <w:p w14:paraId="13CB612B" w14:textId="77777777" w:rsidR="00D45848" w:rsidRPr="00D45848" w:rsidRDefault="00D45848" w:rsidP="00D45848">
            <w:pPr>
              <w:pStyle w:val="TableSmall"/>
            </w:pPr>
            <w:r>
              <w:t>Yes</w:t>
            </w:r>
          </w:p>
        </w:tc>
        <w:tc>
          <w:tcPr>
            <w:tcW w:w="2001" w:type="dxa"/>
          </w:tcPr>
          <w:p w14:paraId="7C5B6AEF" w14:textId="77777777" w:rsidR="00D45848" w:rsidRPr="00D45848" w:rsidRDefault="00D45848" w:rsidP="00D45848">
            <w:pPr>
              <w:pStyle w:val="TableSmall"/>
            </w:pPr>
            <w:r>
              <w:t>Yes - you can see the list of the Call Centres you are a member of</w:t>
            </w:r>
          </w:p>
        </w:tc>
      </w:tr>
      <w:tr w:rsidR="00D45848" w14:paraId="6E0745DC" w14:textId="77777777" w:rsidTr="00FD63EF">
        <w:trPr>
          <w:cnfStyle w:val="000000010000" w:firstRow="0" w:lastRow="0" w:firstColumn="0" w:lastColumn="0" w:oddVBand="0" w:evenVBand="0" w:oddHBand="0" w:evenHBand="1" w:firstRowFirstColumn="0" w:firstRowLastColumn="0" w:lastRowFirstColumn="0" w:lastRowLastColumn="0"/>
        </w:trPr>
        <w:tc>
          <w:tcPr>
            <w:tcW w:w="2439" w:type="dxa"/>
          </w:tcPr>
          <w:p w14:paraId="731CD699" w14:textId="77777777" w:rsidR="00D45848" w:rsidRPr="00D45848" w:rsidRDefault="00D45848" w:rsidP="00D45848">
            <w:pPr>
              <w:pStyle w:val="TableSmall"/>
            </w:pPr>
            <w:r>
              <w:t>Queued Calls</w:t>
            </w:r>
          </w:p>
        </w:tc>
        <w:tc>
          <w:tcPr>
            <w:tcW w:w="1417" w:type="dxa"/>
          </w:tcPr>
          <w:p w14:paraId="3461A604" w14:textId="77777777" w:rsidR="00D45848" w:rsidRPr="00D45848" w:rsidRDefault="00D45848" w:rsidP="00D45848">
            <w:pPr>
              <w:pStyle w:val="TableSmall"/>
            </w:pPr>
            <w:r>
              <w:t>No</w:t>
            </w:r>
          </w:p>
        </w:tc>
        <w:tc>
          <w:tcPr>
            <w:tcW w:w="1362" w:type="dxa"/>
          </w:tcPr>
          <w:p w14:paraId="212AB9CD" w14:textId="77777777" w:rsidR="00D45848" w:rsidRPr="00D45848" w:rsidRDefault="00D45848" w:rsidP="00D45848">
            <w:pPr>
              <w:pStyle w:val="TableSmall"/>
            </w:pPr>
            <w:r>
              <w:t>No</w:t>
            </w:r>
          </w:p>
        </w:tc>
        <w:tc>
          <w:tcPr>
            <w:tcW w:w="1332" w:type="dxa"/>
          </w:tcPr>
          <w:p w14:paraId="7F26B8D9" w14:textId="77777777" w:rsidR="00D45848" w:rsidRPr="00D45848" w:rsidRDefault="00D45848" w:rsidP="00D45848">
            <w:pPr>
              <w:pStyle w:val="TableSmall"/>
            </w:pPr>
            <w:r>
              <w:t>Yes</w:t>
            </w:r>
          </w:p>
        </w:tc>
        <w:tc>
          <w:tcPr>
            <w:tcW w:w="2001" w:type="dxa"/>
          </w:tcPr>
          <w:p w14:paraId="0B8E52B3" w14:textId="77777777" w:rsidR="00D45848" w:rsidRPr="00D45848" w:rsidRDefault="00D45848" w:rsidP="00D45848">
            <w:pPr>
              <w:pStyle w:val="TableSmall"/>
            </w:pPr>
            <w:r>
              <w:t>No</w:t>
            </w:r>
          </w:p>
        </w:tc>
      </w:tr>
      <w:tr w:rsidR="00D45848" w14:paraId="35751EE9" w14:textId="77777777" w:rsidTr="00FD63EF">
        <w:trPr>
          <w:cnfStyle w:val="000000100000" w:firstRow="0" w:lastRow="0" w:firstColumn="0" w:lastColumn="0" w:oddVBand="0" w:evenVBand="0" w:oddHBand="1" w:evenHBand="0" w:firstRowFirstColumn="0" w:firstRowLastColumn="0" w:lastRowFirstColumn="0" w:lastRowLastColumn="0"/>
        </w:trPr>
        <w:tc>
          <w:tcPr>
            <w:tcW w:w="2439" w:type="dxa"/>
          </w:tcPr>
          <w:p w14:paraId="281008E7" w14:textId="77777777" w:rsidR="00D45848" w:rsidRPr="00D45848" w:rsidRDefault="00D45848" w:rsidP="00D45848">
            <w:pPr>
              <w:pStyle w:val="TableSmall"/>
            </w:pPr>
            <w:r>
              <w:t>Sign in/out to/from specific CC (Join/Un-Joint)</w:t>
            </w:r>
          </w:p>
        </w:tc>
        <w:tc>
          <w:tcPr>
            <w:tcW w:w="1417" w:type="dxa"/>
          </w:tcPr>
          <w:p w14:paraId="0A3242B0" w14:textId="77777777" w:rsidR="00D45848" w:rsidRPr="00D45848" w:rsidRDefault="00D45848" w:rsidP="00D45848">
            <w:pPr>
              <w:pStyle w:val="TableSmall"/>
            </w:pPr>
            <w:r>
              <w:t>No</w:t>
            </w:r>
          </w:p>
        </w:tc>
        <w:tc>
          <w:tcPr>
            <w:tcW w:w="1362" w:type="dxa"/>
          </w:tcPr>
          <w:p w14:paraId="45351954" w14:textId="77777777" w:rsidR="00D45848" w:rsidRPr="00D45848" w:rsidRDefault="00D45848" w:rsidP="00D45848">
            <w:pPr>
              <w:pStyle w:val="TableSmall"/>
            </w:pPr>
            <w:r>
              <w:t>Yes</w:t>
            </w:r>
          </w:p>
        </w:tc>
        <w:tc>
          <w:tcPr>
            <w:tcW w:w="1332" w:type="dxa"/>
          </w:tcPr>
          <w:p w14:paraId="2119789E" w14:textId="77777777" w:rsidR="00D45848" w:rsidRPr="00D45848" w:rsidRDefault="00D45848" w:rsidP="00D45848">
            <w:pPr>
              <w:pStyle w:val="TableSmall"/>
            </w:pPr>
            <w:r>
              <w:t>Yes</w:t>
            </w:r>
          </w:p>
        </w:tc>
        <w:tc>
          <w:tcPr>
            <w:tcW w:w="2001" w:type="dxa"/>
          </w:tcPr>
          <w:p w14:paraId="69351BB7" w14:textId="77777777" w:rsidR="00D45848" w:rsidRPr="00D45848" w:rsidRDefault="00D45848" w:rsidP="00D45848">
            <w:pPr>
              <w:pStyle w:val="TableSmall"/>
            </w:pPr>
            <w:r>
              <w:t>Yes</w:t>
            </w:r>
          </w:p>
        </w:tc>
      </w:tr>
      <w:tr w:rsidR="00D45848" w14:paraId="7B91B0E4" w14:textId="77777777" w:rsidTr="00FD63EF">
        <w:trPr>
          <w:cnfStyle w:val="000000010000" w:firstRow="0" w:lastRow="0" w:firstColumn="0" w:lastColumn="0" w:oddVBand="0" w:evenVBand="0" w:oddHBand="0" w:evenHBand="1" w:firstRowFirstColumn="0" w:firstRowLastColumn="0" w:lastRowFirstColumn="0" w:lastRowLastColumn="0"/>
        </w:trPr>
        <w:tc>
          <w:tcPr>
            <w:tcW w:w="2439" w:type="dxa"/>
          </w:tcPr>
          <w:p w14:paraId="692FABE8" w14:textId="77777777" w:rsidR="00D45848" w:rsidRPr="00D45848" w:rsidRDefault="00D45848" w:rsidP="00D45848">
            <w:pPr>
              <w:pStyle w:val="TableSmall"/>
            </w:pPr>
            <w:r>
              <w:t>Enable / Disable Auto Answer</w:t>
            </w:r>
          </w:p>
        </w:tc>
        <w:tc>
          <w:tcPr>
            <w:tcW w:w="1417" w:type="dxa"/>
          </w:tcPr>
          <w:p w14:paraId="64E2C642" w14:textId="77777777" w:rsidR="00D45848" w:rsidRPr="00D45848" w:rsidRDefault="00D45848" w:rsidP="00D45848">
            <w:pPr>
              <w:pStyle w:val="TableSmall"/>
            </w:pPr>
            <w:r>
              <w:t>No</w:t>
            </w:r>
          </w:p>
        </w:tc>
        <w:tc>
          <w:tcPr>
            <w:tcW w:w="1362" w:type="dxa"/>
          </w:tcPr>
          <w:p w14:paraId="6ADCD027" w14:textId="77777777" w:rsidR="00D45848" w:rsidRPr="00D45848" w:rsidRDefault="00D45848" w:rsidP="00D45848">
            <w:pPr>
              <w:pStyle w:val="TableSmall"/>
            </w:pPr>
            <w:r>
              <w:t>Yes</w:t>
            </w:r>
          </w:p>
        </w:tc>
        <w:tc>
          <w:tcPr>
            <w:tcW w:w="1332" w:type="dxa"/>
          </w:tcPr>
          <w:p w14:paraId="342A63E0" w14:textId="77777777" w:rsidR="00D45848" w:rsidRPr="00D45848" w:rsidRDefault="00D45848" w:rsidP="00D45848">
            <w:pPr>
              <w:pStyle w:val="TableSmall"/>
            </w:pPr>
            <w:r>
              <w:t>Yes</w:t>
            </w:r>
          </w:p>
        </w:tc>
        <w:tc>
          <w:tcPr>
            <w:tcW w:w="2001" w:type="dxa"/>
          </w:tcPr>
          <w:p w14:paraId="59465E04" w14:textId="77777777" w:rsidR="00D45848" w:rsidRPr="00D45848" w:rsidRDefault="00D45848" w:rsidP="00D45848">
            <w:pPr>
              <w:pStyle w:val="TableSmall"/>
            </w:pPr>
            <w:r>
              <w:t>No</w:t>
            </w:r>
          </w:p>
        </w:tc>
      </w:tr>
      <w:tr w:rsidR="00D45848" w14:paraId="6ABB1876" w14:textId="77777777" w:rsidTr="00FD63EF">
        <w:trPr>
          <w:cnfStyle w:val="000000100000" w:firstRow="0" w:lastRow="0" w:firstColumn="0" w:lastColumn="0" w:oddVBand="0" w:evenVBand="0" w:oddHBand="1" w:evenHBand="0" w:firstRowFirstColumn="0" w:firstRowLastColumn="0" w:lastRowFirstColumn="0" w:lastRowLastColumn="0"/>
        </w:trPr>
        <w:tc>
          <w:tcPr>
            <w:tcW w:w="2439" w:type="dxa"/>
          </w:tcPr>
          <w:p w14:paraId="1F3C1B2F" w14:textId="77777777" w:rsidR="00D45848" w:rsidRPr="00D45848" w:rsidRDefault="00D45848" w:rsidP="00D45848">
            <w:pPr>
              <w:pStyle w:val="TableSmall"/>
            </w:pPr>
            <w:r>
              <w:t>Enable / Disable Call Waiting</w:t>
            </w:r>
          </w:p>
        </w:tc>
        <w:tc>
          <w:tcPr>
            <w:tcW w:w="1417" w:type="dxa"/>
          </w:tcPr>
          <w:p w14:paraId="5FEB9365" w14:textId="77777777" w:rsidR="00D45848" w:rsidRPr="00D45848" w:rsidRDefault="00D45848" w:rsidP="00D45848">
            <w:pPr>
              <w:pStyle w:val="TableSmall"/>
            </w:pPr>
            <w:r>
              <w:t>Yes (Using FAC *43 / #43)</w:t>
            </w:r>
          </w:p>
        </w:tc>
        <w:tc>
          <w:tcPr>
            <w:tcW w:w="1362" w:type="dxa"/>
          </w:tcPr>
          <w:p w14:paraId="6B8261CE" w14:textId="77777777" w:rsidR="00D45848" w:rsidRPr="00D45848" w:rsidRDefault="00D45848" w:rsidP="00D45848">
            <w:pPr>
              <w:pStyle w:val="TableSmall"/>
            </w:pPr>
            <w:r>
              <w:t>Yes</w:t>
            </w:r>
          </w:p>
        </w:tc>
        <w:tc>
          <w:tcPr>
            <w:tcW w:w="1332" w:type="dxa"/>
          </w:tcPr>
          <w:p w14:paraId="03EF0D0E" w14:textId="77777777" w:rsidR="00D45848" w:rsidRPr="00D45848" w:rsidRDefault="00D45848" w:rsidP="00D45848">
            <w:pPr>
              <w:pStyle w:val="TableSmall"/>
            </w:pPr>
            <w:r>
              <w:t>Yes</w:t>
            </w:r>
          </w:p>
        </w:tc>
        <w:tc>
          <w:tcPr>
            <w:tcW w:w="2001" w:type="dxa"/>
          </w:tcPr>
          <w:p w14:paraId="04D49740" w14:textId="77777777" w:rsidR="00D45848" w:rsidRPr="00D45848" w:rsidRDefault="00D45848" w:rsidP="00D45848">
            <w:pPr>
              <w:pStyle w:val="TableSmall"/>
            </w:pPr>
            <w:r>
              <w:t>Yes (Using FAC *43)</w:t>
            </w:r>
          </w:p>
        </w:tc>
      </w:tr>
      <w:tr w:rsidR="00D45848" w14:paraId="5F09FC25" w14:textId="77777777" w:rsidTr="00FD63EF">
        <w:trPr>
          <w:cnfStyle w:val="000000010000" w:firstRow="0" w:lastRow="0" w:firstColumn="0" w:lastColumn="0" w:oddVBand="0" w:evenVBand="0" w:oddHBand="0" w:evenHBand="1" w:firstRowFirstColumn="0" w:firstRowLastColumn="0" w:lastRowFirstColumn="0" w:lastRowLastColumn="0"/>
        </w:trPr>
        <w:tc>
          <w:tcPr>
            <w:tcW w:w="2439" w:type="dxa"/>
          </w:tcPr>
          <w:p w14:paraId="26A65922" w14:textId="77777777" w:rsidR="00D45848" w:rsidRPr="00D45848" w:rsidRDefault="00D45848" w:rsidP="00D45848">
            <w:pPr>
              <w:pStyle w:val="TableSmall"/>
            </w:pPr>
            <w:r>
              <w:t>Recorder Calls (Supervisor Clients)</w:t>
            </w:r>
          </w:p>
        </w:tc>
        <w:tc>
          <w:tcPr>
            <w:tcW w:w="1417" w:type="dxa"/>
          </w:tcPr>
          <w:p w14:paraId="56B64744" w14:textId="77777777" w:rsidR="00D45848" w:rsidRPr="00D45848" w:rsidRDefault="00D45848" w:rsidP="00D45848">
            <w:pPr>
              <w:pStyle w:val="TableSmall"/>
            </w:pPr>
            <w:r>
              <w:t>No</w:t>
            </w:r>
          </w:p>
        </w:tc>
        <w:tc>
          <w:tcPr>
            <w:tcW w:w="1362" w:type="dxa"/>
          </w:tcPr>
          <w:p w14:paraId="29D8D458" w14:textId="77777777" w:rsidR="00D45848" w:rsidRPr="00D45848" w:rsidRDefault="00D45848" w:rsidP="00D45848">
            <w:pPr>
              <w:pStyle w:val="TableSmall"/>
            </w:pPr>
            <w:r>
              <w:t>No</w:t>
            </w:r>
          </w:p>
        </w:tc>
        <w:tc>
          <w:tcPr>
            <w:tcW w:w="1332" w:type="dxa"/>
          </w:tcPr>
          <w:p w14:paraId="7E57093C" w14:textId="77777777" w:rsidR="00D45848" w:rsidRPr="00D45848" w:rsidRDefault="00D45848" w:rsidP="00D45848">
            <w:pPr>
              <w:pStyle w:val="TableSmall"/>
            </w:pPr>
            <w:r>
              <w:t>Yes</w:t>
            </w:r>
          </w:p>
        </w:tc>
        <w:tc>
          <w:tcPr>
            <w:tcW w:w="2001" w:type="dxa"/>
          </w:tcPr>
          <w:p w14:paraId="6C0A37C2" w14:textId="77777777" w:rsidR="00D45848" w:rsidRPr="00D45848" w:rsidRDefault="00D45848" w:rsidP="00D45848">
            <w:pPr>
              <w:pStyle w:val="TableSmall"/>
            </w:pPr>
            <w:r>
              <w:t>No</w:t>
            </w:r>
          </w:p>
        </w:tc>
      </w:tr>
    </w:tbl>
    <w:p w14:paraId="1D1AFC39" w14:textId="77777777" w:rsidR="00D45848" w:rsidRDefault="00D45848" w:rsidP="00D45848"/>
    <w:p w14:paraId="2F4AD5F3" w14:textId="77777777" w:rsidR="00D45848" w:rsidRDefault="00D45848" w:rsidP="00D45848">
      <w:pPr>
        <w:pStyle w:val="Heading1"/>
      </w:pPr>
      <w:bookmarkStart w:id="80" w:name="_Toc12445108"/>
      <w:r w:rsidRPr="00AF37C7">
        <w:lastRenderedPageBreak/>
        <w:t>Troubleshooting</w:t>
      </w:r>
      <w:bookmarkEnd w:id="80"/>
    </w:p>
    <w:p w14:paraId="64FE8A71" w14:textId="77777777" w:rsidR="00D45848" w:rsidRDefault="00D45848" w:rsidP="00D45848">
      <w:r w:rsidRPr="00AF37C7">
        <w:t>This section is describing some common problems and suggests possible solutions.</w:t>
      </w:r>
    </w:p>
    <w:tbl>
      <w:tblPr>
        <w:tblStyle w:val="PurpleTable"/>
        <w:tblW w:w="0" w:type="auto"/>
        <w:tblLook w:val="04A0" w:firstRow="1" w:lastRow="0" w:firstColumn="1" w:lastColumn="0" w:noHBand="0" w:noVBand="1"/>
      </w:tblPr>
      <w:tblGrid>
        <w:gridCol w:w="2263"/>
        <w:gridCol w:w="2268"/>
        <w:gridCol w:w="4020"/>
      </w:tblGrid>
      <w:tr w:rsidR="00D45848" w14:paraId="53BCAED4" w14:textId="77777777" w:rsidTr="00425916">
        <w:trPr>
          <w:cnfStyle w:val="100000000000" w:firstRow="1" w:lastRow="0" w:firstColumn="0" w:lastColumn="0" w:oddVBand="0" w:evenVBand="0" w:oddHBand="0" w:evenHBand="0" w:firstRowFirstColumn="0" w:firstRowLastColumn="0" w:lastRowFirstColumn="0" w:lastRowLastColumn="0"/>
        </w:trPr>
        <w:tc>
          <w:tcPr>
            <w:tcW w:w="2263" w:type="dxa"/>
          </w:tcPr>
          <w:p w14:paraId="1411EF9D" w14:textId="77777777" w:rsidR="00D45848" w:rsidRPr="00D45848" w:rsidRDefault="00D45848" w:rsidP="00D45848">
            <w:pPr>
              <w:pStyle w:val="TableHeadingSmall"/>
              <w:rPr>
                <w:rStyle w:val="WordBold"/>
              </w:rPr>
            </w:pPr>
            <w:r w:rsidRPr="00410B0E">
              <w:rPr>
                <w:rStyle w:val="WordBold"/>
              </w:rPr>
              <w:t xml:space="preserve">Problem/Issue </w:t>
            </w:r>
          </w:p>
        </w:tc>
        <w:tc>
          <w:tcPr>
            <w:tcW w:w="2268" w:type="dxa"/>
          </w:tcPr>
          <w:p w14:paraId="0F22165B" w14:textId="77777777" w:rsidR="00D45848" w:rsidRPr="00D45848" w:rsidRDefault="00D45848" w:rsidP="00D45848">
            <w:pPr>
              <w:pStyle w:val="TableHeadingSmall"/>
              <w:rPr>
                <w:rStyle w:val="WordBold"/>
              </w:rPr>
            </w:pPr>
            <w:r w:rsidRPr="00410B0E">
              <w:rPr>
                <w:rStyle w:val="WordBold"/>
              </w:rPr>
              <w:t xml:space="preserve">Likely Cause </w:t>
            </w:r>
          </w:p>
        </w:tc>
        <w:tc>
          <w:tcPr>
            <w:tcW w:w="4020" w:type="dxa"/>
          </w:tcPr>
          <w:p w14:paraId="29C05D01" w14:textId="77777777" w:rsidR="00D45848" w:rsidRPr="00D45848" w:rsidRDefault="00D45848" w:rsidP="00D45848">
            <w:pPr>
              <w:pStyle w:val="TableHeadingSmall"/>
              <w:rPr>
                <w:rStyle w:val="WordBold"/>
              </w:rPr>
            </w:pPr>
            <w:r w:rsidRPr="00410B0E">
              <w:rPr>
                <w:rStyle w:val="WordBold"/>
              </w:rPr>
              <w:t xml:space="preserve">Suggested Action </w:t>
            </w:r>
          </w:p>
        </w:tc>
      </w:tr>
      <w:tr w:rsidR="00D45848" w14:paraId="75C05C43" w14:textId="77777777" w:rsidTr="00425916">
        <w:trPr>
          <w:cnfStyle w:val="000000100000" w:firstRow="0" w:lastRow="0" w:firstColumn="0" w:lastColumn="0" w:oddVBand="0" w:evenVBand="0" w:oddHBand="1" w:evenHBand="0" w:firstRowFirstColumn="0" w:firstRowLastColumn="0" w:lastRowFirstColumn="0" w:lastRowLastColumn="0"/>
        </w:trPr>
        <w:tc>
          <w:tcPr>
            <w:tcW w:w="2263" w:type="dxa"/>
          </w:tcPr>
          <w:p w14:paraId="088BCF17" w14:textId="77777777" w:rsidR="00D45848" w:rsidRPr="00D45848" w:rsidRDefault="00D45848" w:rsidP="00D45848">
            <w:pPr>
              <w:pStyle w:val="TableSmall"/>
            </w:pPr>
            <w:r w:rsidRPr="00AF37C7">
              <w:t xml:space="preserve">Agent cannot receive calls from Call Centre </w:t>
            </w:r>
          </w:p>
        </w:tc>
        <w:tc>
          <w:tcPr>
            <w:tcW w:w="2268" w:type="dxa"/>
          </w:tcPr>
          <w:p w14:paraId="7694512F" w14:textId="77777777" w:rsidR="00D45848" w:rsidRPr="00D45848" w:rsidRDefault="00D45848" w:rsidP="00D45848">
            <w:pPr>
              <w:pStyle w:val="TableSmall"/>
            </w:pPr>
            <w:r w:rsidRPr="00AF37C7">
              <w:t xml:space="preserve">The agent has not joined the call </w:t>
            </w:r>
            <w:proofErr w:type="gramStart"/>
            <w:r w:rsidRPr="00AF37C7">
              <w:t>centre</w:t>
            </w:r>
            <w:proofErr w:type="gramEnd"/>
            <w:r w:rsidRPr="00AF37C7">
              <w:t xml:space="preserve"> or he is not in the available state </w:t>
            </w:r>
          </w:p>
        </w:tc>
        <w:tc>
          <w:tcPr>
            <w:tcW w:w="4020" w:type="dxa"/>
          </w:tcPr>
          <w:p w14:paraId="32FB823E" w14:textId="77777777" w:rsidR="00D45848" w:rsidRPr="00D45848" w:rsidRDefault="00D45848" w:rsidP="00D45848">
            <w:pPr>
              <w:pStyle w:val="TableSmall"/>
            </w:pPr>
            <w:r w:rsidRPr="00AF37C7">
              <w:t xml:space="preserve">Check if the agent serves the specific call centre (joined) </w:t>
            </w:r>
            <w:proofErr w:type="gramStart"/>
            <w:r w:rsidRPr="00AF37C7">
              <w:t>and also</w:t>
            </w:r>
            <w:proofErr w:type="gramEnd"/>
            <w:r w:rsidRPr="00AF37C7">
              <w:t xml:space="preserve"> the state of the agent (Available). For more information, please refer to the Agents section. </w:t>
            </w:r>
          </w:p>
        </w:tc>
      </w:tr>
      <w:tr w:rsidR="00D45848" w14:paraId="7D70E904" w14:textId="77777777" w:rsidTr="00425916">
        <w:trPr>
          <w:cnfStyle w:val="000000010000" w:firstRow="0" w:lastRow="0" w:firstColumn="0" w:lastColumn="0" w:oddVBand="0" w:evenVBand="0" w:oddHBand="0" w:evenHBand="1" w:firstRowFirstColumn="0" w:firstRowLastColumn="0" w:lastRowFirstColumn="0" w:lastRowLastColumn="0"/>
        </w:trPr>
        <w:tc>
          <w:tcPr>
            <w:tcW w:w="2263" w:type="dxa"/>
          </w:tcPr>
          <w:p w14:paraId="6FA06B13" w14:textId="77777777" w:rsidR="00D45848" w:rsidRPr="00D45848" w:rsidRDefault="00D45848" w:rsidP="00D45848">
            <w:pPr>
              <w:pStyle w:val="TableSmall"/>
            </w:pPr>
            <w:r w:rsidRPr="00AF37C7">
              <w:t xml:space="preserve">User does not receive the email with the client password </w:t>
            </w:r>
          </w:p>
        </w:tc>
        <w:tc>
          <w:tcPr>
            <w:tcW w:w="2268" w:type="dxa"/>
          </w:tcPr>
          <w:p w14:paraId="7838B81A" w14:textId="77777777" w:rsidR="00D45848" w:rsidRPr="00D45848" w:rsidRDefault="00D45848" w:rsidP="00D45848">
            <w:pPr>
              <w:pStyle w:val="TableSmall"/>
            </w:pPr>
            <w:r w:rsidRPr="00AF37C7">
              <w:t xml:space="preserve">Another client is already assigned/enabled to the user </w:t>
            </w:r>
          </w:p>
        </w:tc>
        <w:tc>
          <w:tcPr>
            <w:tcW w:w="4020" w:type="dxa"/>
          </w:tcPr>
          <w:p w14:paraId="32FBB58E" w14:textId="77777777" w:rsidR="00D45848" w:rsidRPr="00D45848" w:rsidRDefault="00D45848" w:rsidP="00D45848">
            <w:pPr>
              <w:pStyle w:val="TableSmall"/>
            </w:pPr>
            <w:r w:rsidRPr="00AF37C7">
              <w:t xml:space="preserve">If the end user has been assigned with another client before (pc/mobile client, integrator, receptionist) then he will not receive a new password for the call centre client. He </w:t>
            </w:r>
            <w:proofErr w:type="gramStart"/>
            <w:r w:rsidRPr="00AF37C7">
              <w:t>has to</w:t>
            </w:r>
            <w:proofErr w:type="gramEnd"/>
            <w:r w:rsidRPr="00AF37C7">
              <w:t xml:space="preserve"> use the same password to login. </w:t>
            </w:r>
          </w:p>
        </w:tc>
      </w:tr>
      <w:tr w:rsidR="00D45848" w14:paraId="5041A9FA" w14:textId="77777777" w:rsidTr="00425916">
        <w:trPr>
          <w:cnfStyle w:val="000000100000" w:firstRow="0" w:lastRow="0" w:firstColumn="0" w:lastColumn="0" w:oddVBand="0" w:evenVBand="0" w:oddHBand="1" w:evenHBand="0" w:firstRowFirstColumn="0" w:firstRowLastColumn="0" w:lastRowFirstColumn="0" w:lastRowLastColumn="0"/>
        </w:trPr>
        <w:tc>
          <w:tcPr>
            <w:tcW w:w="2263" w:type="dxa"/>
          </w:tcPr>
          <w:p w14:paraId="6FA835E3" w14:textId="77777777" w:rsidR="00D45848" w:rsidRPr="00D45848" w:rsidRDefault="00D45848" w:rsidP="00D45848">
            <w:pPr>
              <w:pStyle w:val="TableSmall"/>
            </w:pPr>
            <w:r w:rsidRPr="00AF37C7">
              <w:t>Supervisor cannot monitor an agen</w:t>
            </w:r>
            <w:r w:rsidRPr="00D45848">
              <w:t xml:space="preserve">t </w:t>
            </w:r>
          </w:p>
        </w:tc>
        <w:tc>
          <w:tcPr>
            <w:tcW w:w="2268" w:type="dxa"/>
          </w:tcPr>
          <w:p w14:paraId="232833FC" w14:textId="77777777" w:rsidR="00D45848" w:rsidRPr="00D45848" w:rsidRDefault="00D45848" w:rsidP="00D45848">
            <w:pPr>
              <w:pStyle w:val="TableSmall"/>
            </w:pPr>
            <w:r w:rsidRPr="00AF37C7">
              <w:t xml:space="preserve">The agent has not been assigned to the list with the monitored users for that supervisor or the supervisor simply is not monitoring the agent </w:t>
            </w:r>
          </w:p>
        </w:tc>
        <w:tc>
          <w:tcPr>
            <w:tcW w:w="4020" w:type="dxa"/>
          </w:tcPr>
          <w:p w14:paraId="585F2163" w14:textId="77777777" w:rsidR="00D45848" w:rsidRPr="00D45848" w:rsidRDefault="00D45848" w:rsidP="00D45848">
            <w:pPr>
              <w:pStyle w:val="TableSmall"/>
            </w:pPr>
            <w:r w:rsidRPr="00AF37C7">
              <w:t xml:space="preserve">Go to Horizon </w:t>
            </w:r>
            <w:r w:rsidRPr="00D45848">
              <w:t xml:space="preserve">Portal &gt; Call Centre &gt; Select your Call Centre &gt; Users &gt; Assign Agents to supervisors and check if the agent is on the list. </w:t>
            </w:r>
          </w:p>
          <w:p w14:paraId="5490C0CF" w14:textId="77777777" w:rsidR="00D45848" w:rsidRPr="00D45848" w:rsidRDefault="00D45848" w:rsidP="00D45848">
            <w:pPr>
              <w:pStyle w:val="TableSmall"/>
            </w:pPr>
            <w:r w:rsidRPr="00AF37C7">
              <w:t xml:space="preserve">If the agent is already on the list and appears on the supervisor client but the icon is grey next to the </w:t>
            </w:r>
            <w:proofErr w:type="gramStart"/>
            <w:r w:rsidRPr="00AF37C7">
              <w:t>agent</w:t>
            </w:r>
            <w:proofErr w:type="gramEnd"/>
            <w:r w:rsidRPr="00AF37C7">
              <w:t xml:space="preserve"> then you have to edit the agent’s list and select the checkbox for that agent. For more information, please refer to t</w:t>
            </w:r>
            <w:r w:rsidRPr="00D45848">
              <w:t xml:space="preserve">he Agents Panel (For Supervisor client) section. </w:t>
            </w:r>
          </w:p>
        </w:tc>
      </w:tr>
      <w:tr w:rsidR="00D45848" w14:paraId="2ADF16BB" w14:textId="77777777" w:rsidTr="00425916">
        <w:trPr>
          <w:cnfStyle w:val="000000010000" w:firstRow="0" w:lastRow="0" w:firstColumn="0" w:lastColumn="0" w:oddVBand="0" w:evenVBand="0" w:oddHBand="0" w:evenHBand="1" w:firstRowFirstColumn="0" w:firstRowLastColumn="0" w:lastRowFirstColumn="0" w:lastRowLastColumn="0"/>
        </w:trPr>
        <w:tc>
          <w:tcPr>
            <w:tcW w:w="2263" w:type="dxa"/>
          </w:tcPr>
          <w:p w14:paraId="0222C16D" w14:textId="77777777" w:rsidR="00D45848" w:rsidRPr="00D45848" w:rsidRDefault="00D45848" w:rsidP="00D45848">
            <w:pPr>
              <w:pStyle w:val="TableSmall"/>
            </w:pPr>
            <w:r w:rsidRPr="00AF37C7">
              <w:t xml:space="preserve">Cannot add shortcut from client to desktop </w:t>
            </w:r>
          </w:p>
        </w:tc>
        <w:tc>
          <w:tcPr>
            <w:tcW w:w="2268" w:type="dxa"/>
          </w:tcPr>
          <w:p w14:paraId="0A6331C4" w14:textId="77777777" w:rsidR="00D45848" w:rsidRPr="00D45848" w:rsidRDefault="00D45848" w:rsidP="00D45848">
            <w:pPr>
              <w:pStyle w:val="TableSmall"/>
            </w:pPr>
            <w:r w:rsidRPr="00AF37C7">
              <w:t xml:space="preserve">The java is not up to date on that pc or the java settings are blocking the client to create a shortcut </w:t>
            </w:r>
          </w:p>
        </w:tc>
        <w:tc>
          <w:tcPr>
            <w:tcW w:w="4020" w:type="dxa"/>
          </w:tcPr>
          <w:p w14:paraId="1A78E468" w14:textId="77777777" w:rsidR="00D45848" w:rsidRPr="00D45848" w:rsidRDefault="00D45848" w:rsidP="00D45848">
            <w:pPr>
              <w:pStyle w:val="TableSmall"/>
            </w:pPr>
            <w:r w:rsidRPr="00AF37C7">
              <w:t xml:space="preserve">Ask the user to update his java. It is also recommended to use the Internet Explorer browser. If they are still unable to create a shortcut then an easy way to do that is to drag &amp; drop the Call Centre favicon from the web browse to your desktop. </w:t>
            </w:r>
          </w:p>
        </w:tc>
      </w:tr>
    </w:tbl>
    <w:p w14:paraId="4B77CDED" w14:textId="77777777" w:rsidR="00D45848" w:rsidRPr="00AF37C7" w:rsidRDefault="00D45848" w:rsidP="00D45848"/>
    <w:bookmarkEnd w:id="9"/>
    <w:p w14:paraId="6DED6E79" w14:textId="166ACE68" w:rsidR="006E63AC" w:rsidRPr="006C078A" w:rsidRDefault="006E63AC" w:rsidP="006C078A">
      <w:pPr>
        <w:tabs>
          <w:tab w:val="left" w:pos="1215"/>
        </w:tabs>
        <w:rPr>
          <w:rFonts w:cs="Arial"/>
        </w:rPr>
        <w:sectPr w:rsidR="006E63AC" w:rsidRPr="006C078A" w:rsidSect="00792CD2">
          <w:headerReference w:type="even" r:id="rId150"/>
          <w:headerReference w:type="default" r:id="rId151"/>
          <w:footerReference w:type="even" r:id="rId152"/>
          <w:footerReference w:type="default" r:id="rId153"/>
          <w:pgSz w:w="11906" w:h="16838"/>
          <w:pgMar w:top="1440" w:right="1440" w:bottom="1440" w:left="1440" w:header="709" w:footer="709" w:gutter="0"/>
          <w:cols w:space="708"/>
          <w:docGrid w:linePitch="360"/>
        </w:sectPr>
      </w:pPr>
    </w:p>
    <w:p w14:paraId="0FF09029" w14:textId="498C66A0" w:rsidR="000A10BE" w:rsidRDefault="00AC4602" w:rsidP="000B3DC5">
      <w:pPr>
        <w:pStyle w:val="Heading1"/>
      </w:pPr>
      <w:bookmarkStart w:id="81" w:name="_Toc12445109"/>
      <w:r>
        <w:lastRenderedPageBreak/>
        <w:t>Feedback</w:t>
      </w:r>
      <w:bookmarkEnd w:id="81"/>
    </w:p>
    <w:tbl>
      <w:tblPr>
        <w:tblStyle w:val="2column"/>
        <w:tblW w:w="0" w:type="auto"/>
        <w:tblLook w:val="04A0" w:firstRow="1" w:lastRow="0" w:firstColumn="1" w:lastColumn="0" w:noHBand="0" w:noVBand="1"/>
      </w:tblPr>
      <w:tblGrid>
        <w:gridCol w:w="1985"/>
        <w:gridCol w:w="6520"/>
      </w:tblGrid>
      <w:tr w:rsidR="00B14D7A" w14:paraId="0FF0902D" w14:textId="77777777" w:rsidTr="001365A0">
        <w:tc>
          <w:tcPr>
            <w:cnfStyle w:val="001000000000" w:firstRow="0" w:lastRow="0" w:firstColumn="1" w:lastColumn="0" w:oddVBand="0" w:evenVBand="0" w:oddHBand="0" w:evenHBand="0" w:firstRowFirstColumn="0" w:firstRowLastColumn="0" w:lastRowFirstColumn="0" w:lastRowLastColumn="0"/>
            <w:tcW w:w="1985" w:type="dxa"/>
          </w:tcPr>
          <w:p w14:paraId="0FF0902B" w14:textId="77777777" w:rsidR="00B14D7A" w:rsidRPr="00B14D7A" w:rsidRDefault="00B14D7A" w:rsidP="00CD66D9">
            <w:pPr>
              <w:pStyle w:val="TableSmall"/>
              <w:rPr>
                <w:rStyle w:val="WordPurple"/>
              </w:rPr>
            </w:pPr>
            <w:r w:rsidRPr="00B14D7A">
              <w:rPr>
                <w:rStyle w:val="WordPurple"/>
              </w:rPr>
              <w:t>Name</w:t>
            </w:r>
          </w:p>
        </w:tc>
        <w:tc>
          <w:tcPr>
            <w:tcW w:w="6520" w:type="dxa"/>
          </w:tcPr>
          <w:p w14:paraId="0FF0902C" w14:textId="6CB0AB5F" w:rsidR="00B14D7A" w:rsidRPr="00D23FDC" w:rsidRDefault="00CD66D9" w:rsidP="00CD66D9">
            <w:pPr>
              <w:pStyle w:val="TableSmall"/>
              <w:cnfStyle w:val="000000000000" w:firstRow="0" w:lastRow="0" w:firstColumn="0" w:lastColumn="0" w:oddVBand="0" w:evenVBand="0" w:oddHBand="0" w:evenHBand="0" w:firstRowFirstColumn="0" w:firstRowLastColumn="0" w:lastRowFirstColumn="0" w:lastRowLastColumn="0"/>
            </w:pPr>
            <w:r>
              <w:t>Roy Farrow</w:t>
            </w:r>
          </w:p>
        </w:tc>
      </w:tr>
      <w:tr w:rsidR="00FD63EF" w14:paraId="4584274E" w14:textId="77777777" w:rsidTr="001365A0">
        <w:tc>
          <w:tcPr>
            <w:cnfStyle w:val="001000000000" w:firstRow="0" w:lastRow="0" w:firstColumn="1" w:lastColumn="0" w:oddVBand="0" w:evenVBand="0" w:oddHBand="0" w:evenHBand="0" w:firstRowFirstColumn="0" w:firstRowLastColumn="0" w:lastRowFirstColumn="0" w:lastRowLastColumn="0"/>
            <w:tcW w:w="1985" w:type="dxa"/>
          </w:tcPr>
          <w:p w14:paraId="357A32F2" w14:textId="04191B8C" w:rsidR="00FD63EF" w:rsidRPr="00B14D7A" w:rsidRDefault="00FD63EF" w:rsidP="00CD66D9">
            <w:pPr>
              <w:pStyle w:val="TableSmall"/>
              <w:rPr>
                <w:rStyle w:val="WordPurple"/>
              </w:rPr>
            </w:pPr>
            <w:r>
              <w:rPr>
                <w:rStyle w:val="WordPurple"/>
              </w:rPr>
              <w:t>Role</w:t>
            </w:r>
          </w:p>
        </w:tc>
        <w:tc>
          <w:tcPr>
            <w:tcW w:w="6520" w:type="dxa"/>
          </w:tcPr>
          <w:p w14:paraId="2C013612" w14:textId="7416A499" w:rsidR="00FD63EF" w:rsidRDefault="00FD63EF" w:rsidP="00CD66D9">
            <w:pPr>
              <w:pStyle w:val="TableSmall"/>
              <w:cnfStyle w:val="000000000000" w:firstRow="0" w:lastRow="0" w:firstColumn="0" w:lastColumn="0" w:oddVBand="0" w:evenVBand="0" w:oddHBand="0" w:evenHBand="0" w:firstRowFirstColumn="0" w:firstRowLastColumn="0" w:lastRowFirstColumn="0" w:lastRowLastColumn="0"/>
            </w:pPr>
            <w:r>
              <w:t>Product Manager Advanced Services</w:t>
            </w:r>
          </w:p>
        </w:tc>
      </w:tr>
      <w:tr w:rsidR="00B14D7A" w14:paraId="0FF09033" w14:textId="77777777" w:rsidTr="001365A0">
        <w:tc>
          <w:tcPr>
            <w:cnfStyle w:val="001000000000" w:firstRow="0" w:lastRow="0" w:firstColumn="1" w:lastColumn="0" w:oddVBand="0" w:evenVBand="0" w:oddHBand="0" w:evenHBand="0" w:firstRowFirstColumn="0" w:firstRowLastColumn="0" w:lastRowFirstColumn="0" w:lastRowLastColumn="0"/>
            <w:tcW w:w="1985" w:type="dxa"/>
          </w:tcPr>
          <w:p w14:paraId="0FF09031" w14:textId="0029A659" w:rsidR="00B14D7A" w:rsidRPr="00D23FDC" w:rsidRDefault="0027225E" w:rsidP="00CD66D9">
            <w:pPr>
              <w:pStyle w:val="TableSmall"/>
            </w:pPr>
            <w:r>
              <w:rPr>
                <w:noProof/>
                <w:lang w:eastAsia="en-GB"/>
              </w:rPr>
              <w:drawing>
                <wp:inline distT="0" distB="0" distL="0" distR="0" wp14:anchorId="58DF61B2" wp14:editId="4EA318A9">
                  <wp:extent cx="144000" cy="144000"/>
                  <wp:effectExtent l="0" t="0" r="889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cons for Word-15-03.png"/>
                          <pic:cNvPicPr/>
                        </pic:nvPicPr>
                        <pic:blipFill>
                          <a:blip r:embed="rId154" cstate="print">
                            <a:extLst>
                              <a:ext uri="{28A0092B-C50C-407E-A947-70E740481C1C}">
                                <a14:useLocalDpi xmlns:a14="http://schemas.microsoft.com/office/drawing/2010/main" val="0"/>
                              </a:ext>
                            </a:extLst>
                          </a:blip>
                          <a:stretch>
                            <a:fillRect/>
                          </a:stretch>
                        </pic:blipFill>
                        <pic:spPr>
                          <a:xfrm>
                            <a:off x="0" y="0"/>
                            <a:ext cx="144000" cy="144000"/>
                          </a:xfrm>
                          <a:prstGeom prst="rect">
                            <a:avLst/>
                          </a:prstGeom>
                        </pic:spPr>
                      </pic:pic>
                    </a:graphicData>
                  </a:graphic>
                </wp:inline>
              </w:drawing>
            </w:r>
          </w:p>
        </w:tc>
        <w:tc>
          <w:tcPr>
            <w:tcW w:w="6520" w:type="dxa"/>
          </w:tcPr>
          <w:p w14:paraId="0FF09032" w14:textId="370D85E0" w:rsidR="00B14D7A" w:rsidRPr="00D23FDC" w:rsidRDefault="00CD66D9" w:rsidP="00CD66D9">
            <w:pPr>
              <w:pStyle w:val="TableSmall"/>
              <w:cnfStyle w:val="000000000000" w:firstRow="0" w:lastRow="0" w:firstColumn="0" w:lastColumn="0" w:oddVBand="0" w:evenVBand="0" w:oddHBand="0" w:evenHBand="0" w:firstRowFirstColumn="0" w:firstRowLastColumn="0" w:lastRowFirstColumn="0" w:lastRowLastColumn="0"/>
            </w:pPr>
            <w:r>
              <w:t>roy.farrow</w:t>
            </w:r>
            <w:r w:rsidRPr="00CD66D9">
              <w:t>@gamma.co.uk</w:t>
            </w:r>
          </w:p>
        </w:tc>
      </w:tr>
      <w:tr w:rsidR="00B14D7A" w14:paraId="0FF09036" w14:textId="77777777" w:rsidTr="001365A0">
        <w:tc>
          <w:tcPr>
            <w:cnfStyle w:val="001000000000" w:firstRow="0" w:lastRow="0" w:firstColumn="1" w:lastColumn="0" w:oddVBand="0" w:evenVBand="0" w:oddHBand="0" w:evenHBand="0" w:firstRowFirstColumn="0" w:firstRowLastColumn="0" w:lastRowFirstColumn="0" w:lastRowLastColumn="0"/>
            <w:tcW w:w="1985" w:type="dxa"/>
          </w:tcPr>
          <w:p w14:paraId="0FF09034" w14:textId="1557D37A" w:rsidR="00B14D7A" w:rsidRPr="00D23FDC" w:rsidRDefault="0027225E" w:rsidP="00CD66D9">
            <w:pPr>
              <w:pStyle w:val="TableSmall"/>
            </w:pPr>
            <w:r>
              <w:rPr>
                <w:noProof/>
                <w:lang w:eastAsia="en-GB"/>
              </w:rPr>
              <w:drawing>
                <wp:inline distT="0" distB="0" distL="0" distR="0" wp14:anchorId="6558A5CB" wp14:editId="644C0576">
                  <wp:extent cx="144000" cy="144000"/>
                  <wp:effectExtent l="0" t="0" r="889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cons for Word-15-01.png"/>
                          <pic:cNvPicPr/>
                        </pic:nvPicPr>
                        <pic:blipFill>
                          <a:blip r:embed="rId155" cstate="print">
                            <a:extLst>
                              <a:ext uri="{28A0092B-C50C-407E-A947-70E740481C1C}">
                                <a14:useLocalDpi xmlns:a14="http://schemas.microsoft.com/office/drawing/2010/main" val="0"/>
                              </a:ext>
                            </a:extLst>
                          </a:blip>
                          <a:stretch>
                            <a:fillRect/>
                          </a:stretch>
                        </pic:blipFill>
                        <pic:spPr>
                          <a:xfrm>
                            <a:off x="0" y="0"/>
                            <a:ext cx="144000" cy="144000"/>
                          </a:xfrm>
                          <a:prstGeom prst="rect">
                            <a:avLst/>
                          </a:prstGeom>
                        </pic:spPr>
                      </pic:pic>
                    </a:graphicData>
                  </a:graphic>
                </wp:inline>
              </w:drawing>
            </w:r>
          </w:p>
        </w:tc>
        <w:tc>
          <w:tcPr>
            <w:tcW w:w="6520" w:type="dxa"/>
          </w:tcPr>
          <w:p w14:paraId="0FF09035" w14:textId="677F2093" w:rsidR="00B14D7A" w:rsidRPr="00D23FDC" w:rsidRDefault="00CD66D9" w:rsidP="00CD66D9">
            <w:pPr>
              <w:pStyle w:val="TableSmall"/>
              <w:cnfStyle w:val="000000000000" w:firstRow="0" w:lastRow="0" w:firstColumn="0" w:lastColumn="0" w:oddVBand="0" w:evenVBand="0" w:oddHBand="0" w:evenHBand="0" w:firstRowFirstColumn="0" w:firstRowLastColumn="0" w:lastRowFirstColumn="0" w:lastRowLastColumn="0"/>
            </w:pPr>
            <w:r>
              <w:t>0333 240 2478</w:t>
            </w:r>
            <w:r w:rsidR="00472AD3">
              <w:t xml:space="preserve"> </w:t>
            </w:r>
            <w:r w:rsidR="00472AD3">
              <w:rPr>
                <w:rFonts w:asciiTheme="minorEastAsia" w:eastAsiaTheme="minorEastAsia" w:hAnsiTheme="minorEastAsia" w:hint="eastAsia"/>
                <w:lang w:eastAsia="ja-JP"/>
              </w:rPr>
              <w:t>・</w:t>
            </w:r>
            <w:r w:rsidR="00472AD3">
              <w:t>07467 915 825</w:t>
            </w:r>
          </w:p>
        </w:tc>
      </w:tr>
    </w:tbl>
    <w:p w14:paraId="0FF0903A" w14:textId="16C177D8" w:rsidR="00446B3F" w:rsidRDefault="00446B3F" w:rsidP="007749B2"/>
    <w:p w14:paraId="6ECE43A1" w14:textId="6722EA68" w:rsidR="007749B2" w:rsidRDefault="007749B2" w:rsidP="007749B2"/>
    <w:sectPr w:rsidR="007749B2" w:rsidSect="007D1ACF">
      <w:headerReference w:type="even" r:id="rId156"/>
      <w:headerReference w:type="default" r:id="rId157"/>
      <w:footerReference w:type="even" r:id="rId158"/>
      <w:footerReference w:type="default" r:id="rId159"/>
      <w:type w:val="oddPage"/>
      <w:pgSz w:w="11906" w:h="16838"/>
      <w:pgMar w:top="1440" w:right="1440" w:bottom="1843" w:left="1797" w:header="425"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6938E8D" w14:textId="77777777" w:rsidR="00A40BB3" w:rsidRDefault="00A40BB3" w:rsidP="00374B1B">
      <w:pPr>
        <w:spacing w:after="0" w:line="240" w:lineRule="auto"/>
      </w:pPr>
      <w:r>
        <w:separator/>
      </w:r>
    </w:p>
    <w:p w14:paraId="05D082E7" w14:textId="77777777" w:rsidR="00A40BB3" w:rsidRDefault="00A40BB3"/>
  </w:endnote>
  <w:endnote w:type="continuationSeparator" w:id="0">
    <w:p w14:paraId="02A3151B" w14:textId="77777777" w:rsidR="00A40BB3" w:rsidRDefault="00A40BB3" w:rsidP="00374B1B">
      <w:pPr>
        <w:spacing w:after="0" w:line="240" w:lineRule="auto"/>
      </w:pPr>
      <w:r>
        <w:continuationSeparator/>
      </w:r>
    </w:p>
    <w:p w14:paraId="456D5A97" w14:textId="77777777" w:rsidR="00A40BB3" w:rsidRDefault="00A40BB3"/>
  </w:endnote>
  <w:endnote w:type="continuationNotice" w:id="1">
    <w:p w14:paraId="1F5AB281" w14:textId="77777777" w:rsidR="00A40BB3" w:rsidRDefault="00A40BB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Arial Bold">
    <w:altName w:val="Arial"/>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F0904F" w14:textId="77777777" w:rsidR="00EE5A38" w:rsidRDefault="00EE5A38">
    <w:pPr>
      <w:spacing w:after="0"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9639"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12"/>
      <w:gridCol w:w="3827"/>
    </w:tblGrid>
    <w:tr w:rsidR="00EE5A38" w:rsidRPr="0054098A" w14:paraId="0FF09053" w14:textId="77777777" w:rsidTr="000A4497">
      <w:tc>
        <w:tcPr>
          <w:tcW w:w="5812" w:type="dxa"/>
        </w:tcPr>
        <w:p w14:paraId="0FF09051" w14:textId="1214F1D8" w:rsidR="00EE5A38" w:rsidRPr="0054098A" w:rsidRDefault="00EE5A38" w:rsidP="004146A7">
          <w:pPr>
            <w:rPr>
              <w:rFonts w:cs="Arial"/>
              <w:sz w:val="10"/>
              <w:szCs w:val="10"/>
            </w:rPr>
          </w:pPr>
          <w:bookmarkStart w:id="1" w:name="_Hlk501634547"/>
          <w:bookmarkStart w:id="2" w:name="_Hlk501634548"/>
          <w:bookmarkStart w:id="3" w:name="_Hlk501634549"/>
          <w:bookmarkStart w:id="4" w:name="_Hlk501634592"/>
          <w:bookmarkStart w:id="5" w:name="_Hlk501634593"/>
          <w:bookmarkStart w:id="6" w:name="_Hlk501634594"/>
        </w:p>
      </w:tc>
      <w:tc>
        <w:tcPr>
          <w:tcW w:w="3827" w:type="dxa"/>
          <w:vAlign w:val="center"/>
        </w:tcPr>
        <w:p w14:paraId="0FF09052" w14:textId="23C0545D" w:rsidR="00EE5A38" w:rsidRPr="0054098A" w:rsidRDefault="00EE5A38" w:rsidP="00DE76AA">
          <w:pPr>
            <w:spacing w:before="120"/>
            <w:jc w:val="right"/>
            <w:rPr>
              <w:rFonts w:cs="Arial"/>
              <w:sz w:val="8"/>
              <w:szCs w:val="8"/>
            </w:rPr>
          </w:pPr>
          <w:r>
            <w:rPr>
              <w:rFonts w:cs="Arial"/>
              <w:noProof/>
              <w:sz w:val="8"/>
              <w:szCs w:val="8"/>
              <w:lang w:eastAsia="en-GB"/>
            </w:rPr>
            <w:drawing>
              <wp:inline distT="0" distB="0" distL="0" distR="0" wp14:anchorId="24714948" wp14:editId="29150C4D">
                <wp:extent cx="1410873" cy="49720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Gamma-Logo-JPG.jpg"/>
                        <pic:cNvPicPr/>
                      </pic:nvPicPr>
                      <pic:blipFill>
                        <a:blip r:embed="rId1">
                          <a:extLst>
                            <a:ext uri="{28A0092B-C50C-407E-A947-70E740481C1C}">
                              <a14:useLocalDpi xmlns:a14="http://schemas.microsoft.com/office/drawing/2010/main" val="0"/>
                            </a:ext>
                          </a:extLst>
                        </a:blip>
                        <a:stretch>
                          <a:fillRect/>
                        </a:stretch>
                      </pic:blipFill>
                      <pic:spPr>
                        <a:xfrm>
                          <a:off x="0" y="0"/>
                          <a:ext cx="1410873" cy="497205"/>
                        </a:xfrm>
                        <a:prstGeom prst="rect">
                          <a:avLst/>
                        </a:prstGeom>
                      </pic:spPr>
                    </pic:pic>
                  </a:graphicData>
                </a:graphic>
              </wp:inline>
            </w:drawing>
          </w:r>
          <w:r w:rsidRPr="0054098A">
            <w:rPr>
              <w:rFonts w:cs="Arial"/>
              <w:noProof/>
              <w:sz w:val="8"/>
              <w:szCs w:val="8"/>
              <w:lang w:eastAsia="en-GB"/>
            </w:rPr>
            <w:drawing>
              <wp:anchor distT="0" distB="0" distL="114300" distR="114300" simplePos="0" relativeHeight="251658242" behindDoc="0" locked="0" layoutInCell="1" allowOverlap="1" wp14:anchorId="0FF09079" wp14:editId="16E8D24C">
                <wp:simplePos x="0" y="0"/>
                <wp:positionH relativeFrom="column">
                  <wp:posOffset>541020</wp:posOffset>
                </wp:positionH>
                <wp:positionV relativeFrom="paragraph">
                  <wp:posOffset>8325485</wp:posOffset>
                </wp:positionV>
                <wp:extent cx="1004570" cy="961390"/>
                <wp:effectExtent l="0" t="0" r="5080" b="0"/>
                <wp:wrapNone/>
                <wp:docPr id="14" name="Picture 14" descr="CG Logo La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G Logo Large"/>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04570" cy="9613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4098A">
            <w:rPr>
              <w:rFonts w:cs="Arial"/>
              <w:noProof/>
              <w:sz w:val="8"/>
              <w:szCs w:val="8"/>
              <w:lang w:eastAsia="en-GB"/>
            </w:rPr>
            <w:drawing>
              <wp:anchor distT="0" distB="0" distL="114300" distR="114300" simplePos="0" relativeHeight="251658241" behindDoc="0" locked="0" layoutInCell="1" allowOverlap="1" wp14:anchorId="0FF0907B" wp14:editId="0FF0907C">
                <wp:simplePos x="0" y="0"/>
                <wp:positionH relativeFrom="column">
                  <wp:posOffset>541020</wp:posOffset>
                </wp:positionH>
                <wp:positionV relativeFrom="paragraph">
                  <wp:posOffset>8325485</wp:posOffset>
                </wp:positionV>
                <wp:extent cx="1004570" cy="961390"/>
                <wp:effectExtent l="0" t="0" r="5080" b="0"/>
                <wp:wrapNone/>
                <wp:docPr id="15" name="Picture 15" descr="CG Logo La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G Logo Large"/>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04570" cy="9613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4098A">
            <w:rPr>
              <w:rFonts w:cs="Arial"/>
              <w:noProof/>
              <w:sz w:val="8"/>
              <w:szCs w:val="8"/>
              <w:lang w:eastAsia="en-GB"/>
            </w:rPr>
            <w:drawing>
              <wp:anchor distT="0" distB="0" distL="114300" distR="114300" simplePos="0" relativeHeight="251658240" behindDoc="0" locked="0" layoutInCell="1" allowOverlap="1" wp14:anchorId="0FF0907D" wp14:editId="0FF0907E">
                <wp:simplePos x="0" y="0"/>
                <wp:positionH relativeFrom="column">
                  <wp:posOffset>541020</wp:posOffset>
                </wp:positionH>
                <wp:positionV relativeFrom="paragraph">
                  <wp:posOffset>8325485</wp:posOffset>
                </wp:positionV>
                <wp:extent cx="1004570" cy="961390"/>
                <wp:effectExtent l="0" t="0" r="5080" b="0"/>
                <wp:wrapNone/>
                <wp:docPr id="17" name="Picture 17" descr="CG Logo La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G Logo Large"/>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04570" cy="961390"/>
                        </a:xfrm>
                        <a:prstGeom prst="rect">
                          <a:avLst/>
                        </a:prstGeom>
                        <a:noFill/>
                        <a:ln>
                          <a:noFill/>
                        </a:ln>
                      </pic:spPr>
                    </pic:pic>
                  </a:graphicData>
                </a:graphic>
                <wp14:sizeRelH relativeFrom="page">
                  <wp14:pctWidth>0</wp14:pctWidth>
                </wp14:sizeRelH>
                <wp14:sizeRelV relativeFrom="page">
                  <wp14:pctHeight>0</wp14:pctHeight>
                </wp14:sizeRelV>
              </wp:anchor>
            </w:drawing>
          </w:r>
        </w:p>
      </w:tc>
    </w:tr>
    <w:bookmarkEnd w:id="1"/>
    <w:bookmarkEnd w:id="2"/>
    <w:bookmarkEnd w:id="3"/>
    <w:bookmarkEnd w:id="4"/>
    <w:bookmarkEnd w:id="5"/>
    <w:bookmarkEnd w:id="6"/>
  </w:tbl>
  <w:p w14:paraId="0FF09054" w14:textId="77777777" w:rsidR="00EE5A38" w:rsidRPr="0054098A" w:rsidRDefault="00EE5A38" w:rsidP="0054098A">
    <w:pPr>
      <w:rPr>
        <w:rFonts w:cs="Arial"/>
        <w:sz w:val="10"/>
        <w:szCs w:val="1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F09056" w14:textId="77777777" w:rsidR="00EE5A38" w:rsidRDefault="00EE5A38">
    <w:pPr>
      <w:spacing w:after="0" w:line="240"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9214" w:type="dxa"/>
      <w:tblInd w:w="108" w:type="dxa"/>
      <w:tblBorders>
        <w:top w:val="single" w:sz="8" w:space="0" w:color="5C068C"/>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14"/>
    </w:tblGrid>
    <w:tr w:rsidR="00EE5A38" w:rsidRPr="0054098A" w14:paraId="458931CC" w14:textId="77777777" w:rsidTr="00CB0FF3">
      <w:tc>
        <w:tcPr>
          <w:tcW w:w="9214" w:type="dxa"/>
        </w:tcPr>
        <w:p w14:paraId="32C8343F" w14:textId="77777777" w:rsidR="00EE5A38" w:rsidRPr="00CB0FF3" w:rsidRDefault="00EE5A38" w:rsidP="00CB0FF3">
          <w:pPr>
            <w:pStyle w:val="TableSmall"/>
          </w:pPr>
          <w:r w:rsidRPr="00CB0FF3">
            <w:t>The information contained within this document, or subsequently provided, whether verbally or in documentary form, is confidential to Gamma and is provided to the organisation named within this document only.  It shall not be published, disclosed or reproduced wholly or in part to any other party without our prior written consent. Gamma has made all reasonable efforts to ensure the accuracy and validity of the information provided herein and we make no warranties or representations as to its accuracy. Gamma should be notified of all requests for disclosure of Gamma supplied information under the Freedom of Information Act.</w:t>
          </w:r>
        </w:p>
      </w:tc>
    </w:tr>
  </w:tbl>
  <w:p w14:paraId="60D715BD" w14:textId="121628C1" w:rsidR="00EE5A38" w:rsidRDefault="00EE5A38">
    <w:pPr>
      <w:spacing w:after="0" w:line="240" w:lineRule="auto"/>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9639"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03"/>
      <w:gridCol w:w="3336"/>
    </w:tblGrid>
    <w:tr w:rsidR="00EE5A38" w:rsidRPr="0054098A" w14:paraId="6E20F627" w14:textId="77777777" w:rsidTr="0084204B">
      <w:tc>
        <w:tcPr>
          <w:tcW w:w="7078" w:type="dxa"/>
        </w:tcPr>
        <w:p w14:paraId="153C8AD2" w14:textId="77777777" w:rsidR="00EE5A38" w:rsidRPr="0054098A" w:rsidRDefault="00EE5A38" w:rsidP="00CD66D9">
          <w:pPr>
            <w:rPr>
              <w:rFonts w:cs="Arial"/>
              <w:sz w:val="8"/>
              <w:szCs w:val="8"/>
            </w:rPr>
          </w:pPr>
        </w:p>
        <w:p w14:paraId="4EA6503D" w14:textId="77777777" w:rsidR="00EE5A38" w:rsidRPr="0054098A" w:rsidRDefault="00EE5A38" w:rsidP="00930E72">
          <w:pPr>
            <w:ind w:left="1310"/>
            <w:rPr>
              <w:rFonts w:cs="Arial"/>
              <w:sz w:val="10"/>
              <w:szCs w:val="10"/>
            </w:rPr>
          </w:pPr>
        </w:p>
      </w:tc>
      <w:tc>
        <w:tcPr>
          <w:tcW w:w="2561" w:type="dxa"/>
          <w:vAlign w:val="center"/>
        </w:tcPr>
        <w:p w14:paraId="5D61059B" w14:textId="77777777" w:rsidR="00EE5A38" w:rsidRPr="0054098A" w:rsidRDefault="00EE5A38" w:rsidP="00DE76AA">
          <w:pPr>
            <w:spacing w:before="120"/>
            <w:jc w:val="right"/>
            <w:rPr>
              <w:rFonts w:cs="Arial"/>
              <w:sz w:val="8"/>
              <w:szCs w:val="8"/>
            </w:rPr>
          </w:pPr>
          <w:r w:rsidRPr="00FF6592">
            <w:rPr>
              <w:noProof/>
              <w:lang w:eastAsia="en-GB"/>
            </w:rPr>
            <w:drawing>
              <wp:inline distT="0" distB="0" distL="0" distR="0" wp14:anchorId="7732D718" wp14:editId="7472B03F">
                <wp:extent cx="1973214" cy="421200"/>
                <wp:effectExtent l="0" t="0" r="8255"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973214" cy="421200"/>
                        </a:xfrm>
                        <a:prstGeom prst="rect">
                          <a:avLst/>
                        </a:prstGeom>
                      </pic:spPr>
                    </pic:pic>
                  </a:graphicData>
                </a:graphic>
              </wp:inline>
            </w:drawing>
          </w:r>
          <w:r w:rsidRPr="0054098A">
            <w:rPr>
              <w:rFonts w:cs="Arial"/>
              <w:noProof/>
              <w:sz w:val="8"/>
              <w:szCs w:val="8"/>
              <w:lang w:eastAsia="en-GB"/>
            </w:rPr>
            <w:drawing>
              <wp:anchor distT="0" distB="0" distL="114300" distR="114300" simplePos="0" relativeHeight="251658247" behindDoc="0" locked="0" layoutInCell="1" allowOverlap="1" wp14:anchorId="6EE05CE4" wp14:editId="30588859">
                <wp:simplePos x="0" y="0"/>
                <wp:positionH relativeFrom="column">
                  <wp:posOffset>541020</wp:posOffset>
                </wp:positionH>
                <wp:positionV relativeFrom="paragraph">
                  <wp:posOffset>8325485</wp:posOffset>
                </wp:positionV>
                <wp:extent cx="1004570" cy="961390"/>
                <wp:effectExtent l="0" t="0" r="5080" b="0"/>
                <wp:wrapNone/>
                <wp:docPr id="25" name="Picture 25" descr="CG Logo La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G Logo Large"/>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04570" cy="9613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4098A">
            <w:rPr>
              <w:rFonts w:cs="Arial"/>
              <w:noProof/>
              <w:sz w:val="8"/>
              <w:szCs w:val="8"/>
              <w:lang w:eastAsia="en-GB"/>
            </w:rPr>
            <w:drawing>
              <wp:anchor distT="0" distB="0" distL="114300" distR="114300" simplePos="0" relativeHeight="251658245" behindDoc="0" locked="0" layoutInCell="1" allowOverlap="1" wp14:anchorId="4F737900" wp14:editId="1BF5D775">
                <wp:simplePos x="0" y="0"/>
                <wp:positionH relativeFrom="column">
                  <wp:posOffset>541020</wp:posOffset>
                </wp:positionH>
                <wp:positionV relativeFrom="paragraph">
                  <wp:posOffset>8325485</wp:posOffset>
                </wp:positionV>
                <wp:extent cx="1004570" cy="961390"/>
                <wp:effectExtent l="0" t="0" r="5080" b="0"/>
                <wp:wrapNone/>
                <wp:docPr id="26" name="Picture 26" descr="CG Logo La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G Logo Large"/>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04570" cy="9613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4098A">
            <w:rPr>
              <w:rFonts w:cs="Arial"/>
              <w:noProof/>
              <w:sz w:val="8"/>
              <w:szCs w:val="8"/>
              <w:lang w:eastAsia="en-GB"/>
            </w:rPr>
            <w:drawing>
              <wp:anchor distT="0" distB="0" distL="114300" distR="114300" simplePos="0" relativeHeight="251658244" behindDoc="0" locked="0" layoutInCell="1" allowOverlap="1" wp14:anchorId="415770E8" wp14:editId="5293401C">
                <wp:simplePos x="0" y="0"/>
                <wp:positionH relativeFrom="column">
                  <wp:posOffset>541020</wp:posOffset>
                </wp:positionH>
                <wp:positionV relativeFrom="paragraph">
                  <wp:posOffset>8325485</wp:posOffset>
                </wp:positionV>
                <wp:extent cx="1004570" cy="961390"/>
                <wp:effectExtent l="0" t="0" r="5080" b="0"/>
                <wp:wrapNone/>
                <wp:docPr id="27" name="Picture 27" descr="CG Logo La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G Logo Large"/>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04570" cy="961390"/>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14:paraId="01903720" w14:textId="77777777" w:rsidR="00EE5A38" w:rsidRPr="0054098A" w:rsidRDefault="00EE5A38" w:rsidP="0054098A">
    <w:pPr>
      <w:rPr>
        <w:rFonts w:cs="Arial"/>
        <w:sz w:val="10"/>
        <w:szCs w:val="1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9EE156" w14:textId="77777777" w:rsidR="00EE5A38" w:rsidRDefault="00EE5A38">
    <w:pPr>
      <w:spacing w:after="0" w:line="240" w:lineRule="auto"/>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8897" w:type="dxa"/>
      <w:tblBorders>
        <w:top w:val="single" w:sz="8" w:space="0" w:color="5C068C"/>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12"/>
      <w:gridCol w:w="1985"/>
    </w:tblGrid>
    <w:tr w:rsidR="00EE5A38" w:rsidRPr="00D67CB1" w14:paraId="1C54AD3B" w14:textId="77777777" w:rsidTr="00CB0FF3">
      <w:tc>
        <w:tcPr>
          <w:tcW w:w="6912" w:type="dxa"/>
        </w:tcPr>
        <w:p w14:paraId="6484CDF8" w14:textId="734F8DCF" w:rsidR="00EE5A38" w:rsidRPr="00CB0FF3" w:rsidRDefault="00EE5A38" w:rsidP="00CB0FF3">
          <w:pPr>
            <w:pStyle w:val="TableSmall"/>
          </w:pPr>
          <w:r w:rsidRPr="00CB0FF3">
            <w:fldChar w:fldCharType="begin"/>
          </w:r>
          <w:r w:rsidRPr="00CB0FF3">
            <w:instrText xml:space="preserve"> STYLEREF  TitlePageHeader  \* MERGEFORMAT </w:instrText>
          </w:r>
          <w:r w:rsidRPr="00CB0FF3">
            <w:fldChar w:fldCharType="end"/>
          </w:r>
          <w:r w:rsidRPr="00CB0FF3">
            <w:t xml:space="preserve"> | </w:t>
          </w:r>
          <w:fldSimple w:instr=" STYLEREF  TitlePageSub  \* MERGEFORMAT ">
            <w:r w:rsidR="00366327">
              <w:rPr>
                <w:noProof/>
              </w:rPr>
              <w:t>Call Centre Administrators Guide</w:t>
            </w:r>
          </w:fldSimple>
        </w:p>
        <w:p w14:paraId="55DE8C11" w14:textId="77777777" w:rsidR="00EE5A38" w:rsidRPr="00CB0FF3" w:rsidRDefault="00EE5A38" w:rsidP="00CB0FF3">
          <w:pPr>
            <w:pStyle w:val="TableSmall"/>
          </w:pPr>
          <w:r w:rsidRPr="00CB0FF3">
            <w:t>© Gamma 2018. All rights reserved. Confidential.</w:t>
          </w:r>
          <w:r w:rsidRPr="00CB0FF3">
            <w:tab/>
          </w:r>
          <w:r w:rsidRPr="00CB0FF3">
            <w:tab/>
          </w:r>
        </w:p>
      </w:tc>
      <w:tc>
        <w:tcPr>
          <w:tcW w:w="1985" w:type="dxa"/>
        </w:tcPr>
        <w:p w14:paraId="55B0545F" w14:textId="77777777" w:rsidR="00EE5A38" w:rsidRPr="00CB0FF3" w:rsidRDefault="00EE5A38" w:rsidP="00CB0FF3">
          <w:r w:rsidRPr="00CB0FF3">
            <w:rPr>
              <w:noProof/>
              <w:lang w:eastAsia="en-GB"/>
            </w:rPr>
            <w:drawing>
              <wp:inline distT="0" distB="0" distL="0" distR="0" wp14:anchorId="7A37ED5D" wp14:editId="4E9A0AC9">
                <wp:extent cx="694800" cy="162000"/>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amma%204%20Icons%20RGB%20normal-11.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694800" cy="162000"/>
                        </a:xfrm>
                        <a:prstGeom prst="rect">
                          <a:avLst/>
                        </a:prstGeom>
                      </pic:spPr>
                    </pic:pic>
                  </a:graphicData>
                </a:graphic>
              </wp:inline>
            </w:drawing>
          </w:r>
        </w:p>
        <w:p w14:paraId="68A1A570" w14:textId="047AAC03" w:rsidR="00EE5A38" w:rsidRPr="00CB0FF3" w:rsidRDefault="00EE5A38" w:rsidP="00CB0FF3">
          <w:pPr>
            <w:pStyle w:val="TableSmall"/>
          </w:pPr>
          <w:r w:rsidRPr="00CB0FF3">
            <w:t xml:space="preserve">Page </w:t>
          </w:r>
          <w:r w:rsidRPr="00CB0FF3">
            <w:fldChar w:fldCharType="begin"/>
          </w:r>
          <w:r w:rsidRPr="00CB0FF3">
            <w:instrText xml:space="preserve"> PAGE  \* Arabic  \* MERGEFORMAT </w:instrText>
          </w:r>
          <w:r w:rsidRPr="00CB0FF3">
            <w:fldChar w:fldCharType="separate"/>
          </w:r>
          <w:r>
            <w:rPr>
              <w:noProof/>
            </w:rPr>
            <w:t>4</w:t>
          </w:r>
          <w:r w:rsidRPr="00CB0FF3">
            <w:fldChar w:fldCharType="end"/>
          </w:r>
          <w:r w:rsidRPr="00CB0FF3">
            <w:t xml:space="preserve"> of </w:t>
          </w:r>
          <w:fldSimple w:instr=" NUMPAGES  \* Arabic  \* MERGEFORMAT ">
            <w:r>
              <w:rPr>
                <w:noProof/>
              </w:rPr>
              <w:t>59</w:t>
            </w:r>
          </w:fldSimple>
          <w:r w:rsidRPr="00CB0FF3">
            <w:t xml:space="preserve"> </w:t>
          </w:r>
        </w:p>
      </w:tc>
    </w:tr>
  </w:tbl>
  <w:p w14:paraId="7786675A" w14:textId="77777777" w:rsidR="00EE5A38" w:rsidRPr="00CB0FF3" w:rsidRDefault="00EE5A38" w:rsidP="00CB0FF3"/>
  <w:p w14:paraId="597F7BC1" w14:textId="77777777" w:rsidR="00EE5A38" w:rsidRPr="00CB0FF3" w:rsidRDefault="00EE5A38" w:rsidP="00CB0FF3"/>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8897" w:type="dxa"/>
      <w:tblBorders>
        <w:top w:val="single" w:sz="8" w:space="0" w:color="5C068C"/>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12"/>
      <w:gridCol w:w="1985"/>
    </w:tblGrid>
    <w:tr w:rsidR="00EE5A38" w:rsidRPr="00D67CB1" w14:paraId="683A72FB" w14:textId="77777777" w:rsidTr="00CB0FF3">
      <w:tc>
        <w:tcPr>
          <w:tcW w:w="6912" w:type="dxa"/>
        </w:tcPr>
        <w:p w14:paraId="2DB1EA17" w14:textId="2BFAB7F1" w:rsidR="00EE5A38" w:rsidRPr="00CB0FF3" w:rsidRDefault="00EE5A38" w:rsidP="00CB0FF3">
          <w:pPr>
            <w:pStyle w:val="TableSmall"/>
          </w:pPr>
          <w:r w:rsidRPr="00CB0FF3">
            <w:fldChar w:fldCharType="begin"/>
          </w:r>
          <w:r w:rsidRPr="00CB0FF3">
            <w:instrText xml:space="preserve"> STYLEREF  TitlePageHeader  \* MERGEFORMAT </w:instrText>
          </w:r>
          <w:r w:rsidRPr="00CB0FF3">
            <w:fldChar w:fldCharType="end"/>
          </w:r>
          <w:r w:rsidRPr="00CB0FF3">
            <w:t xml:space="preserve"> | </w:t>
          </w:r>
          <w:fldSimple w:instr=" STYLEREF  TitlePageSub  \* MERGEFORMAT ">
            <w:r w:rsidR="00366327">
              <w:rPr>
                <w:noProof/>
              </w:rPr>
              <w:t>Call Centre Administrators Guide</w:t>
            </w:r>
          </w:fldSimple>
        </w:p>
        <w:p w14:paraId="1D6E4E59" w14:textId="77777777" w:rsidR="00EE5A38" w:rsidRPr="00CB0FF3" w:rsidRDefault="00EE5A38" w:rsidP="00CB0FF3">
          <w:pPr>
            <w:pStyle w:val="TableSmall"/>
          </w:pPr>
          <w:r w:rsidRPr="00CB0FF3">
            <w:t>© Gamma 2018. All rights reserved. Confidential.</w:t>
          </w:r>
          <w:r w:rsidRPr="00CB0FF3">
            <w:tab/>
          </w:r>
          <w:r w:rsidRPr="00CB0FF3">
            <w:tab/>
          </w:r>
        </w:p>
      </w:tc>
      <w:tc>
        <w:tcPr>
          <w:tcW w:w="1985" w:type="dxa"/>
        </w:tcPr>
        <w:p w14:paraId="2BC06594" w14:textId="77777777" w:rsidR="00EE5A38" w:rsidRPr="00CB0FF3" w:rsidRDefault="00EE5A38" w:rsidP="00CB0FF3">
          <w:r w:rsidRPr="00CB0FF3">
            <w:rPr>
              <w:noProof/>
              <w:lang w:eastAsia="en-GB"/>
            </w:rPr>
            <w:drawing>
              <wp:inline distT="0" distB="0" distL="0" distR="0" wp14:anchorId="06AF971C" wp14:editId="1944CB71">
                <wp:extent cx="694800" cy="162000"/>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amma%204%20Icons%20RGB%20normal-11.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694800" cy="162000"/>
                        </a:xfrm>
                        <a:prstGeom prst="rect">
                          <a:avLst/>
                        </a:prstGeom>
                      </pic:spPr>
                    </pic:pic>
                  </a:graphicData>
                </a:graphic>
              </wp:inline>
            </w:drawing>
          </w:r>
        </w:p>
        <w:p w14:paraId="0F05AFEB" w14:textId="1BFCA7D8" w:rsidR="00EE5A38" w:rsidRPr="00CB0FF3" w:rsidRDefault="00EE5A38" w:rsidP="00CB0FF3">
          <w:pPr>
            <w:pStyle w:val="TableSmall"/>
          </w:pPr>
          <w:r w:rsidRPr="00CB0FF3">
            <w:t xml:space="preserve">Page </w:t>
          </w:r>
          <w:r w:rsidRPr="00CB0FF3">
            <w:fldChar w:fldCharType="begin"/>
          </w:r>
          <w:r w:rsidRPr="00CB0FF3">
            <w:instrText xml:space="preserve"> PAGE  \* Arabic  \* MERGEFORMAT </w:instrText>
          </w:r>
          <w:r w:rsidRPr="00CB0FF3">
            <w:fldChar w:fldCharType="separate"/>
          </w:r>
          <w:r>
            <w:rPr>
              <w:noProof/>
            </w:rPr>
            <w:t>5</w:t>
          </w:r>
          <w:r w:rsidRPr="00CB0FF3">
            <w:fldChar w:fldCharType="end"/>
          </w:r>
          <w:r w:rsidRPr="00CB0FF3">
            <w:t xml:space="preserve"> of </w:t>
          </w:r>
          <w:fldSimple w:instr=" NUMPAGES  \* Arabic  \* MERGEFORMAT ">
            <w:r>
              <w:rPr>
                <w:noProof/>
              </w:rPr>
              <w:t>59</w:t>
            </w:r>
          </w:fldSimple>
          <w:r w:rsidRPr="00CB0FF3">
            <w:t xml:space="preserve"> </w:t>
          </w:r>
        </w:p>
      </w:tc>
    </w:tr>
  </w:tbl>
  <w:p w14:paraId="263EB4B2" w14:textId="2FF96282" w:rsidR="00EE5A38" w:rsidRPr="00CB0FF3" w:rsidRDefault="00EE5A38" w:rsidP="00F40A67"/>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8897" w:type="dxa"/>
      <w:tblBorders>
        <w:top w:val="single" w:sz="8" w:space="0" w:color="5C068C"/>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12"/>
      <w:gridCol w:w="1985"/>
    </w:tblGrid>
    <w:tr w:rsidR="00EE5A38" w:rsidRPr="00D67CB1" w14:paraId="7C385080" w14:textId="77777777" w:rsidTr="00CB0FF3">
      <w:tc>
        <w:tcPr>
          <w:tcW w:w="6912" w:type="dxa"/>
        </w:tcPr>
        <w:p w14:paraId="368836D1" w14:textId="7B5D8DDE" w:rsidR="00EE5A38" w:rsidRPr="00CB0FF3" w:rsidRDefault="00EE5A38" w:rsidP="00CB0FF3">
          <w:pPr>
            <w:pStyle w:val="TableSmall"/>
          </w:pPr>
          <w:r w:rsidRPr="00CB0FF3">
            <w:fldChar w:fldCharType="begin"/>
          </w:r>
          <w:r w:rsidRPr="00CB0FF3">
            <w:instrText xml:space="preserve"> STYLEREF  TitlePageHeader  \* MERGEFORMAT </w:instrText>
          </w:r>
          <w:r w:rsidRPr="00CB0FF3">
            <w:fldChar w:fldCharType="end"/>
          </w:r>
          <w:r w:rsidRPr="00CB0FF3">
            <w:t xml:space="preserve"> | </w:t>
          </w:r>
          <w:fldSimple w:instr=" STYLEREF  TitlePageSub  \* MERGEFORMAT ">
            <w:r w:rsidR="00366327">
              <w:rPr>
                <w:noProof/>
              </w:rPr>
              <w:t>Call Centre Administrators Guide</w:t>
            </w:r>
          </w:fldSimple>
        </w:p>
        <w:p w14:paraId="22ABD12F" w14:textId="77777777" w:rsidR="00EE5A38" w:rsidRPr="00CB0FF3" w:rsidRDefault="00EE5A38" w:rsidP="00CB0FF3">
          <w:pPr>
            <w:pStyle w:val="TableSmall"/>
          </w:pPr>
          <w:r w:rsidRPr="00CB0FF3">
            <w:t>© Gamma 2018. All rights reserved. Confidential.</w:t>
          </w:r>
          <w:r w:rsidRPr="00CB0FF3">
            <w:tab/>
          </w:r>
          <w:r w:rsidRPr="00CB0FF3">
            <w:tab/>
          </w:r>
        </w:p>
      </w:tc>
      <w:tc>
        <w:tcPr>
          <w:tcW w:w="1985" w:type="dxa"/>
        </w:tcPr>
        <w:p w14:paraId="3484C913" w14:textId="77777777" w:rsidR="00EE5A38" w:rsidRPr="00CB0FF3" w:rsidRDefault="00EE5A38" w:rsidP="00CB0FF3">
          <w:r w:rsidRPr="00CB0FF3">
            <w:rPr>
              <w:noProof/>
              <w:lang w:eastAsia="en-GB"/>
            </w:rPr>
            <w:drawing>
              <wp:inline distT="0" distB="0" distL="0" distR="0" wp14:anchorId="05558F59" wp14:editId="3E690B6B">
                <wp:extent cx="694800" cy="162000"/>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amma%204%20Icons%20RGB%20normal-11.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694800" cy="162000"/>
                        </a:xfrm>
                        <a:prstGeom prst="rect">
                          <a:avLst/>
                        </a:prstGeom>
                      </pic:spPr>
                    </pic:pic>
                  </a:graphicData>
                </a:graphic>
              </wp:inline>
            </w:drawing>
          </w:r>
        </w:p>
        <w:p w14:paraId="65229EF0" w14:textId="061BC385" w:rsidR="00EE5A38" w:rsidRPr="00CB0FF3" w:rsidRDefault="00EE5A38" w:rsidP="00CB0FF3">
          <w:pPr>
            <w:pStyle w:val="TableSmall"/>
          </w:pPr>
          <w:r w:rsidRPr="00CB0FF3">
            <w:t xml:space="preserve">Page </w:t>
          </w:r>
          <w:r w:rsidRPr="00CB0FF3">
            <w:fldChar w:fldCharType="begin"/>
          </w:r>
          <w:r w:rsidRPr="00CB0FF3">
            <w:instrText xml:space="preserve"> PAGE  \* Arabic  \* MERGEFORMAT </w:instrText>
          </w:r>
          <w:r w:rsidRPr="00CB0FF3">
            <w:fldChar w:fldCharType="separate"/>
          </w:r>
          <w:r>
            <w:rPr>
              <w:noProof/>
            </w:rPr>
            <w:t>56</w:t>
          </w:r>
          <w:r w:rsidRPr="00CB0FF3">
            <w:fldChar w:fldCharType="end"/>
          </w:r>
          <w:r w:rsidRPr="00CB0FF3">
            <w:t xml:space="preserve"> of </w:t>
          </w:r>
          <w:fldSimple w:instr=" NUMPAGES  \* Arabic  \* MERGEFORMAT ">
            <w:r>
              <w:rPr>
                <w:noProof/>
              </w:rPr>
              <w:t>59</w:t>
            </w:r>
          </w:fldSimple>
          <w:r w:rsidRPr="00CB0FF3">
            <w:t xml:space="preserve"> </w:t>
          </w:r>
        </w:p>
      </w:tc>
    </w:tr>
  </w:tbl>
  <w:p w14:paraId="17752D3F" w14:textId="77777777" w:rsidR="00EE5A38" w:rsidRPr="00CB0FF3" w:rsidRDefault="00EE5A38" w:rsidP="00CB0FF3"/>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8897" w:type="dxa"/>
      <w:tblBorders>
        <w:top w:val="single" w:sz="8" w:space="0" w:color="5C068C"/>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12"/>
      <w:gridCol w:w="1985"/>
    </w:tblGrid>
    <w:tr w:rsidR="00EE5A38" w:rsidRPr="00D67CB1" w14:paraId="79156837" w14:textId="77777777" w:rsidTr="00CB0FF3">
      <w:tc>
        <w:tcPr>
          <w:tcW w:w="6912" w:type="dxa"/>
        </w:tcPr>
        <w:p w14:paraId="2FA011FF" w14:textId="20774737" w:rsidR="00EE5A38" w:rsidRPr="00CB0FF3" w:rsidRDefault="00EE5A38" w:rsidP="00CB0FF3">
          <w:pPr>
            <w:pStyle w:val="TableSmall"/>
          </w:pPr>
          <w:r w:rsidRPr="00CB0FF3">
            <w:fldChar w:fldCharType="begin"/>
          </w:r>
          <w:r w:rsidRPr="00CB0FF3">
            <w:instrText xml:space="preserve"> STYLEREF  TitlePageHeader  \* MERGEFORMAT </w:instrText>
          </w:r>
          <w:r w:rsidRPr="00CB0FF3">
            <w:fldChar w:fldCharType="end"/>
          </w:r>
          <w:r w:rsidRPr="00CB0FF3">
            <w:t xml:space="preserve"> | </w:t>
          </w:r>
          <w:fldSimple w:instr=" STYLEREF  TitlePageSub  \* MERGEFORMAT ">
            <w:r w:rsidR="00366327">
              <w:rPr>
                <w:noProof/>
              </w:rPr>
              <w:t>Call Centre Administrators Guide</w:t>
            </w:r>
          </w:fldSimple>
        </w:p>
        <w:p w14:paraId="2ADF2354" w14:textId="77777777" w:rsidR="00EE5A38" w:rsidRPr="00CB0FF3" w:rsidRDefault="00EE5A38" w:rsidP="00CB0FF3">
          <w:pPr>
            <w:pStyle w:val="TableSmall"/>
          </w:pPr>
          <w:r w:rsidRPr="00CB0FF3">
            <w:t>© Gamma 2018. All rights reserved. Confidential.</w:t>
          </w:r>
          <w:r w:rsidRPr="00CB0FF3">
            <w:tab/>
          </w:r>
          <w:r w:rsidRPr="00CB0FF3">
            <w:tab/>
          </w:r>
        </w:p>
      </w:tc>
      <w:tc>
        <w:tcPr>
          <w:tcW w:w="1985" w:type="dxa"/>
        </w:tcPr>
        <w:p w14:paraId="4D5B1020" w14:textId="77777777" w:rsidR="00EE5A38" w:rsidRPr="00CB0FF3" w:rsidRDefault="00EE5A38" w:rsidP="00CB0FF3">
          <w:r w:rsidRPr="00CB0FF3">
            <w:rPr>
              <w:noProof/>
              <w:lang w:eastAsia="en-GB"/>
            </w:rPr>
            <w:drawing>
              <wp:inline distT="0" distB="0" distL="0" distR="0" wp14:anchorId="0EB040C1" wp14:editId="1AB0F300">
                <wp:extent cx="694800" cy="162000"/>
                <wp:effectExtent l="0" t="0" r="0"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amma%204%20Icons%20RGB%20normal-11.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694800" cy="162000"/>
                        </a:xfrm>
                        <a:prstGeom prst="rect">
                          <a:avLst/>
                        </a:prstGeom>
                      </pic:spPr>
                    </pic:pic>
                  </a:graphicData>
                </a:graphic>
              </wp:inline>
            </w:drawing>
          </w:r>
        </w:p>
        <w:p w14:paraId="398687D2" w14:textId="4707131D" w:rsidR="00EE5A38" w:rsidRPr="00CB0FF3" w:rsidRDefault="00EE5A38" w:rsidP="00CB0FF3">
          <w:pPr>
            <w:pStyle w:val="TableSmall"/>
          </w:pPr>
          <w:r w:rsidRPr="00CB0FF3">
            <w:t xml:space="preserve">Page </w:t>
          </w:r>
          <w:r w:rsidRPr="00CB0FF3">
            <w:fldChar w:fldCharType="begin"/>
          </w:r>
          <w:r w:rsidRPr="00CB0FF3">
            <w:instrText xml:space="preserve"> PAGE  \* Arabic  \* MERGEFORMAT </w:instrText>
          </w:r>
          <w:r w:rsidRPr="00CB0FF3">
            <w:fldChar w:fldCharType="separate"/>
          </w:r>
          <w:r>
            <w:rPr>
              <w:noProof/>
            </w:rPr>
            <w:t>57</w:t>
          </w:r>
          <w:r w:rsidRPr="00CB0FF3">
            <w:fldChar w:fldCharType="end"/>
          </w:r>
          <w:r w:rsidRPr="00CB0FF3">
            <w:t xml:space="preserve"> of </w:t>
          </w:r>
          <w:fldSimple w:instr=" NUMPAGES  \* Arabic  \* MERGEFORMAT ">
            <w:r>
              <w:rPr>
                <w:noProof/>
              </w:rPr>
              <w:t>59</w:t>
            </w:r>
          </w:fldSimple>
          <w:r w:rsidRPr="00CB0FF3">
            <w:t xml:space="preserve"> </w:t>
          </w:r>
        </w:p>
      </w:tc>
    </w:tr>
  </w:tbl>
  <w:p w14:paraId="454BF985" w14:textId="77777777" w:rsidR="00EE5A38" w:rsidRPr="00CB0FF3" w:rsidRDefault="00EE5A38" w:rsidP="00CB0FF3"/>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9039" w:type="dxa"/>
      <w:tblInd w:w="-142" w:type="dxa"/>
      <w:tblBorders>
        <w:top w:val="single" w:sz="8" w:space="0" w:color="5C068C"/>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51"/>
      <w:gridCol w:w="7088"/>
    </w:tblGrid>
    <w:tr w:rsidR="00EE5A38" w:rsidRPr="00D67CB1" w14:paraId="0FF09069" w14:textId="77777777" w:rsidTr="00053B38">
      <w:tc>
        <w:tcPr>
          <w:tcW w:w="1951" w:type="dxa"/>
        </w:tcPr>
        <w:p w14:paraId="0FF09065" w14:textId="00A175AE" w:rsidR="00EE5A38" w:rsidRDefault="00EE5A38" w:rsidP="00EB2490">
          <w:pPr>
            <w:spacing w:before="120" w:line="264" w:lineRule="auto"/>
            <w:ind w:left="-108" w:right="-108"/>
            <w:jc w:val="left"/>
            <w:rPr>
              <w:sz w:val="15"/>
              <w:szCs w:val="15"/>
            </w:rPr>
          </w:pPr>
          <w:r>
            <w:rPr>
              <w:noProof/>
              <w:sz w:val="15"/>
              <w:szCs w:val="15"/>
              <w:lang w:eastAsia="en-GB"/>
            </w:rPr>
            <w:drawing>
              <wp:inline distT="0" distB="0" distL="0" distR="0" wp14:anchorId="4D2C3DCC" wp14:editId="3FF12D95">
                <wp:extent cx="694800" cy="162000"/>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amma%204%20Icons%20RGB%20normal-11.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694800" cy="162000"/>
                        </a:xfrm>
                        <a:prstGeom prst="rect">
                          <a:avLst/>
                        </a:prstGeom>
                      </pic:spPr>
                    </pic:pic>
                  </a:graphicData>
                </a:graphic>
              </wp:inline>
            </w:drawing>
          </w:r>
        </w:p>
        <w:p w14:paraId="0FF09066" w14:textId="28FE89F5" w:rsidR="00EE5A38" w:rsidRPr="00200F45" w:rsidRDefault="00EE5A38" w:rsidP="0065014B">
          <w:pPr>
            <w:spacing w:before="120" w:line="264" w:lineRule="auto"/>
            <w:ind w:left="-108"/>
            <w:jc w:val="left"/>
            <w:rPr>
              <w:rFonts w:cs="Arial"/>
              <w:sz w:val="10"/>
              <w:szCs w:val="10"/>
            </w:rPr>
          </w:pPr>
          <w:r w:rsidRPr="00D67CB1">
            <w:rPr>
              <w:sz w:val="15"/>
              <w:szCs w:val="15"/>
            </w:rPr>
            <w:t>Page</w:t>
          </w:r>
          <w:r w:rsidRPr="005B662D">
            <w:rPr>
              <w:color w:val="5F2E8F"/>
              <w:sz w:val="15"/>
              <w:szCs w:val="15"/>
            </w:rPr>
            <w:t xml:space="preserve"> </w:t>
          </w:r>
          <w:r w:rsidRPr="00053B38">
            <w:rPr>
              <w:color w:val="5C068C"/>
              <w:sz w:val="15"/>
              <w:szCs w:val="15"/>
            </w:rPr>
            <w:fldChar w:fldCharType="begin"/>
          </w:r>
          <w:r w:rsidRPr="00053B38">
            <w:rPr>
              <w:color w:val="5C068C"/>
              <w:sz w:val="15"/>
              <w:szCs w:val="15"/>
            </w:rPr>
            <w:instrText xml:space="preserve"> PAGE  \* Arabic  \* MERGEFORMAT </w:instrText>
          </w:r>
          <w:r w:rsidRPr="00053B38">
            <w:rPr>
              <w:color w:val="5C068C"/>
              <w:sz w:val="15"/>
              <w:szCs w:val="15"/>
            </w:rPr>
            <w:fldChar w:fldCharType="separate"/>
          </w:r>
          <w:r>
            <w:rPr>
              <w:noProof/>
              <w:color w:val="5C068C"/>
              <w:sz w:val="15"/>
              <w:szCs w:val="15"/>
            </w:rPr>
            <w:t>58</w:t>
          </w:r>
          <w:r w:rsidRPr="00053B38">
            <w:rPr>
              <w:color w:val="5C068C"/>
              <w:sz w:val="15"/>
              <w:szCs w:val="15"/>
            </w:rPr>
            <w:fldChar w:fldCharType="end"/>
          </w:r>
          <w:r w:rsidRPr="00D67CB1">
            <w:rPr>
              <w:sz w:val="15"/>
              <w:szCs w:val="15"/>
            </w:rPr>
            <w:t xml:space="preserve"> of </w:t>
          </w:r>
          <w:r w:rsidRPr="00053B38">
            <w:rPr>
              <w:color w:val="5C068C"/>
              <w:sz w:val="15"/>
              <w:szCs w:val="15"/>
            </w:rPr>
            <w:fldChar w:fldCharType="begin"/>
          </w:r>
          <w:r w:rsidRPr="00053B38">
            <w:rPr>
              <w:color w:val="5C068C"/>
              <w:sz w:val="15"/>
              <w:szCs w:val="15"/>
            </w:rPr>
            <w:instrText xml:space="preserve"> NUMPAGES  \* Arabic  \* MERGEFORMAT </w:instrText>
          </w:r>
          <w:r w:rsidRPr="00053B38">
            <w:rPr>
              <w:color w:val="5C068C"/>
              <w:sz w:val="15"/>
              <w:szCs w:val="15"/>
            </w:rPr>
            <w:fldChar w:fldCharType="separate"/>
          </w:r>
          <w:r>
            <w:rPr>
              <w:noProof/>
              <w:color w:val="5C068C"/>
              <w:sz w:val="15"/>
              <w:szCs w:val="15"/>
            </w:rPr>
            <w:t>59</w:t>
          </w:r>
          <w:r w:rsidRPr="00053B38">
            <w:rPr>
              <w:color w:val="5C068C"/>
              <w:sz w:val="15"/>
              <w:szCs w:val="15"/>
            </w:rPr>
            <w:fldChar w:fldCharType="end"/>
          </w:r>
        </w:p>
      </w:tc>
      <w:tc>
        <w:tcPr>
          <w:tcW w:w="7088" w:type="dxa"/>
        </w:tcPr>
        <w:p w14:paraId="0FF09067" w14:textId="779AB481" w:rsidR="00EE5A38" w:rsidRDefault="00EE5A38" w:rsidP="00B81223">
          <w:pPr>
            <w:spacing w:before="120" w:line="264" w:lineRule="auto"/>
            <w:ind w:left="-108" w:right="-85"/>
            <w:jc w:val="right"/>
            <w:rPr>
              <w:sz w:val="15"/>
              <w:szCs w:val="15"/>
            </w:rPr>
          </w:pPr>
          <w:r>
            <w:rPr>
              <w:sz w:val="15"/>
              <w:szCs w:val="15"/>
            </w:rPr>
            <w:fldChar w:fldCharType="begin"/>
          </w:r>
          <w:r>
            <w:rPr>
              <w:sz w:val="15"/>
              <w:szCs w:val="15"/>
            </w:rPr>
            <w:instrText xml:space="preserve"> STYLEREF  TitlePageHeader  \* MERGEFORMAT </w:instrText>
          </w:r>
          <w:r>
            <w:rPr>
              <w:sz w:val="15"/>
              <w:szCs w:val="15"/>
            </w:rPr>
            <w:fldChar w:fldCharType="end"/>
          </w:r>
          <w:r>
            <w:rPr>
              <w:sz w:val="15"/>
              <w:szCs w:val="15"/>
            </w:rPr>
            <w:t xml:space="preserve"> </w:t>
          </w:r>
          <w:r w:rsidRPr="00053B38">
            <w:rPr>
              <w:color w:val="5C068C"/>
              <w:sz w:val="15"/>
              <w:szCs w:val="15"/>
            </w:rPr>
            <w:t>|</w:t>
          </w:r>
          <w:r>
            <w:rPr>
              <w:color w:val="5F2E8F"/>
              <w:sz w:val="15"/>
              <w:szCs w:val="15"/>
            </w:rPr>
            <w:t xml:space="preserve"> </w:t>
          </w:r>
          <w:r w:rsidRPr="0045432F">
            <w:rPr>
              <w:sz w:val="15"/>
              <w:szCs w:val="15"/>
            </w:rPr>
            <w:fldChar w:fldCharType="begin"/>
          </w:r>
          <w:r w:rsidRPr="0045432F">
            <w:rPr>
              <w:sz w:val="15"/>
              <w:szCs w:val="15"/>
            </w:rPr>
            <w:instrText xml:space="preserve"> STYLEREF  TitlePageSub  \* MERGEFORMAT </w:instrText>
          </w:r>
          <w:r w:rsidRPr="0045432F">
            <w:rPr>
              <w:sz w:val="15"/>
              <w:szCs w:val="15"/>
            </w:rPr>
            <w:fldChar w:fldCharType="separate"/>
          </w:r>
          <w:r w:rsidR="00366327">
            <w:rPr>
              <w:noProof/>
              <w:sz w:val="15"/>
              <w:szCs w:val="15"/>
            </w:rPr>
            <w:t>Call Centre Administrators Guide</w:t>
          </w:r>
          <w:r w:rsidRPr="0045432F">
            <w:rPr>
              <w:sz w:val="15"/>
              <w:szCs w:val="15"/>
            </w:rPr>
            <w:fldChar w:fldCharType="end"/>
          </w:r>
        </w:p>
        <w:p w14:paraId="0FF09068" w14:textId="7F782929" w:rsidR="00EE5A38" w:rsidRPr="00D67CB1" w:rsidRDefault="00EE5A38" w:rsidP="00B81223">
          <w:pPr>
            <w:spacing w:before="60"/>
            <w:ind w:right="-85"/>
            <w:jc w:val="right"/>
            <w:rPr>
              <w:sz w:val="15"/>
              <w:szCs w:val="15"/>
            </w:rPr>
          </w:pPr>
          <w:r>
            <w:rPr>
              <w:rFonts w:cs="Arial"/>
              <w:sz w:val="10"/>
              <w:szCs w:val="10"/>
            </w:rPr>
            <w:t>© Gamma 2018</w:t>
          </w:r>
          <w:r w:rsidRPr="005D61A5">
            <w:rPr>
              <w:rFonts w:cs="Arial"/>
              <w:sz w:val="10"/>
              <w:szCs w:val="10"/>
            </w:rPr>
            <w:t>. Al</w:t>
          </w:r>
          <w:r>
            <w:rPr>
              <w:rFonts w:cs="Arial"/>
              <w:sz w:val="10"/>
              <w:szCs w:val="10"/>
            </w:rPr>
            <w:t>l rights reserved. Confidential</w:t>
          </w:r>
          <w:r>
            <w:rPr>
              <w:noProof/>
              <w:sz w:val="15"/>
              <w:szCs w:val="15"/>
            </w:rPr>
            <w:t xml:space="preserve"> </w:t>
          </w:r>
        </w:p>
      </w:tc>
    </w:tr>
  </w:tbl>
  <w:p w14:paraId="0FF0906A" w14:textId="77777777" w:rsidR="00EE5A38" w:rsidRPr="007D1ACF" w:rsidRDefault="00EE5A38" w:rsidP="007D1ACF">
    <w:pPr>
      <w:ind w:left="-142" w:right="23"/>
      <w:jc w:val="right"/>
      <w:rPr>
        <w:rFonts w:cs="Arial"/>
        <w:sz w:val="4"/>
        <w:szCs w:val="4"/>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8897" w:type="dxa"/>
      <w:tblBorders>
        <w:top w:val="single" w:sz="8" w:space="0" w:color="5C068C"/>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12"/>
      <w:gridCol w:w="1985"/>
    </w:tblGrid>
    <w:tr w:rsidR="00EE5A38" w:rsidRPr="00D67CB1" w14:paraId="0FF0906F" w14:textId="77777777" w:rsidTr="00053B38">
      <w:tc>
        <w:tcPr>
          <w:tcW w:w="6912" w:type="dxa"/>
        </w:tcPr>
        <w:p w14:paraId="0FF0906B" w14:textId="21B1B609" w:rsidR="00EE5A38" w:rsidRDefault="00EE5A38" w:rsidP="00200F45">
          <w:pPr>
            <w:spacing w:before="120" w:line="264" w:lineRule="auto"/>
            <w:ind w:left="-108"/>
            <w:jc w:val="left"/>
            <w:rPr>
              <w:sz w:val="15"/>
              <w:szCs w:val="15"/>
            </w:rPr>
          </w:pPr>
          <w:r>
            <w:rPr>
              <w:sz w:val="15"/>
              <w:szCs w:val="15"/>
            </w:rPr>
            <w:fldChar w:fldCharType="begin"/>
          </w:r>
          <w:r>
            <w:rPr>
              <w:sz w:val="15"/>
              <w:szCs w:val="15"/>
            </w:rPr>
            <w:instrText xml:space="preserve"> STYLEREF  TitlePageHeader  \* MERGEFORMAT </w:instrText>
          </w:r>
          <w:r>
            <w:rPr>
              <w:sz w:val="15"/>
              <w:szCs w:val="15"/>
            </w:rPr>
            <w:fldChar w:fldCharType="end"/>
          </w:r>
          <w:r>
            <w:rPr>
              <w:sz w:val="15"/>
              <w:szCs w:val="15"/>
            </w:rPr>
            <w:t xml:space="preserve"> </w:t>
          </w:r>
          <w:r w:rsidRPr="00053B38">
            <w:rPr>
              <w:color w:val="5C068C"/>
              <w:sz w:val="15"/>
              <w:szCs w:val="15"/>
            </w:rPr>
            <w:t>|</w:t>
          </w:r>
          <w:r>
            <w:rPr>
              <w:color w:val="5F2E8F"/>
              <w:sz w:val="15"/>
              <w:szCs w:val="15"/>
            </w:rPr>
            <w:t xml:space="preserve"> </w:t>
          </w:r>
          <w:r w:rsidRPr="0045432F">
            <w:rPr>
              <w:sz w:val="15"/>
              <w:szCs w:val="15"/>
            </w:rPr>
            <w:fldChar w:fldCharType="begin"/>
          </w:r>
          <w:r w:rsidRPr="0045432F">
            <w:rPr>
              <w:sz w:val="15"/>
              <w:szCs w:val="15"/>
            </w:rPr>
            <w:instrText xml:space="preserve"> STYLEREF  TitlePageSub  \* MERGEFORMAT </w:instrText>
          </w:r>
          <w:r w:rsidRPr="0045432F">
            <w:rPr>
              <w:sz w:val="15"/>
              <w:szCs w:val="15"/>
            </w:rPr>
            <w:fldChar w:fldCharType="separate"/>
          </w:r>
          <w:r w:rsidR="00366327">
            <w:rPr>
              <w:noProof/>
              <w:sz w:val="15"/>
              <w:szCs w:val="15"/>
            </w:rPr>
            <w:t>Call Centre Administrators Guide</w:t>
          </w:r>
          <w:r w:rsidRPr="0045432F">
            <w:rPr>
              <w:sz w:val="15"/>
              <w:szCs w:val="15"/>
            </w:rPr>
            <w:fldChar w:fldCharType="end"/>
          </w:r>
        </w:p>
        <w:p w14:paraId="0FF0906C" w14:textId="35089814" w:rsidR="00EE5A38" w:rsidRPr="00200F45" w:rsidRDefault="00EE5A38" w:rsidP="00446B3F">
          <w:pPr>
            <w:spacing w:before="60"/>
            <w:ind w:left="-108"/>
            <w:rPr>
              <w:rFonts w:cs="Arial"/>
              <w:sz w:val="10"/>
              <w:szCs w:val="10"/>
            </w:rPr>
          </w:pPr>
          <w:r>
            <w:rPr>
              <w:rFonts w:cs="Arial"/>
              <w:sz w:val="10"/>
              <w:szCs w:val="10"/>
            </w:rPr>
            <w:t>© Gamma 2018</w:t>
          </w:r>
          <w:r w:rsidRPr="005D61A5">
            <w:rPr>
              <w:rFonts w:cs="Arial"/>
              <w:sz w:val="10"/>
              <w:szCs w:val="10"/>
            </w:rPr>
            <w:t>. All rights reserved. Confidential.</w:t>
          </w:r>
        </w:p>
      </w:tc>
      <w:tc>
        <w:tcPr>
          <w:tcW w:w="1985" w:type="dxa"/>
        </w:tcPr>
        <w:p w14:paraId="0FF0906D" w14:textId="750E21F8" w:rsidR="00EE5A38" w:rsidRDefault="00EE5A38" w:rsidP="0080425E">
          <w:pPr>
            <w:spacing w:before="120" w:line="264" w:lineRule="auto"/>
            <w:ind w:right="-108"/>
            <w:jc w:val="right"/>
            <w:rPr>
              <w:sz w:val="15"/>
              <w:szCs w:val="15"/>
            </w:rPr>
          </w:pPr>
          <w:r>
            <w:rPr>
              <w:noProof/>
              <w:sz w:val="15"/>
              <w:szCs w:val="15"/>
              <w:lang w:eastAsia="en-GB"/>
            </w:rPr>
            <w:drawing>
              <wp:inline distT="0" distB="0" distL="0" distR="0" wp14:anchorId="3A3A2BA5" wp14:editId="032E52A4">
                <wp:extent cx="694800" cy="162000"/>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amma%204%20Icons%20RGB%20normal-11.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694800" cy="162000"/>
                        </a:xfrm>
                        <a:prstGeom prst="rect">
                          <a:avLst/>
                        </a:prstGeom>
                      </pic:spPr>
                    </pic:pic>
                  </a:graphicData>
                </a:graphic>
              </wp:inline>
            </w:drawing>
          </w:r>
        </w:p>
        <w:p w14:paraId="0FF0906E" w14:textId="0CCF8EC8" w:rsidR="00EE5A38" w:rsidRPr="00D67CB1" w:rsidRDefault="00EE5A38" w:rsidP="00200F45">
          <w:pPr>
            <w:spacing w:before="120" w:line="264" w:lineRule="auto"/>
            <w:ind w:right="-85"/>
            <w:jc w:val="right"/>
            <w:rPr>
              <w:sz w:val="15"/>
              <w:szCs w:val="15"/>
            </w:rPr>
          </w:pPr>
          <w:r w:rsidRPr="00D67CB1">
            <w:rPr>
              <w:sz w:val="15"/>
              <w:szCs w:val="15"/>
            </w:rPr>
            <w:t>Page</w:t>
          </w:r>
          <w:r w:rsidRPr="005B662D">
            <w:rPr>
              <w:color w:val="5F2E8F"/>
              <w:sz w:val="15"/>
              <w:szCs w:val="15"/>
            </w:rPr>
            <w:t xml:space="preserve"> </w:t>
          </w:r>
          <w:r w:rsidRPr="00053B38">
            <w:rPr>
              <w:color w:val="5C068C"/>
              <w:sz w:val="15"/>
              <w:szCs w:val="15"/>
            </w:rPr>
            <w:fldChar w:fldCharType="begin"/>
          </w:r>
          <w:r w:rsidRPr="00053B38">
            <w:rPr>
              <w:color w:val="5C068C"/>
              <w:sz w:val="15"/>
              <w:szCs w:val="15"/>
            </w:rPr>
            <w:instrText xml:space="preserve"> PAGE  \* Arabic  \* MERGEFORMAT </w:instrText>
          </w:r>
          <w:r w:rsidRPr="00053B38">
            <w:rPr>
              <w:color w:val="5C068C"/>
              <w:sz w:val="15"/>
              <w:szCs w:val="15"/>
            </w:rPr>
            <w:fldChar w:fldCharType="separate"/>
          </w:r>
          <w:r>
            <w:rPr>
              <w:noProof/>
              <w:color w:val="5C068C"/>
              <w:sz w:val="15"/>
              <w:szCs w:val="15"/>
            </w:rPr>
            <w:t>59</w:t>
          </w:r>
          <w:r w:rsidRPr="00053B38">
            <w:rPr>
              <w:color w:val="5C068C"/>
              <w:sz w:val="15"/>
              <w:szCs w:val="15"/>
            </w:rPr>
            <w:fldChar w:fldCharType="end"/>
          </w:r>
          <w:r w:rsidRPr="00D67CB1">
            <w:rPr>
              <w:sz w:val="15"/>
              <w:szCs w:val="15"/>
            </w:rPr>
            <w:t xml:space="preserve"> of </w:t>
          </w:r>
          <w:r w:rsidRPr="00053B38">
            <w:rPr>
              <w:color w:val="5C068C"/>
              <w:sz w:val="15"/>
              <w:szCs w:val="15"/>
            </w:rPr>
            <w:fldChar w:fldCharType="begin"/>
          </w:r>
          <w:r w:rsidRPr="00053B38">
            <w:rPr>
              <w:color w:val="5C068C"/>
              <w:sz w:val="15"/>
              <w:szCs w:val="15"/>
            </w:rPr>
            <w:instrText xml:space="preserve"> NUMPAGES  \* Arabic  \* MERGEFORMAT </w:instrText>
          </w:r>
          <w:r w:rsidRPr="00053B38">
            <w:rPr>
              <w:color w:val="5C068C"/>
              <w:sz w:val="15"/>
              <w:szCs w:val="15"/>
            </w:rPr>
            <w:fldChar w:fldCharType="separate"/>
          </w:r>
          <w:r>
            <w:rPr>
              <w:noProof/>
              <w:color w:val="5C068C"/>
              <w:sz w:val="15"/>
              <w:szCs w:val="15"/>
            </w:rPr>
            <w:t>59</w:t>
          </w:r>
          <w:r w:rsidRPr="00053B38">
            <w:rPr>
              <w:color w:val="5C068C"/>
              <w:sz w:val="15"/>
              <w:szCs w:val="15"/>
            </w:rPr>
            <w:fldChar w:fldCharType="end"/>
          </w:r>
          <w:r>
            <w:rPr>
              <w:noProof/>
              <w:sz w:val="15"/>
              <w:szCs w:val="15"/>
            </w:rPr>
            <w:t xml:space="preserve"> </w:t>
          </w:r>
        </w:p>
      </w:tc>
    </w:tr>
  </w:tbl>
  <w:p w14:paraId="0FF09070" w14:textId="77777777" w:rsidR="00EE5A38" w:rsidRPr="00200F45" w:rsidRDefault="00EE5A38" w:rsidP="00200F45">
    <w:pPr>
      <w:rPr>
        <w:rFonts w:cs="Arial"/>
        <w:sz w:val="4"/>
        <w:szCs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FA59D5D" w14:textId="77777777" w:rsidR="00A40BB3" w:rsidRDefault="00A40BB3" w:rsidP="00374B1B">
      <w:pPr>
        <w:spacing w:after="0" w:line="240" w:lineRule="auto"/>
      </w:pPr>
      <w:r>
        <w:separator/>
      </w:r>
    </w:p>
    <w:p w14:paraId="0F93056E" w14:textId="77777777" w:rsidR="00A40BB3" w:rsidRDefault="00A40BB3"/>
  </w:footnote>
  <w:footnote w:type="continuationSeparator" w:id="0">
    <w:p w14:paraId="497B5E3D" w14:textId="77777777" w:rsidR="00A40BB3" w:rsidRDefault="00A40BB3" w:rsidP="00374B1B">
      <w:pPr>
        <w:spacing w:after="0" w:line="240" w:lineRule="auto"/>
      </w:pPr>
      <w:r>
        <w:continuationSeparator/>
      </w:r>
    </w:p>
    <w:p w14:paraId="1CDB2C18" w14:textId="77777777" w:rsidR="00A40BB3" w:rsidRDefault="00A40BB3"/>
  </w:footnote>
  <w:footnote w:type="continuationNotice" w:id="1">
    <w:p w14:paraId="292C7D11" w14:textId="77777777" w:rsidR="00A40BB3" w:rsidRDefault="00A40BB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F0904B" w14:textId="77777777" w:rsidR="00EE5A38" w:rsidRDefault="00EE5A38">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F0904E" w14:textId="1D6033E5" w:rsidR="00EE5A38" w:rsidRDefault="00EE5A38">
    <w:r>
      <w:rPr>
        <w:noProof/>
        <w:lang w:eastAsia="en-GB"/>
      </w:rPr>
      <w:drawing>
        <wp:anchor distT="0" distB="0" distL="114300" distR="114300" simplePos="0" relativeHeight="251658243" behindDoc="1" locked="0" layoutInCell="1" allowOverlap="1" wp14:anchorId="2B8D13B6" wp14:editId="6C2A3953">
          <wp:simplePos x="0" y="0"/>
          <wp:positionH relativeFrom="column">
            <wp:posOffset>-909457</wp:posOffset>
          </wp:positionH>
          <wp:positionV relativeFrom="paragraph">
            <wp:posOffset>-445272</wp:posOffset>
          </wp:positionV>
          <wp:extent cx="7561260" cy="5348004"/>
          <wp:effectExtent l="0" t="0" r="1905" b="508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 Templates Gamma v2.jpg"/>
                  <pic:cNvPicPr/>
                </pic:nvPicPr>
                <pic:blipFill>
                  <a:blip r:embed="rId1">
                    <a:extLst>
                      <a:ext uri="{28A0092B-C50C-407E-A947-70E740481C1C}">
                        <a14:useLocalDpi xmlns:a14="http://schemas.microsoft.com/office/drawing/2010/main" val="0"/>
                      </a:ext>
                    </a:extLst>
                  </a:blip>
                  <a:stretch>
                    <a:fillRect/>
                  </a:stretch>
                </pic:blipFill>
                <pic:spPr>
                  <a:xfrm>
                    <a:off x="0" y="0"/>
                    <a:ext cx="7573167" cy="5356426"/>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F09055" w14:textId="77777777" w:rsidR="00EE5A38" w:rsidRDefault="00EE5A38">
    <w:pPr>
      <w:spacing w:after="0" w:line="240" w:lineRule="aut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1DA47F" w14:textId="77777777" w:rsidR="00EE5A38" w:rsidRDefault="00EE5A38">
    <w:pPr>
      <w:spacing w:after="0" w:line="240" w:lineRule="aut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97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47"/>
    </w:tblGrid>
    <w:tr w:rsidR="00EE5A38" w14:paraId="08A654FF" w14:textId="77777777" w:rsidTr="00F80CB2">
      <w:tc>
        <w:tcPr>
          <w:tcW w:w="9747" w:type="dxa"/>
          <w:vAlign w:val="center"/>
        </w:tcPr>
        <w:p w14:paraId="0FC80CF9" w14:textId="77777777" w:rsidR="00EE5A38" w:rsidRDefault="00EE5A38" w:rsidP="0054098A">
          <w:pPr>
            <w:jc w:val="right"/>
          </w:pPr>
          <w:r>
            <w:rPr>
              <w:rFonts w:cs="Arial"/>
              <w:noProof/>
              <w:lang w:eastAsia="en-GB"/>
            </w:rPr>
            <mc:AlternateContent>
              <mc:Choice Requires="wps">
                <w:drawing>
                  <wp:anchor distT="0" distB="0" distL="114300" distR="114300" simplePos="0" relativeHeight="251658246" behindDoc="1" locked="0" layoutInCell="1" allowOverlap="1" wp14:anchorId="6EE4C911" wp14:editId="5A0281B8">
                    <wp:simplePos x="0" y="0"/>
                    <wp:positionH relativeFrom="column">
                      <wp:posOffset>-886460</wp:posOffset>
                    </wp:positionH>
                    <wp:positionV relativeFrom="paragraph">
                      <wp:posOffset>-413385</wp:posOffset>
                    </wp:positionV>
                    <wp:extent cx="7516800" cy="4536000"/>
                    <wp:effectExtent l="0" t="0" r="27305" b="17145"/>
                    <wp:wrapNone/>
                    <wp:docPr id="12" name="Rectangle 12"/>
                    <wp:cNvGraphicFramePr/>
                    <a:graphic xmlns:a="http://schemas.openxmlformats.org/drawingml/2006/main">
                      <a:graphicData uri="http://schemas.microsoft.com/office/word/2010/wordprocessingShape">
                        <wps:wsp>
                          <wps:cNvSpPr/>
                          <wps:spPr>
                            <a:xfrm>
                              <a:off x="0" y="0"/>
                              <a:ext cx="7516800" cy="4536000"/>
                            </a:xfrm>
                            <a:prstGeom prst="rect">
                              <a:avLst/>
                            </a:prstGeom>
                            <a:solidFill>
                              <a:srgbClr val="3AB5E8"/>
                            </a:solidFill>
                            <a:ln>
                              <a:solidFill>
                                <a:srgbClr val="3AB5E8"/>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8A5AB0" id="Rectangle 12" o:spid="_x0000_s1026" style="position:absolute;margin-left:-69.8pt;margin-top:-32.55pt;width:591.85pt;height:357.1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" fillcolor="#3ab5e8" strokecolor="#3ab5e8" strokeweight="2pt"/>
                </w:pict>
              </mc:Fallback>
            </mc:AlternateContent>
          </w:r>
          <w:r>
            <w:rPr>
              <w:noProof/>
              <w:lang w:eastAsia="en-GB"/>
            </w:rPr>
            <w:drawing>
              <wp:inline distT="0" distB="0" distL="0" distR="0" wp14:anchorId="2D374317" wp14:editId="3C159BA1">
                <wp:extent cx="1578428" cy="470647"/>
                <wp:effectExtent l="0" t="0" r="3175" b="571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ma-Logo-REVERSE-PNG.png"/>
                        <pic:cNvPicPr/>
                      </pic:nvPicPr>
                      <pic:blipFill>
                        <a:blip r:embed="rId1">
                          <a:extLst>
                            <a:ext uri="{28A0092B-C50C-407E-A947-70E740481C1C}">
                              <a14:useLocalDpi xmlns:a14="http://schemas.microsoft.com/office/drawing/2010/main" val="0"/>
                            </a:ext>
                          </a:extLst>
                        </a:blip>
                        <a:stretch>
                          <a:fillRect/>
                        </a:stretch>
                      </pic:blipFill>
                      <pic:spPr>
                        <a:xfrm>
                          <a:off x="0" y="0"/>
                          <a:ext cx="1580325" cy="471213"/>
                        </a:xfrm>
                        <a:prstGeom prst="rect">
                          <a:avLst/>
                        </a:prstGeom>
                      </pic:spPr>
                    </pic:pic>
                  </a:graphicData>
                </a:graphic>
              </wp:inline>
            </w:drawing>
          </w:r>
        </w:p>
      </w:tc>
    </w:tr>
  </w:tbl>
  <w:p w14:paraId="70177860" w14:textId="77777777" w:rsidR="00EE5A38" w:rsidRDefault="00EE5A38">
    <w:r w:rsidRPr="001839C9">
      <w:rPr>
        <w:noProof/>
        <w:lang w:eastAsia="en-GB"/>
      </w:rPr>
      <w:drawing>
        <wp:anchor distT="0" distB="0" distL="114300" distR="114300" simplePos="0" relativeHeight="251658248" behindDoc="0" locked="0" layoutInCell="1" allowOverlap="1" wp14:anchorId="240033E6" wp14:editId="36D3D22D">
          <wp:simplePos x="0" y="0"/>
          <wp:positionH relativeFrom="column">
            <wp:posOffset>2880360</wp:posOffset>
          </wp:positionH>
          <wp:positionV relativeFrom="paragraph">
            <wp:posOffset>1102995</wp:posOffset>
          </wp:positionV>
          <wp:extent cx="2880000" cy="2718000"/>
          <wp:effectExtent l="0" t="0" r="0" b="6350"/>
          <wp:wrapNone/>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ice-icon-for-Word-doc.png"/>
                  <pic:cNvPicPr/>
                </pic:nvPicPr>
                <pic:blipFill>
                  <a:blip r:embed="rId2">
                    <a:extLst>
                      <a:ext uri="{28A0092B-C50C-407E-A947-70E740481C1C}">
                        <a14:useLocalDpi xmlns:a14="http://schemas.microsoft.com/office/drawing/2010/main" val="0"/>
                      </a:ext>
                    </a:extLst>
                  </a:blip>
                  <a:stretch>
                    <a:fillRect/>
                  </a:stretch>
                </pic:blipFill>
                <pic:spPr>
                  <a:xfrm>
                    <a:off x="0" y="0"/>
                    <a:ext cx="2880000" cy="2718000"/>
                  </a:xfrm>
                  <a:prstGeom prst="rect">
                    <a:avLst/>
                  </a:prstGeom>
                </pic:spPr>
              </pic:pic>
            </a:graphicData>
          </a:graphic>
          <wp14:sizeRelH relativeFrom="page">
            <wp14:pctWidth>0</wp14:pctWidth>
          </wp14:sizeRelH>
          <wp14:sizeRelV relativeFrom="page">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D7633E" w14:textId="77777777" w:rsidR="00EE5A38" w:rsidRDefault="00EE5A38">
    <w:pPr>
      <w:spacing w:after="0" w:line="240" w:lineRule="aut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C7CC44" w14:textId="4A6C2C14" w:rsidR="00EE5A38" w:rsidRPr="00F80CB2" w:rsidRDefault="00EE5A38" w:rsidP="00792CD2">
    <w:pPr>
      <w:spacing w:after="360"/>
      <w:rPr>
        <w:rFonts w:cs="Arial"/>
      </w:rPr>
    </w:pPr>
    <w:r>
      <w:rPr>
        <w:rFonts w:cs="Arial"/>
        <w:noProof/>
        <w:lang w:eastAsia="en-GB"/>
      </w:rPr>
      <w:drawing>
        <wp:anchor distT="0" distB="0" distL="114300" distR="114300" simplePos="0" relativeHeight="251658249" behindDoc="0" locked="0" layoutInCell="1" allowOverlap="1" wp14:anchorId="6087F3B3" wp14:editId="0AC5E82A">
          <wp:simplePos x="0" y="0"/>
          <wp:positionH relativeFrom="column">
            <wp:posOffset>5060950</wp:posOffset>
          </wp:positionH>
          <wp:positionV relativeFrom="paragraph">
            <wp:posOffset>-245745</wp:posOffset>
          </wp:positionV>
          <wp:extent cx="1096210" cy="386898"/>
          <wp:effectExtent l="0" t="0" r="8890" b="0"/>
          <wp:wrapThrough wrapText="bothSides">
            <wp:wrapPolygon edited="0">
              <wp:start x="0" y="0"/>
              <wp:lineTo x="0" y="20217"/>
              <wp:lineTo x="21400" y="20217"/>
              <wp:lineTo x="21400" y="0"/>
              <wp:lineTo x="0" y="0"/>
            </wp:wrapPolygon>
          </wp:wrapThrough>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ma-Logo-JPG.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96210" cy="386898"/>
                  </a:xfrm>
                  <a:prstGeom prst="rect">
                    <a:avLst/>
                  </a:prstGeom>
                </pic:spPr>
              </pic:pic>
            </a:graphicData>
          </a:graphic>
        </wp:anchor>
      </w:drawing>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8647"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7"/>
    </w:tblGrid>
    <w:tr w:rsidR="00EE5A38" w14:paraId="3AE5624C" w14:textId="77777777" w:rsidTr="00DE47DF">
      <w:tc>
        <w:tcPr>
          <w:tcW w:w="8647" w:type="dxa"/>
        </w:tcPr>
        <w:p w14:paraId="3DA34045" w14:textId="77777777" w:rsidR="00EE5A38" w:rsidRDefault="00EE5A38" w:rsidP="00D44170">
          <w:pPr>
            <w:spacing w:before="120"/>
            <w:ind w:right="-198"/>
            <w:jc w:val="right"/>
            <w:rPr>
              <w:rFonts w:cs="Arial"/>
            </w:rPr>
          </w:pPr>
          <w:r>
            <w:rPr>
              <w:rFonts w:cs="Arial"/>
              <w:noProof/>
              <w:lang w:eastAsia="en-GB"/>
            </w:rPr>
            <w:drawing>
              <wp:inline distT="0" distB="0" distL="0" distR="0" wp14:anchorId="76E4646F" wp14:editId="32EDFCBF">
                <wp:extent cx="1096210" cy="386898"/>
                <wp:effectExtent l="0" t="0" r="889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ma-Logo-JPG.jpg"/>
                        <pic:cNvPicPr/>
                      </pic:nvPicPr>
                      <pic:blipFill>
                        <a:blip r:embed="rId1">
                          <a:extLst>
                            <a:ext uri="{28A0092B-C50C-407E-A947-70E740481C1C}">
                              <a14:useLocalDpi xmlns:a14="http://schemas.microsoft.com/office/drawing/2010/main" val="0"/>
                            </a:ext>
                          </a:extLst>
                        </a:blip>
                        <a:stretch>
                          <a:fillRect/>
                        </a:stretch>
                      </pic:blipFill>
                      <pic:spPr>
                        <a:xfrm>
                          <a:off x="0" y="0"/>
                          <a:ext cx="1103211" cy="389369"/>
                        </a:xfrm>
                        <a:prstGeom prst="rect">
                          <a:avLst/>
                        </a:prstGeom>
                      </pic:spPr>
                    </pic:pic>
                  </a:graphicData>
                </a:graphic>
              </wp:inline>
            </w:drawing>
          </w:r>
        </w:p>
      </w:tc>
    </w:tr>
  </w:tbl>
  <w:p w14:paraId="0CF8BF2D" w14:textId="77777777" w:rsidR="00EE5A38" w:rsidRPr="00F80CB2" w:rsidRDefault="00EE5A38" w:rsidP="005B662D">
    <w:pPr>
      <w:spacing w:after="360"/>
      <w:rPr>
        <w:rFonts w:cs="Arial"/>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F09057" w14:textId="77777777" w:rsidR="00EE5A38" w:rsidRDefault="00EE5A38"/>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F09058" w14:textId="77777777" w:rsidR="00EE5A38" w:rsidRPr="00F80CB2" w:rsidRDefault="00EE5A38">
    <w:pPr>
      <w:rPr>
        <w:rFonts w:cs="Arial"/>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9039"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39"/>
    </w:tblGrid>
    <w:tr w:rsidR="00EE5A38" w14:paraId="0FF09060" w14:textId="77777777" w:rsidTr="00F14E52">
      <w:tc>
        <w:tcPr>
          <w:tcW w:w="9039" w:type="dxa"/>
        </w:tcPr>
        <w:p w14:paraId="0FF0905F" w14:textId="77777777" w:rsidR="00EE5A38" w:rsidRDefault="00EE5A38" w:rsidP="00D44170">
          <w:pPr>
            <w:spacing w:before="120"/>
            <w:ind w:left="-170"/>
            <w:jc w:val="left"/>
            <w:rPr>
              <w:rFonts w:cs="Arial"/>
            </w:rPr>
          </w:pPr>
          <w:r>
            <w:rPr>
              <w:rFonts w:cs="Arial"/>
              <w:noProof/>
              <w:lang w:eastAsia="en-GB"/>
            </w:rPr>
            <w:drawing>
              <wp:inline distT="0" distB="0" distL="0" distR="0" wp14:anchorId="0FF0907F" wp14:editId="0FF09080">
                <wp:extent cx="1096210" cy="386898"/>
                <wp:effectExtent l="0" t="0" r="889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ma-Logo-JPG.jpg"/>
                        <pic:cNvPicPr/>
                      </pic:nvPicPr>
                      <pic:blipFill>
                        <a:blip r:embed="rId1">
                          <a:extLst>
                            <a:ext uri="{28A0092B-C50C-407E-A947-70E740481C1C}">
                              <a14:useLocalDpi xmlns:a14="http://schemas.microsoft.com/office/drawing/2010/main" val="0"/>
                            </a:ext>
                          </a:extLst>
                        </a:blip>
                        <a:stretch>
                          <a:fillRect/>
                        </a:stretch>
                      </pic:blipFill>
                      <pic:spPr>
                        <a:xfrm>
                          <a:off x="0" y="0"/>
                          <a:ext cx="1103211" cy="389369"/>
                        </a:xfrm>
                        <a:prstGeom prst="rect">
                          <a:avLst/>
                        </a:prstGeom>
                      </pic:spPr>
                    </pic:pic>
                  </a:graphicData>
                </a:graphic>
              </wp:inline>
            </w:drawing>
          </w:r>
        </w:p>
      </w:tc>
    </w:tr>
  </w:tbl>
  <w:p w14:paraId="0FF09061" w14:textId="77777777" w:rsidR="00EE5A38" w:rsidRPr="00F80CB2" w:rsidRDefault="00EE5A38" w:rsidP="00792CD2">
    <w:pPr>
      <w:spacing w:after="360"/>
      <w:rPr>
        <w:rFonts w:cs="Arial"/>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8789"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9"/>
    </w:tblGrid>
    <w:tr w:rsidR="00EE5A38" w14:paraId="0FF09063" w14:textId="77777777" w:rsidTr="00EB237B">
      <w:tc>
        <w:tcPr>
          <w:tcW w:w="8789" w:type="dxa"/>
        </w:tcPr>
        <w:p w14:paraId="0FF09062" w14:textId="77777777" w:rsidR="00EE5A38" w:rsidRDefault="00EE5A38" w:rsidP="00D44170">
          <w:pPr>
            <w:spacing w:before="120"/>
            <w:ind w:right="-198"/>
            <w:jc w:val="right"/>
            <w:rPr>
              <w:rFonts w:cs="Arial"/>
            </w:rPr>
          </w:pPr>
          <w:r>
            <w:rPr>
              <w:rFonts w:cs="Arial"/>
              <w:noProof/>
              <w:lang w:eastAsia="en-GB"/>
            </w:rPr>
            <w:drawing>
              <wp:inline distT="0" distB="0" distL="0" distR="0" wp14:anchorId="0FF09081" wp14:editId="0FF09082">
                <wp:extent cx="1096210" cy="386898"/>
                <wp:effectExtent l="0" t="0" r="889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ma-Logo-JPG.jpg"/>
                        <pic:cNvPicPr/>
                      </pic:nvPicPr>
                      <pic:blipFill>
                        <a:blip r:embed="rId1">
                          <a:extLst>
                            <a:ext uri="{28A0092B-C50C-407E-A947-70E740481C1C}">
                              <a14:useLocalDpi xmlns:a14="http://schemas.microsoft.com/office/drawing/2010/main" val="0"/>
                            </a:ext>
                          </a:extLst>
                        </a:blip>
                        <a:stretch>
                          <a:fillRect/>
                        </a:stretch>
                      </pic:blipFill>
                      <pic:spPr>
                        <a:xfrm>
                          <a:off x="0" y="0"/>
                          <a:ext cx="1103211" cy="389369"/>
                        </a:xfrm>
                        <a:prstGeom prst="rect">
                          <a:avLst/>
                        </a:prstGeom>
                      </pic:spPr>
                    </pic:pic>
                  </a:graphicData>
                </a:graphic>
              </wp:inline>
            </w:drawing>
          </w:r>
        </w:p>
      </w:tc>
    </w:tr>
  </w:tbl>
  <w:p w14:paraId="0FF09064" w14:textId="77777777" w:rsidR="00EE5A38" w:rsidRPr="00F80CB2" w:rsidRDefault="00EE5A38" w:rsidP="005B662D">
    <w:pPr>
      <w:spacing w:after="360"/>
      <w:rPr>
        <w:rFonts w:cs="Aria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12.8pt;height:106.8pt" o:bullet="t">
        <v:imagedata r:id="rId1" o:title="showerhead"/>
      </v:shape>
    </w:pict>
  </w:numPicBullet>
  <w:abstractNum w:abstractNumId="0" w15:restartNumberingAfterBreak="0">
    <w:nsid w:val="FFFFFF81"/>
    <w:multiLevelType w:val="singleLevel"/>
    <w:tmpl w:val="C7D006C4"/>
    <w:lvl w:ilvl="0">
      <w:start w:val="1"/>
      <w:numFmt w:val="bullet"/>
      <w:lvlText w:val=""/>
      <w:lvlJc w:val="left"/>
      <w:pPr>
        <w:tabs>
          <w:tab w:val="num" w:pos="1209"/>
        </w:tabs>
        <w:ind w:left="1209" w:hanging="360"/>
      </w:pPr>
      <w:rPr>
        <w:rFonts w:ascii="Symbol" w:hAnsi="Symbol" w:hint="default"/>
      </w:rPr>
    </w:lvl>
  </w:abstractNum>
  <w:abstractNum w:abstractNumId="1" w15:restartNumberingAfterBreak="0">
    <w:nsid w:val="FFFFFF82"/>
    <w:multiLevelType w:val="singleLevel"/>
    <w:tmpl w:val="35EAB3D0"/>
    <w:lvl w:ilvl="0">
      <w:start w:val="1"/>
      <w:numFmt w:val="bullet"/>
      <w:lvlText w:val=""/>
      <w:lvlJc w:val="left"/>
      <w:pPr>
        <w:tabs>
          <w:tab w:val="num" w:pos="926"/>
        </w:tabs>
        <w:ind w:left="926" w:hanging="360"/>
      </w:pPr>
      <w:rPr>
        <w:rFonts w:ascii="Symbol" w:hAnsi="Symbol" w:hint="default"/>
      </w:rPr>
    </w:lvl>
  </w:abstractNum>
  <w:abstractNum w:abstractNumId="2" w15:restartNumberingAfterBreak="0">
    <w:nsid w:val="FFFFFF83"/>
    <w:multiLevelType w:val="singleLevel"/>
    <w:tmpl w:val="98B60244"/>
    <w:lvl w:ilvl="0">
      <w:start w:val="1"/>
      <w:numFmt w:val="bullet"/>
      <w:lvlText w:val=""/>
      <w:lvlJc w:val="left"/>
      <w:pPr>
        <w:tabs>
          <w:tab w:val="num" w:pos="643"/>
        </w:tabs>
        <w:ind w:left="643" w:hanging="360"/>
      </w:pPr>
      <w:rPr>
        <w:rFonts w:ascii="Symbol" w:hAnsi="Symbol" w:hint="default"/>
      </w:rPr>
    </w:lvl>
  </w:abstractNum>
  <w:abstractNum w:abstractNumId="3" w15:restartNumberingAfterBreak="0">
    <w:nsid w:val="FFFFFF89"/>
    <w:multiLevelType w:val="singleLevel"/>
    <w:tmpl w:val="627835CE"/>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014A1521"/>
    <w:multiLevelType w:val="hybridMultilevel"/>
    <w:tmpl w:val="744AC868"/>
    <w:lvl w:ilvl="0" w:tplc="4B961F2C">
      <w:start w:val="1"/>
      <w:numFmt w:val="bullet"/>
      <w:lvlText w:val="-"/>
      <w:lvlJc w:val="left"/>
      <w:pPr>
        <w:ind w:left="720" w:hanging="360"/>
      </w:pPr>
      <w:rPr>
        <w:rFonts w:ascii="Arial" w:hAnsi="Arial" w:hint="default"/>
        <w:color w:val="5F2E8F"/>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F1E21D1"/>
    <w:multiLevelType w:val="hybridMultilevel"/>
    <w:tmpl w:val="B8CE68EE"/>
    <w:lvl w:ilvl="0" w:tplc="65107E18">
      <w:start w:val="1"/>
      <w:numFmt w:val="bullet"/>
      <w:lvlText w:val=""/>
      <w:lvlJc w:val="left"/>
      <w:pPr>
        <w:ind w:left="720" w:hanging="360"/>
      </w:pPr>
      <w:rPr>
        <w:rFonts w:ascii="Symbol" w:hAnsi="Symbol" w:hint="default"/>
        <w:color w:val="5F2E8F"/>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0F0763D"/>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120F0125"/>
    <w:multiLevelType w:val="hybridMultilevel"/>
    <w:tmpl w:val="11181B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4DD1FFB"/>
    <w:multiLevelType w:val="multilevel"/>
    <w:tmpl w:val="0DA6FE86"/>
    <w:styleLink w:val="NumberedLists"/>
    <w:lvl w:ilvl="0">
      <w:start w:val="1"/>
      <w:numFmt w:val="decimal"/>
      <w:pStyle w:val="List"/>
      <w:lvlText w:val="%1."/>
      <w:lvlJc w:val="left"/>
      <w:pPr>
        <w:ind w:left="360" w:hanging="360"/>
      </w:pPr>
      <w:rPr>
        <w:rFonts w:hint="default"/>
        <w:color w:val="5F2E8F"/>
      </w:rPr>
    </w:lvl>
    <w:lvl w:ilvl="1">
      <w:start w:val="1"/>
      <w:numFmt w:val="lowerLetter"/>
      <w:pStyle w:val="List2"/>
      <w:lvlText w:val="%2."/>
      <w:lvlJc w:val="left"/>
      <w:pPr>
        <w:ind w:left="720" w:hanging="360"/>
      </w:pPr>
      <w:rPr>
        <w:rFonts w:hint="default"/>
        <w:color w:val="5F2E8F"/>
      </w:rPr>
    </w:lvl>
    <w:lvl w:ilvl="2">
      <w:start w:val="1"/>
      <w:numFmt w:val="lowerRoman"/>
      <w:pStyle w:val="List3"/>
      <w:lvlText w:val="%3."/>
      <w:lvlJc w:val="left"/>
      <w:pPr>
        <w:ind w:left="1080" w:hanging="360"/>
      </w:pPr>
      <w:rPr>
        <w:rFonts w:hint="default"/>
        <w:color w:val="5F2E8F"/>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18A2348E"/>
    <w:multiLevelType w:val="multilevel"/>
    <w:tmpl w:val="7506F69E"/>
    <w:lvl w:ilvl="0">
      <w:start w:val="1"/>
      <w:numFmt w:val="lowerRoman"/>
      <w:pStyle w:val="ListSpacei"/>
      <w:lvlText w:val="%1."/>
      <w:lvlJc w:val="left"/>
      <w:pPr>
        <w:ind w:left="360" w:hanging="360"/>
      </w:pPr>
      <w:rPr>
        <w:rFonts w:hint="default"/>
        <w:color w:val="5F2E8F"/>
      </w:rPr>
    </w:lvl>
    <w:lvl w:ilvl="1">
      <w:start w:val="1"/>
      <w:numFmt w:val="lowerLetter"/>
      <w:lvlText w:val="%2."/>
      <w:lvlJc w:val="left"/>
      <w:pPr>
        <w:ind w:left="720" w:hanging="360"/>
      </w:pPr>
      <w:rPr>
        <w:rFonts w:hint="default"/>
        <w:color w:val="5F2E8F"/>
      </w:rPr>
    </w:lvl>
    <w:lvl w:ilvl="2">
      <w:start w:val="1"/>
      <w:numFmt w:val="lowerRoman"/>
      <w:lvlText w:val="%3."/>
      <w:lvlJc w:val="left"/>
      <w:pPr>
        <w:ind w:left="1080" w:hanging="360"/>
      </w:pPr>
      <w:rPr>
        <w:rFonts w:hint="default"/>
        <w:color w:val="5F2E8F"/>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1A073207"/>
    <w:multiLevelType w:val="hybridMultilevel"/>
    <w:tmpl w:val="EC16A57A"/>
    <w:lvl w:ilvl="0" w:tplc="8E76ECC2">
      <w:start w:val="1"/>
      <w:numFmt w:val="bullet"/>
      <w:lvlText w:val=""/>
      <w:lvlJc w:val="left"/>
      <w:pPr>
        <w:ind w:left="720" w:hanging="360"/>
      </w:pPr>
      <w:rPr>
        <w:rFonts w:ascii="Wingdings 2" w:hAnsi="Wingdings 2" w:hint="default"/>
        <w:color w:val="5F2E8F"/>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D9D47EB"/>
    <w:multiLevelType w:val="hybridMultilevel"/>
    <w:tmpl w:val="6B1C7D68"/>
    <w:lvl w:ilvl="0" w:tplc="F3D84452">
      <w:start w:val="1"/>
      <w:numFmt w:val="bullet"/>
      <w:lvlText w:val=""/>
      <w:lvlPicBulletId w:val="0"/>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F70369C"/>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21BA2665"/>
    <w:multiLevelType w:val="multilevel"/>
    <w:tmpl w:val="BF661CBE"/>
    <w:lvl w:ilvl="0">
      <w:start w:val="1"/>
      <w:numFmt w:val="bullet"/>
      <w:lvlText w:val=""/>
      <w:lvlJc w:val="left"/>
      <w:pPr>
        <w:ind w:left="360" w:hanging="360"/>
      </w:pPr>
      <w:rPr>
        <w:rFonts w:ascii="Symbol" w:hAnsi="Symbol" w:hint="default"/>
        <w:color w:val="6FBE44"/>
      </w:rPr>
    </w:lvl>
    <w:lvl w:ilvl="1">
      <w:start w:val="1"/>
      <w:numFmt w:val="bullet"/>
      <w:lvlText w:val="-"/>
      <w:lvlJc w:val="left"/>
      <w:pPr>
        <w:ind w:left="720" w:hanging="360"/>
      </w:pPr>
      <w:rPr>
        <w:rFonts w:ascii="Arial Bold" w:hAnsi="Arial Bold" w:hint="default"/>
        <w:color w:val="6FBE44"/>
      </w:rPr>
    </w:lvl>
    <w:lvl w:ilvl="2">
      <w:start w:val="1"/>
      <w:numFmt w:val="bullet"/>
      <w:lvlText w:val=""/>
      <w:lvlJc w:val="left"/>
      <w:pPr>
        <w:ind w:left="1080" w:hanging="360"/>
      </w:pPr>
      <w:rPr>
        <w:rFonts w:ascii="Wingdings" w:hAnsi="Wingdings" w:hint="default"/>
        <w:color w:val="6FBE44"/>
      </w:rPr>
    </w:lvl>
    <w:lvl w:ilvl="3">
      <w:start w:val="1"/>
      <w:numFmt w:val="bullet"/>
      <w:lvlText w:val="~"/>
      <w:lvlJc w:val="left"/>
      <w:pPr>
        <w:ind w:left="1440" w:hanging="360"/>
      </w:pPr>
      <w:rPr>
        <w:rFonts w:ascii="Courier New" w:hAnsi="Courier New" w:hint="default"/>
        <w:b/>
        <w:i w:val="0"/>
        <w:color w:val="6FBE44"/>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253A6551"/>
    <w:multiLevelType w:val="multilevel"/>
    <w:tmpl w:val="BF661CBE"/>
    <w:styleLink w:val="ListBullets"/>
    <w:lvl w:ilvl="0">
      <w:start w:val="1"/>
      <w:numFmt w:val="bullet"/>
      <w:pStyle w:val="ListBullet"/>
      <w:lvlText w:val=""/>
      <w:lvlJc w:val="left"/>
      <w:pPr>
        <w:ind w:left="360" w:hanging="360"/>
      </w:pPr>
      <w:rPr>
        <w:rFonts w:ascii="Symbol" w:hAnsi="Symbol" w:hint="default"/>
        <w:color w:val="5F2E8F"/>
      </w:rPr>
    </w:lvl>
    <w:lvl w:ilvl="1">
      <w:start w:val="1"/>
      <w:numFmt w:val="bullet"/>
      <w:pStyle w:val="ListBullet2"/>
      <w:lvlText w:val="-"/>
      <w:lvlJc w:val="left"/>
      <w:pPr>
        <w:ind w:left="720" w:hanging="360"/>
      </w:pPr>
      <w:rPr>
        <w:rFonts w:ascii="Arial Bold" w:hAnsi="Arial Bold" w:hint="default"/>
        <w:color w:val="5F2E8F"/>
      </w:rPr>
    </w:lvl>
    <w:lvl w:ilvl="2">
      <w:start w:val="1"/>
      <w:numFmt w:val="bullet"/>
      <w:pStyle w:val="ListBullet3"/>
      <w:lvlText w:val=""/>
      <w:lvlJc w:val="left"/>
      <w:pPr>
        <w:ind w:left="1080" w:hanging="360"/>
      </w:pPr>
      <w:rPr>
        <w:rFonts w:ascii="Wingdings" w:hAnsi="Wingdings" w:hint="default"/>
        <w:color w:val="5F2E8F"/>
      </w:rPr>
    </w:lvl>
    <w:lvl w:ilvl="3">
      <w:start w:val="1"/>
      <w:numFmt w:val="bullet"/>
      <w:pStyle w:val="ListBullet4"/>
      <w:lvlText w:val="~"/>
      <w:lvlJc w:val="left"/>
      <w:pPr>
        <w:ind w:left="1440" w:hanging="360"/>
      </w:pPr>
      <w:rPr>
        <w:rFonts w:ascii="Courier New" w:hAnsi="Courier New" w:hint="default"/>
        <w:b/>
        <w:i w:val="0"/>
        <w:color w:val="5F2E8F"/>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28DB200F"/>
    <w:multiLevelType w:val="multilevel"/>
    <w:tmpl w:val="BF661CBE"/>
    <w:numStyleLink w:val="ListBullets"/>
  </w:abstractNum>
  <w:abstractNum w:abstractNumId="16" w15:restartNumberingAfterBreak="0">
    <w:nsid w:val="2C9B03B0"/>
    <w:multiLevelType w:val="multilevel"/>
    <w:tmpl w:val="CDF6F32C"/>
    <w:lvl w:ilvl="0">
      <w:start w:val="1"/>
      <w:numFmt w:val="decimal"/>
      <w:lvlText w:val="%1."/>
      <w:lvlJc w:val="left"/>
      <w:pPr>
        <w:ind w:left="360" w:hanging="360"/>
      </w:pPr>
      <w:rPr>
        <w:rFonts w:hint="default"/>
        <w:color w:val="6FBE44"/>
      </w:rPr>
    </w:lvl>
    <w:lvl w:ilvl="1">
      <w:start w:val="1"/>
      <w:numFmt w:val="lowerLetter"/>
      <w:lvlText w:val="%2."/>
      <w:lvlJc w:val="left"/>
      <w:pPr>
        <w:ind w:left="720" w:hanging="360"/>
      </w:pPr>
      <w:rPr>
        <w:rFonts w:hint="default"/>
        <w:color w:val="6FBE44"/>
      </w:rPr>
    </w:lvl>
    <w:lvl w:ilvl="2">
      <w:start w:val="1"/>
      <w:numFmt w:val="lowerRoman"/>
      <w:lvlText w:val="%3."/>
      <w:lvlJc w:val="left"/>
      <w:pPr>
        <w:ind w:left="1080" w:hanging="360"/>
      </w:pPr>
      <w:rPr>
        <w:rFonts w:hint="default"/>
        <w:color w:val="6FBE4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3EE760C8"/>
    <w:multiLevelType w:val="multilevel"/>
    <w:tmpl w:val="7876C4CE"/>
    <w:lvl w:ilvl="0">
      <w:start w:val="1"/>
      <w:numFmt w:val="lowerLetter"/>
      <w:pStyle w:val="ListSpaceLetter"/>
      <w:lvlText w:val="%1."/>
      <w:lvlJc w:val="left"/>
      <w:pPr>
        <w:ind w:left="360" w:hanging="360"/>
      </w:pPr>
      <w:rPr>
        <w:rFonts w:hint="default"/>
        <w:color w:val="5F2E8F"/>
      </w:rPr>
    </w:lvl>
    <w:lvl w:ilvl="1">
      <w:start w:val="1"/>
      <w:numFmt w:val="lowerLetter"/>
      <w:lvlText w:val="%2."/>
      <w:lvlJc w:val="left"/>
      <w:pPr>
        <w:ind w:left="720" w:hanging="360"/>
      </w:pPr>
      <w:rPr>
        <w:rFonts w:hint="default"/>
        <w:color w:val="5F2E8F"/>
      </w:rPr>
    </w:lvl>
    <w:lvl w:ilvl="2">
      <w:start w:val="1"/>
      <w:numFmt w:val="lowerRoman"/>
      <w:lvlText w:val="%3."/>
      <w:lvlJc w:val="left"/>
      <w:pPr>
        <w:ind w:left="1080" w:hanging="360"/>
      </w:pPr>
      <w:rPr>
        <w:rFonts w:hint="default"/>
        <w:color w:val="5F2E8F"/>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4EF544E6"/>
    <w:multiLevelType w:val="hybridMultilevel"/>
    <w:tmpl w:val="B2AE6BF6"/>
    <w:lvl w:ilvl="0" w:tplc="CC4610D8">
      <w:start w:val="1"/>
      <w:numFmt w:val="bullet"/>
      <w:lvlText w:val=""/>
      <w:lvlJc w:val="left"/>
      <w:pPr>
        <w:ind w:left="1800" w:hanging="360"/>
      </w:pPr>
      <w:rPr>
        <w:rFonts w:ascii="Symbol" w:hAnsi="Symbol" w:hint="default"/>
        <w:color w:val="5F2E8F"/>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9" w15:restartNumberingAfterBreak="0">
    <w:nsid w:val="5B8E1E2A"/>
    <w:multiLevelType w:val="hybridMultilevel"/>
    <w:tmpl w:val="C0F2AA04"/>
    <w:lvl w:ilvl="0" w:tplc="3D844698">
      <w:start w:val="1"/>
      <w:numFmt w:val="bullet"/>
      <w:lvlText w:val=""/>
      <w:lvlJc w:val="left"/>
      <w:pPr>
        <w:ind w:left="720" w:hanging="360"/>
      </w:pPr>
      <w:rPr>
        <w:rFonts w:ascii="Symbol" w:hAnsi="Symbol" w:hint="default"/>
        <w:color w:val="5F2E8F"/>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CAD25B9"/>
    <w:multiLevelType w:val="multilevel"/>
    <w:tmpl w:val="4EC8B55C"/>
    <w:lvl w:ilvl="0">
      <w:start w:val="1"/>
      <w:numFmt w:val="bullet"/>
      <w:lvlText w:val=""/>
      <w:lvlJc w:val="left"/>
      <w:pPr>
        <w:ind w:left="720" w:hanging="360"/>
      </w:pPr>
      <w:rPr>
        <w:rFonts w:ascii="Wingdings 2" w:hAnsi="Wingdings 2" w:hint="default"/>
        <w:color w:val="5F2E8F"/>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5DF72470"/>
    <w:multiLevelType w:val="hybridMultilevel"/>
    <w:tmpl w:val="9C342490"/>
    <w:lvl w:ilvl="0" w:tplc="F3D84452">
      <w:start w:val="1"/>
      <w:numFmt w:val="bullet"/>
      <w:lvlText w:val=""/>
      <w:lvlPicBulletId w:val="0"/>
      <w:lvlJc w:val="left"/>
      <w:pPr>
        <w:ind w:left="720" w:hanging="360"/>
      </w:pPr>
      <w:rPr>
        <w:rFonts w:ascii="Symbol" w:hAnsi="Symbol" w:hint="default"/>
        <w:color w:val="auto"/>
      </w:rPr>
    </w:lvl>
    <w:lvl w:ilvl="1" w:tplc="4B961F2C">
      <w:start w:val="1"/>
      <w:numFmt w:val="bullet"/>
      <w:lvlText w:val="-"/>
      <w:lvlJc w:val="left"/>
      <w:pPr>
        <w:ind w:left="1440" w:hanging="360"/>
      </w:pPr>
      <w:rPr>
        <w:rFonts w:ascii="Arial" w:hAnsi="Arial" w:hint="default"/>
        <w:b/>
        <w:i w:val="0"/>
        <w:color w:val="5F2E8F"/>
      </w:rPr>
    </w:lvl>
    <w:lvl w:ilvl="2" w:tplc="4B961F2C">
      <w:start w:val="1"/>
      <w:numFmt w:val="bullet"/>
      <w:lvlText w:val="-"/>
      <w:lvlJc w:val="left"/>
      <w:pPr>
        <w:ind w:left="2160" w:hanging="360"/>
      </w:pPr>
      <w:rPr>
        <w:rFonts w:ascii="Arial" w:hAnsi="Arial" w:hint="default"/>
        <w:color w:val="5F2E8F"/>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AF17ACE"/>
    <w:multiLevelType w:val="hybridMultilevel"/>
    <w:tmpl w:val="ECAE77EE"/>
    <w:lvl w:ilvl="0" w:tplc="329CF9B2">
      <w:start w:val="1"/>
      <w:numFmt w:val="bullet"/>
      <w:lvlText w:val=""/>
      <w:lvlJc w:val="left"/>
      <w:pPr>
        <w:ind w:left="1800" w:hanging="360"/>
      </w:pPr>
      <w:rPr>
        <w:rFonts w:ascii="Symbol" w:hAnsi="Symbol" w:hint="default"/>
        <w:color w:val="5F2E8F"/>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num w:numId="1">
    <w:abstractNumId w:val="9"/>
  </w:num>
  <w:num w:numId="2">
    <w:abstractNumId w:val="17"/>
  </w:num>
  <w:num w:numId="3">
    <w:abstractNumId w:val="14"/>
  </w:num>
  <w:num w:numId="4">
    <w:abstractNumId w:val="8"/>
  </w:num>
  <w:num w:numId="5">
    <w:abstractNumId w:val="16"/>
  </w:num>
  <w:num w:numId="6">
    <w:abstractNumId w:val="13"/>
  </w:num>
  <w:num w:numId="7">
    <w:abstractNumId w:val="7"/>
  </w:num>
  <w:num w:numId="8">
    <w:abstractNumId w:val="21"/>
  </w:num>
  <w:num w:numId="9">
    <w:abstractNumId w:val="21"/>
    <w:lvlOverride w:ilvl="0">
      <w:startOverride w:val="1"/>
    </w:lvlOverride>
  </w:num>
  <w:num w:numId="10">
    <w:abstractNumId w:val="11"/>
  </w:num>
  <w:num w:numId="11">
    <w:abstractNumId w:val="5"/>
  </w:num>
  <w:num w:numId="12">
    <w:abstractNumId w:val="4"/>
  </w:num>
  <w:num w:numId="13">
    <w:abstractNumId w:val="10"/>
  </w:num>
  <w:num w:numId="14">
    <w:abstractNumId w:val="19"/>
  </w:num>
  <w:num w:numId="15">
    <w:abstractNumId w:val="20"/>
  </w:num>
  <w:num w:numId="16">
    <w:abstractNumId w:val="18"/>
  </w:num>
  <w:num w:numId="17">
    <w:abstractNumId w:val="22"/>
  </w:num>
  <w:num w:numId="18">
    <w:abstractNumId w:val="3"/>
  </w:num>
  <w:num w:numId="19">
    <w:abstractNumId w:val="2"/>
  </w:num>
  <w:num w:numId="20">
    <w:abstractNumId w:val="1"/>
  </w:num>
  <w:num w:numId="21">
    <w:abstractNumId w:val="0"/>
  </w:num>
  <w:num w:numId="22">
    <w:abstractNumId w:val="12"/>
  </w:num>
  <w:num w:numId="23">
    <w:abstractNumId w:val="6"/>
  </w:num>
  <w:num w:numId="24">
    <w:abstractNumId w:val="1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mirrorMargins/>
  <w:hideSpellingErrors/>
  <w:hideGrammaticalErrors/>
  <w:proofState w:spelling="clean" w:grammar="clean"/>
  <w:documentProtection w:formatting="1" w:enforcement="1" w:cryptProviderType="rsaAES" w:cryptAlgorithmClass="hash" w:cryptAlgorithmType="typeAny" w:cryptAlgorithmSid="14" w:cryptSpinCount="100000" w:hash="olQdKEGt6yv6ZvKNakL1YV1kx2wz34UtYgc4M9uJ508+8tjf2oMy+P7IPMGw5wNDMdKBCEI7L/SWo+0GvPq/Rg==" w:salt="sbQY3ZAp0G4bCiOWq9uuEQ=="/>
  <w:defaultTabStop w:val="720"/>
  <w:defaultTableStyle w:val="PurpleTable"/>
  <w:evenAndOddHeaders/>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4816"/>
    <w:rsid w:val="00001B0E"/>
    <w:rsid w:val="00011F39"/>
    <w:rsid w:val="00031118"/>
    <w:rsid w:val="00033EFA"/>
    <w:rsid w:val="00053B38"/>
    <w:rsid w:val="00057AB9"/>
    <w:rsid w:val="000860A3"/>
    <w:rsid w:val="000935C0"/>
    <w:rsid w:val="00094740"/>
    <w:rsid w:val="000951C0"/>
    <w:rsid w:val="000A10BE"/>
    <w:rsid w:val="000A4497"/>
    <w:rsid w:val="000B3DC5"/>
    <w:rsid w:val="000C0505"/>
    <w:rsid w:val="000C239A"/>
    <w:rsid w:val="000E1F22"/>
    <w:rsid w:val="000E7204"/>
    <w:rsid w:val="000F74B7"/>
    <w:rsid w:val="001008D4"/>
    <w:rsid w:val="00100B1C"/>
    <w:rsid w:val="00104384"/>
    <w:rsid w:val="00123A41"/>
    <w:rsid w:val="00135A42"/>
    <w:rsid w:val="001365A0"/>
    <w:rsid w:val="0014131F"/>
    <w:rsid w:val="00153C86"/>
    <w:rsid w:val="0017153F"/>
    <w:rsid w:val="00172430"/>
    <w:rsid w:val="00182C73"/>
    <w:rsid w:val="001848E8"/>
    <w:rsid w:val="00184BF1"/>
    <w:rsid w:val="001927C9"/>
    <w:rsid w:val="00192CFE"/>
    <w:rsid w:val="001A2BB0"/>
    <w:rsid w:val="001B2648"/>
    <w:rsid w:val="001C6E33"/>
    <w:rsid w:val="001C6F69"/>
    <w:rsid w:val="001D1CE4"/>
    <w:rsid w:val="001D225E"/>
    <w:rsid w:val="001E57ED"/>
    <w:rsid w:val="001E64EA"/>
    <w:rsid w:val="001F25AD"/>
    <w:rsid w:val="001F3CCB"/>
    <w:rsid w:val="00200A8C"/>
    <w:rsid w:val="00200F45"/>
    <w:rsid w:val="002065F4"/>
    <w:rsid w:val="0020667C"/>
    <w:rsid w:val="00210393"/>
    <w:rsid w:val="00223B92"/>
    <w:rsid w:val="0023342F"/>
    <w:rsid w:val="00247938"/>
    <w:rsid w:val="00251D05"/>
    <w:rsid w:val="00256A24"/>
    <w:rsid w:val="002639A8"/>
    <w:rsid w:val="00263D81"/>
    <w:rsid w:val="0026541F"/>
    <w:rsid w:val="00267CA1"/>
    <w:rsid w:val="0027225E"/>
    <w:rsid w:val="00274EA6"/>
    <w:rsid w:val="00284463"/>
    <w:rsid w:val="0028735F"/>
    <w:rsid w:val="002975B5"/>
    <w:rsid w:val="002A77EC"/>
    <w:rsid w:val="002B0ABF"/>
    <w:rsid w:val="002B72D9"/>
    <w:rsid w:val="002C044B"/>
    <w:rsid w:val="002C07BE"/>
    <w:rsid w:val="002C2889"/>
    <w:rsid w:val="002D2F4E"/>
    <w:rsid w:val="002E28D2"/>
    <w:rsid w:val="002E4CA1"/>
    <w:rsid w:val="002F379C"/>
    <w:rsid w:val="00336128"/>
    <w:rsid w:val="00337EE4"/>
    <w:rsid w:val="003406DA"/>
    <w:rsid w:val="00341BA4"/>
    <w:rsid w:val="00345845"/>
    <w:rsid w:val="003607FB"/>
    <w:rsid w:val="0036543E"/>
    <w:rsid w:val="00366327"/>
    <w:rsid w:val="003742B1"/>
    <w:rsid w:val="00374B1B"/>
    <w:rsid w:val="00386AFF"/>
    <w:rsid w:val="00391491"/>
    <w:rsid w:val="003B0D60"/>
    <w:rsid w:val="003C3F89"/>
    <w:rsid w:val="003C5655"/>
    <w:rsid w:val="003C650A"/>
    <w:rsid w:val="003D28F3"/>
    <w:rsid w:val="003D61AD"/>
    <w:rsid w:val="003E77D4"/>
    <w:rsid w:val="003F0881"/>
    <w:rsid w:val="003F562D"/>
    <w:rsid w:val="003F6A59"/>
    <w:rsid w:val="00405032"/>
    <w:rsid w:val="00406FE2"/>
    <w:rsid w:val="004146A7"/>
    <w:rsid w:val="00414F83"/>
    <w:rsid w:val="00415A0A"/>
    <w:rsid w:val="00420D48"/>
    <w:rsid w:val="0042341E"/>
    <w:rsid w:val="00425916"/>
    <w:rsid w:val="004441BD"/>
    <w:rsid w:val="00446B3F"/>
    <w:rsid w:val="00446EE2"/>
    <w:rsid w:val="0045432F"/>
    <w:rsid w:val="00456278"/>
    <w:rsid w:val="00460032"/>
    <w:rsid w:val="00460EC1"/>
    <w:rsid w:val="00472AD3"/>
    <w:rsid w:val="004917BA"/>
    <w:rsid w:val="00494BD9"/>
    <w:rsid w:val="004B02D2"/>
    <w:rsid w:val="004C232A"/>
    <w:rsid w:val="004C4605"/>
    <w:rsid w:val="004C6DE0"/>
    <w:rsid w:val="004D01E4"/>
    <w:rsid w:val="004E4CEE"/>
    <w:rsid w:val="004E68F8"/>
    <w:rsid w:val="004F1F25"/>
    <w:rsid w:val="00521DC2"/>
    <w:rsid w:val="00532BB9"/>
    <w:rsid w:val="00533D41"/>
    <w:rsid w:val="00534A01"/>
    <w:rsid w:val="005374F6"/>
    <w:rsid w:val="0054098A"/>
    <w:rsid w:val="0054365D"/>
    <w:rsid w:val="00546A9D"/>
    <w:rsid w:val="00551B25"/>
    <w:rsid w:val="00581C5E"/>
    <w:rsid w:val="00582F28"/>
    <w:rsid w:val="00596317"/>
    <w:rsid w:val="005970F1"/>
    <w:rsid w:val="005A2B6B"/>
    <w:rsid w:val="005B45B1"/>
    <w:rsid w:val="005B662D"/>
    <w:rsid w:val="005C1BC4"/>
    <w:rsid w:val="005D5405"/>
    <w:rsid w:val="005D61A5"/>
    <w:rsid w:val="0061142B"/>
    <w:rsid w:val="00616BE4"/>
    <w:rsid w:val="00620EFD"/>
    <w:rsid w:val="00621EB5"/>
    <w:rsid w:val="00622F6F"/>
    <w:rsid w:val="006308C0"/>
    <w:rsid w:val="00633043"/>
    <w:rsid w:val="0065014B"/>
    <w:rsid w:val="00655868"/>
    <w:rsid w:val="00662880"/>
    <w:rsid w:val="0066494A"/>
    <w:rsid w:val="00670FBC"/>
    <w:rsid w:val="00675E3A"/>
    <w:rsid w:val="00676CE9"/>
    <w:rsid w:val="00683F89"/>
    <w:rsid w:val="006A4816"/>
    <w:rsid w:val="006A7612"/>
    <w:rsid w:val="006C078A"/>
    <w:rsid w:val="006D6EEA"/>
    <w:rsid w:val="006E24AB"/>
    <w:rsid w:val="006E5D6C"/>
    <w:rsid w:val="006E63AC"/>
    <w:rsid w:val="006F798E"/>
    <w:rsid w:val="006F7D57"/>
    <w:rsid w:val="00713E85"/>
    <w:rsid w:val="00724CD2"/>
    <w:rsid w:val="00744E6A"/>
    <w:rsid w:val="00752ECF"/>
    <w:rsid w:val="007749B2"/>
    <w:rsid w:val="0077521C"/>
    <w:rsid w:val="00792CD2"/>
    <w:rsid w:val="007A0776"/>
    <w:rsid w:val="007A29C3"/>
    <w:rsid w:val="007A77B5"/>
    <w:rsid w:val="007A7F71"/>
    <w:rsid w:val="007B6394"/>
    <w:rsid w:val="007D06C8"/>
    <w:rsid w:val="007D071E"/>
    <w:rsid w:val="007D1ACF"/>
    <w:rsid w:val="007D319E"/>
    <w:rsid w:val="007D39BC"/>
    <w:rsid w:val="007E4800"/>
    <w:rsid w:val="00803369"/>
    <w:rsid w:val="0080425E"/>
    <w:rsid w:val="00807A19"/>
    <w:rsid w:val="0081201F"/>
    <w:rsid w:val="00812C2E"/>
    <w:rsid w:val="00835790"/>
    <w:rsid w:val="0084204B"/>
    <w:rsid w:val="00844C37"/>
    <w:rsid w:val="00850465"/>
    <w:rsid w:val="00860918"/>
    <w:rsid w:val="0086770F"/>
    <w:rsid w:val="008764CF"/>
    <w:rsid w:val="00880F64"/>
    <w:rsid w:val="00885781"/>
    <w:rsid w:val="008915D8"/>
    <w:rsid w:val="00891A91"/>
    <w:rsid w:val="00896DC6"/>
    <w:rsid w:val="008A7D97"/>
    <w:rsid w:val="008B2421"/>
    <w:rsid w:val="008C547A"/>
    <w:rsid w:val="008E53ED"/>
    <w:rsid w:val="008F034C"/>
    <w:rsid w:val="008F34E7"/>
    <w:rsid w:val="00903E80"/>
    <w:rsid w:val="00910145"/>
    <w:rsid w:val="0091555C"/>
    <w:rsid w:val="00930E72"/>
    <w:rsid w:val="00931E21"/>
    <w:rsid w:val="00934FC8"/>
    <w:rsid w:val="00954F59"/>
    <w:rsid w:val="00956A06"/>
    <w:rsid w:val="00963E91"/>
    <w:rsid w:val="00970AA2"/>
    <w:rsid w:val="00971057"/>
    <w:rsid w:val="00981C6A"/>
    <w:rsid w:val="00985094"/>
    <w:rsid w:val="0098715B"/>
    <w:rsid w:val="00987BF0"/>
    <w:rsid w:val="00994A88"/>
    <w:rsid w:val="009A386C"/>
    <w:rsid w:val="009A5B41"/>
    <w:rsid w:val="009B04DA"/>
    <w:rsid w:val="009B1B9E"/>
    <w:rsid w:val="009B71F5"/>
    <w:rsid w:val="009D01C3"/>
    <w:rsid w:val="009D07BB"/>
    <w:rsid w:val="009E7DF4"/>
    <w:rsid w:val="009F49C3"/>
    <w:rsid w:val="009F65C3"/>
    <w:rsid w:val="00A03E43"/>
    <w:rsid w:val="00A06499"/>
    <w:rsid w:val="00A22B2D"/>
    <w:rsid w:val="00A3232A"/>
    <w:rsid w:val="00A33C00"/>
    <w:rsid w:val="00A37E93"/>
    <w:rsid w:val="00A40BB3"/>
    <w:rsid w:val="00A41964"/>
    <w:rsid w:val="00A432BC"/>
    <w:rsid w:val="00A47BD0"/>
    <w:rsid w:val="00A612F6"/>
    <w:rsid w:val="00A71BC1"/>
    <w:rsid w:val="00A759F5"/>
    <w:rsid w:val="00AB6ED6"/>
    <w:rsid w:val="00AC0811"/>
    <w:rsid w:val="00AC17EF"/>
    <w:rsid w:val="00AC4602"/>
    <w:rsid w:val="00AC623A"/>
    <w:rsid w:val="00AD6299"/>
    <w:rsid w:val="00AD6940"/>
    <w:rsid w:val="00AE2601"/>
    <w:rsid w:val="00AE37D0"/>
    <w:rsid w:val="00AE639C"/>
    <w:rsid w:val="00B14D7A"/>
    <w:rsid w:val="00B17640"/>
    <w:rsid w:val="00B20BCC"/>
    <w:rsid w:val="00B22367"/>
    <w:rsid w:val="00B32ED5"/>
    <w:rsid w:val="00B41FA7"/>
    <w:rsid w:val="00B654D0"/>
    <w:rsid w:val="00B7355E"/>
    <w:rsid w:val="00B7733A"/>
    <w:rsid w:val="00B81223"/>
    <w:rsid w:val="00B81DDF"/>
    <w:rsid w:val="00B84AD4"/>
    <w:rsid w:val="00B910C9"/>
    <w:rsid w:val="00BA09B7"/>
    <w:rsid w:val="00BA5DD7"/>
    <w:rsid w:val="00BB420E"/>
    <w:rsid w:val="00BC1146"/>
    <w:rsid w:val="00BC192C"/>
    <w:rsid w:val="00BC2607"/>
    <w:rsid w:val="00BD11DE"/>
    <w:rsid w:val="00BD252B"/>
    <w:rsid w:val="00BE3E7D"/>
    <w:rsid w:val="00BE47DC"/>
    <w:rsid w:val="00C013D3"/>
    <w:rsid w:val="00C24415"/>
    <w:rsid w:val="00C25CFD"/>
    <w:rsid w:val="00C27EF2"/>
    <w:rsid w:val="00C33ACB"/>
    <w:rsid w:val="00C34A5D"/>
    <w:rsid w:val="00C4289A"/>
    <w:rsid w:val="00C50C4E"/>
    <w:rsid w:val="00C53750"/>
    <w:rsid w:val="00C60601"/>
    <w:rsid w:val="00C70DEF"/>
    <w:rsid w:val="00C71F35"/>
    <w:rsid w:val="00C74EC4"/>
    <w:rsid w:val="00C80B50"/>
    <w:rsid w:val="00C82106"/>
    <w:rsid w:val="00C82A41"/>
    <w:rsid w:val="00C8560D"/>
    <w:rsid w:val="00C858D3"/>
    <w:rsid w:val="00C953F1"/>
    <w:rsid w:val="00C97057"/>
    <w:rsid w:val="00CA77B7"/>
    <w:rsid w:val="00CB0FF3"/>
    <w:rsid w:val="00CB7CCB"/>
    <w:rsid w:val="00CD1CD4"/>
    <w:rsid w:val="00CD66D9"/>
    <w:rsid w:val="00CD674C"/>
    <w:rsid w:val="00CE0A03"/>
    <w:rsid w:val="00CE417C"/>
    <w:rsid w:val="00CE50BE"/>
    <w:rsid w:val="00D01CCE"/>
    <w:rsid w:val="00D119C7"/>
    <w:rsid w:val="00D36383"/>
    <w:rsid w:val="00D44170"/>
    <w:rsid w:val="00D44DD8"/>
    <w:rsid w:val="00D44E10"/>
    <w:rsid w:val="00D45848"/>
    <w:rsid w:val="00D46D35"/>
    <w:rsid w:val="00D62D45"/>
    <w:rsid w:val="00D65588"/>
    <w:rsid w:val="00D7062F"/>
    <w:rsid w:val="00D716CB"/>
    <w:rsid w:val="00D72881"/>
    <w:rsid w:val="00D73F17"/>
    <w:rsid w:val="00D745D9"/>
    <w:rsid w:val="00D76A9E"/>
    <w:rsid w:val="00D83A33"/>
    <w:rsid w:val="00D929D4"/>
    <w:rsid w:val="00D934DA"/>
    <w:rsid w:val="00D935FA"/>
    <w:rsid w:val="00D97769"/>
    <w:rsid w:val="00DB7182"/>
    <w:rsid w:val="00DC728D"/>
    <w:rsid w:val="00DD0D4D"/>
    <w:rsid w:val="00DE47DF"/>
    <w:rsid w:val="00DE76AA"/>
    <w:rsid w:val="00DF042F"/>
    <w:rsid w:val="00DF1837"/>
    <w:rsid w:val="00E0413E"/>
    <w:rsid w:val="00E05FCC"/>
    <w:rsid w:val="00E0704B"/>
    <w:rsid w:val="00E36439"/>
    <w:rsid w:val="00E40997"/>
    <w:rsid w:val="00E40CB8"/>
    <w:rsid w:val="00E62ADC"/>
    <w:rsid w:val="00E72131"/>
    <w:rsid w:val="00E82DA7"/>
    <w:rsid w:val="00E840BC"/>
    <w:rsid w:val="00E925AF"/>
    <w:rsid w:val="00EB237B"/>
    <w:rsid w:val="00EB2490"/>
    <w:rsid w:val="00EB41A7"/>
    <w:rsid w:val="00EC2481"/>
    <w:rsid w:val="00ED0824"/>
    <w:rsid w:val="00ED2B40"/>
    <w:rsid w:val="00EE3ED9"/>
    <w:rsid w:val="00EE41BE"/>
    <w:rsid w:val="00EE5A38"/>
    <w:rsid w:val="00EE6622"/>
    <w:rsid w:val="00EF5E28"/>
    <w:rsid w:val="00F02756"/>
    <w:rsid w:val="00F05331"/>
    <w:rsid w:val="00F05AEE"/>
    <w:rsid w:val="00F07124"/>
    <w:rsid w:val="00F12FC6"/>
    <w:rsid w:val="00F130C2"/>
    <w:rsid w:val="00F14E52"/>
    <w:rsid w:val="00F248DA"/>
    <w:rsid w:val="00F24FE9"/>
    <w:rsid w:val="00F33570"/>
    <w:rsid w:val="00F40A67"/>
    <w:rsid w:val="00F434E2"/>
    <w:rsid w:val="00F7684C"/>
    <w:rsid w:val="00F80CB2"/>
    <w:rsid w:val="00F92B14"/>
    <w:rsid w:val="00F94181"/>
    <w:rsid w:val="00F94877"/>
    <w:rsid w:val="00FA692B"/>
    <w:rsid w:val="00FB006D"/>
    <w:rsid w:val="00FB2DC8"/>
    <w:rsid w:val="00FB36C4"/>
    <w:rsid w:val="00FB5141"/>
    <w:rsid w:val="00FB78F7"/>
    <w:rsid w:val="00FC2FAE"/>
    <w:rsid w:val="00FC4608"/>
    <w:rsid w:val="00FD63E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F09021"/>
  <w15:docId w15:val="{C2B847E0-B9C2-4CE0-B462-A936E0AD55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MS Mincho"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locked="1" w:semiHidden="1" w:uiPriority="9" w:unhideWhenUsed="1"/>
    <w:lsdException w:name="heading 6" w:locked="1" w:semiHidden="1" w:uiPriority="9" w:unhideWhenUsed="1" w:qFormat="1"/>
    <w:lsdException w:name="heading 7" w:locked="1" w:semiHidden="1" w:uiPriority="9" w:unhideWhenUsed="1" w:qFormat="1"/>
    <w:lsdException w:name="heading 8" w:locked="1" w:semiHidden="1" w:uiPriority="9" w:unhideWhenUsed="1" w:qFormat="1"/>
    <w:lsdException w:name="heading 9" w:locked="1"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1" w:semiHidden="1" w:unhideWhenUsed="1"/>
    <w:lsdException w:name="footer" w:locked="1"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locked="1" w:semiHidden="1" w:unhideWhenUsed="1"/>
    <w:lsdException w:name="FollowedHyperlink" w:semiHidden="1" w:unhideWhenUsed="1"/>
    <w:lsdException w:name="Strong" w:locked="1" w:uiPriority="22" w:qFormat="1"/>
    <w:lsdException w:name="Emphasis" w:locked="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locked="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locked="1" w:uiPriority="34" w:qFormat="1"/>
    <w:lsdException w:name="Quote" w:locked="1" w:uiPriority="29" w:qFormat="1"/>
    <w:lsdException w:name="Intense Quote" w:locked="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1" w:uiPriority="19" w:qFormat="1"/>
    <w:lsdException w:name="Intense Emphasis" w:locked="1" w:uiPriority="21" w:qFormat="1"/>
    <w:lsdException w:name="Subtle Reference" w:locked="1" w:uiPriority="31" w:qFormat="1"/>
    <w:lsdException w:name="Intense Reference" w:locked="1" w:uiPriority="32" w:qFormat="1"/>
    <w:lsdException w:name="Book Title" w:locked="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C82106"/>
    <w:pPr>
      <w:jc w:val="both"/>
    </w:pPr>
    <w:rPr>
      <w:rFonts w:ascii="Arial" w:hAnsi="Arial"/>
      <w:color w:val="58595B"/>
      <w:sz w:val="20"/>
    </w:rPr>
  </w:style>
  <w:style w:type="paragraph" w:styleId="Heading1">
    <w:name w:val="heading 1"/>
    <w:basedOn w:val="Normal"/>
    <w:next w:val="Normal"/>
    <w:link w:val="Heading1Char"/>
    <w:qFormat/>
    <w:rsid w:val="00C82106"/>
    <w:pPr>
      <w:pageBreakBefore/>
      <w:spacing w:before="480" w:after="280"/>
      <w:ind w:right="-125"/>
      <w:jc w:val="left"/>
      <w:outlineLvl w:val="0"/>
    </w:pPr>
    <w:rPr>
      <w:rFonts w:cs="Arial"/>
      <w:color w:val="5C068C"/>
      <w:sz w:val="48"/>
      <w:szCs w:val="56"/>
    </w:rPr>
  </w:style>
  <w:style w:type="paragraph" w:styleId="Heading2">
    <w:name w:val="heading 2"/>
    <w:basedOn w:val="Normal"/>
    <w:next w:val="Normal"/>
    <w:link w:val="Heading2Char"/>
    <w:unhideWhenUsed/>
    <w:qFormat/>
    <w:rsid w:val="00C82106"/>
    <w:pPr>
      <w:spacing w:before="160" w:after="240"/>
      <w:jc w:val="left"/>
      <w:outlineLvl w:val="1"/>
    </w:pPr>
    <w:rPr>
      <w:rFonts w:cs="Arial"/>
      <w:color w:val="5C068C"/>
      <w:sz w:val="36"/>
      <w:szCs w:val="40"/>
    </w:rPr>
  </w:style>
  <w:style w:type="paragraph" w:styleId="Heading3">
    <w:name w:val="heading 3"/>
    <w:basedOn w:val="Normal"/>
    <w:next w:val="Normal"/>
    <w:link w:val="Heading3Char"/>
    <w:unhideWhenUsed/>
    <w:qFormat/>
    <w:rsid w:val="00C82106"/>
    <w:pPr>
      <w:spacing w:before="160" w:after="240"/>
      <w:jc w:val="left"/>
      <w:outlineLvl w:val="2"/>
    </w:pPr>
    <w:rPr>
      <w:rFonts w:cs="Arial"/>
      <w:color w:val="BC26F4"/>
      <w:sz w:val="28"/>
      <w:szCs w:val="32"/>
    </w:rPr>
  </w:style>
  <w:style w:type="paragraph" w:styleId="Heading4">
    <w:name w:val="heading 4"/>
    <w:basedOn w:val="Normal"/>
    <w:next w:val="Normal"/>
    <w:link w:val="Heading4Char"/>
    <w:unhideWhenUsed/>
    <w:qFormat/>
    <w:rsid w:val="00C82106"/>
    <w:pPr>
      <w:spacing w:before="120" w:after="240"/>
      <w:jc w:val="left"/>
      <w:outlineLvl w:val="3"/>
    </w:pPr>
    <w:rPr>
      <w:rFonts w:cs="Arial"/>
      <w:color w:val="D36EF8"/>
      <w:sz w:val="24"/>
      <w:szCs w:val="28"/>
    </w:rPr>
  </w:style>
  <w:style w:type="paragraph" w:styleId="Heading6">
    <w:name w:val="heading 6"/>
    <w:basedOn w:val="Normal"/>
    <w:next w:val="Normal"/>
    <w:link w:val="Heading6Char"/>
    <w:uiPriority w:val="9"/>
    <w:semiHidden/>
    <w:unhideWhenUsed/>
    <w:qFormat/>
    <w:locked/>
    <w:rsid w:val="00200A8C"/>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locked/>
    <w:rsid w:val="00200A8C"/>
    <w:pPr>
      <w:keepNext/>
      <w:keepLines/>
      <w:spacing w:before="200" w:after="0"/>
      <w:outlineLvl w:val="7"/>
    </w:pPr>
    <w:rPr>
      <w:rFonts w:asciiTheme="majorHAnsi" w:eastAsiaTheme="majorEastAsia" w:hAnsiTheme="majorHAnsi" w:cstheme="majorBidi"/>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locked/>
    <w:rsid w:val="00200A8C"/>
    <w:pPr>
      <w:tabs>
        <w:tab w:val="center" w:pos="4513"/>
        <w:tab w:val="right" w:pos="9026"/>
      </w:tabs>
      <w:spacing w:after="0" w:line="240" w:lineRule="auto"/>
    </w:pPr>
  </w:style>
  <w:style w:type="character" w:customStyle="1" w:styleId="HeaderChar">
    <w:name w:val="Header Char"/>
    <w:basedOn w:val="DefaultParagraphFont"/>
    <w:link w:val="Header"/>
    <w:uiPriority w:val="99"/>
    <w:rsid w:val="00200A8C"/>
    <w:rPr>
      <w:rFonts w:ascii="Arial" w:hAnsi="Arial"/>
      <w:color w:val="58595B"/>
      <w:sz w:val="20"/>
    </w:rPr>
  </w:style>
  <w:style w:type="paragraph" w:styleId="Footer">
    <w:name w:val="footer"/>
    <w:basedOn w:val="Normal"/>
    <w:link w:val="FooterChar"/>
    <w:uiPriority w:val="99"/>
    <w:unhideWhenUsed/>
    <w:locked/>
    <w:rsid w:val="00200A8C"/>
    <w:pPr>
      <w:tabs>
        <w:tab w:val="center" w:pos="4513"/>
        <w:tab w:val="right" w:pos="9026"/>
      </w:tabs>
      <w:spacing w:after="0" w:line="240" w:lineRule="auto"/>
    </w:pPr>
  </w:style>
  <w:style w:type="character" w:customStyle="1" w:styleId="FooterChar">
    <w:name w:val="Footer Char"/>
    <w:basedOn w:val="DefaultParagraphFont"/>
    <w:link w:val="Footer"/>
    <w:uiPriority w:val="99"/>
    <w:rsid w:val="00200A8C"/>
    <w:rPr>
      <w:rFonts w:ascii="Arial" w:hAnsi="Arial"/>
      <w:color w:val="58595B"/>
      <w:sz w:val="20"/>
    </w:rPr>
  </w:style>
  <w:style w:type="table" w:styleId="TableGrid">
    <w:name w:val="Table Grid"/>
    <w:basedOn w:val="TableNormal"/>
    <w:uiPriority w:val="59"/>
    <w:rsid w:val="00C8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8210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82106"/>
    <w:rPr>
      <w:rFonts w:ascii="Tahoma" w:hAnsi="Tahoma" w:cs="Tahoma"/>
      <w:color w:val="58595B"/>
      <w:sz w:val="16"/>
      <w:szCs w:val="16"/>
    </w:rPr>
  </w:style>
  <w:style w:type="character" w:styleId="Hyperlink">
    <w:name w:val="Hyperlink"/>
    <w:basedOn w:val="DefaultParagraphFont"/>
    <w:uiPriority w:val="99"/>
    <w:unhideWhenUsed/>
    <w:locked/>
    <w:rsid w:val="00200A8C"/>
    <w:rPr>
      <w:rFonts w:ascii="Arial" w:hAnsi="Arial"/>
      <w:color w:val="0000FF" w:themeColor="hyperlink"/>
      <w:sz w:val="22"/>
      <w:u w:val="single"/>
    </w:rPr>
  </w:style>
  <w:style w:type="paragraph" w:customStyle="1" w:styleId="TitlePageHeader">
    <w:name w:val="TitlePageHeader"/>
    <w:basedOn w:val="Normal"/>
    <w:qFormat/>
    <w:rsid w:val="00C82106"/>
    <w:pPr>
      <w:tabs>
        <w:tab w:val="left" w:pos="7261"/>
      </w:tabs>
      <w:spacing w:before="6200"/>
      <w:jc w:val="left"/>
    </w:pPr>
    <w:rPr>
      <w:rFonts w:eastAsia="MS Gothic" w:cs="Arial"/>
      <w:color w:val="5C068C"/>
      <w:sz w:val="72"/>
      <w:szCs w:val="72"/>
    </w:rPr>
  </w:style>
  <w:style w:type="paragraph" w:customStyle="1" w:styleId="TitlePageSub">
    <w:name w:val="TitlePageSub"/>
    <w:basedOn w:val="Normal"/>
    <w:qFormat/>
    <w:rsid w:val="00C82106"/>
    <w:pPr>
      <w:spacing w:before="240"/>
      <w:jc w:val="left"/>
    </w:pPr>
    <w:rPr>
      <w:rFonts w:cs="Arial"/>
      <w:color w:val="5C068C"/>
      <w:sz w:val="40"/>
      <w:szCs w:val="40"/>
    </w:rPr>
  </w:style>
  <w:style w:type="paragraph" w:styleId="ListParagraph">
    <w:name w:val="List Paragraph"/>
    <w:basedOn w:val="Normal"/>
    <w:uiPriority w:val="34"/>
    <w:qFormat/>
    <w:locked/>
    <w:rsid w:val="00200A8C"/>
    <w:pPr>
      <w:ind w:left="720"/>
      <w:contextualSpacing/>
    </w:pPr>
  </w:style>
  <w:style w:type="character" w:customStyle="1" w:styleId="Heading1Char">
    <w:name w:val="Heading 1 Char"/>
    <w:basedOn w:val="DefaultParagraphFont"/>
    <w:link w:val="Heading1"/>
    <w:rsid w:val="00C82106"/>
    <w:rPr>
      <w:rFonts w:ascii="Arial" w:hAnsi="Arial" w:cs="Arial"/>
      <w:color w:val="5C068C"/>
      <w:sz w:val="48"/>
      <w:szCs w:val="56"/>
    </w:rPr>
  </w:style>
  <w:style w:type="character" w:customStyle="1" w:styleId="Heading2Char">
    <w:name w:val="Heading 2 Char"/>
    <w:basedOn w:val="DefaultParagraphFont"/>
    <w:link w:val="Heading2"/>
    <w:rsid w:val="00C82106"/>
    <w:rPr>
      <w:rFonts w:ascii="Arial" w:hAnsi="Arial" w:cs="Arial"/>
      <w:color w:val="5C068C"/>
      <w:sz w:val="36"/>
      <w:szCs w:val="40"/>
    </w:rPr>
  </w:style>
  <w:style w:type="character" w:customStyle="1" w:styleId="Heading3Char">
    <w:name w:val="Heading 3 Char"/>
    <w:basedOn w:val="DefaultParagraphFont"/>
    <w:link w:val="Heading3"/>
    <w:rsid w:val="00C82106"/>
    <w:rPr>
      <w:rFonts w:ascii="Arial" w:hAnsi="Arial" w:cs="Arial"/>
      <w:color w:val="BC26F4"/>
      <w:sz w:val="28"/>
      <w:szCs w:val="32"/>
    </w:rPr>
  </w:style>
  <w:style w:type="character" w:customStyle="1" w:styleId="Heading4Char">
    <w:name w:val="Heading 4 Char"/>
    <w:basedOn w:val="DefaultParagraphFont"/>
    <w:link w:val="Heading4"/>
    <w:rsid w:val="00C82106"/>
    <w:rPr>
      <w:rFonts w:ascii="Arial" w:hAnsi="Arial" w:cs="Arial"/>
      <w:color w:val="D36EF8"/>
      <w:sz w:val="24"/>
      <w:szCs w:val="28"/>
    </w:rPr>
  </w:style>
  <w:style w:type="table" w:styleId="MediumShading1-Accent4">
    <w:name w:val="Medium Shading 1 Accent 4"/>
    <w:basedOn w:val="TableNormal"/>
    <w:uiPriority w:val="63"/>
    <w:rsid w:val="00C82106"/>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paragraph" w:customStyle="1" w:styleId="TableRef">
    <w:name w:val="TableRef"/>
    <w:basedOn w:val="Normal"/>
    <w:qFormat/>
    <w:rsid w:val="00C82106"/>
    <w:pPr>
      <w:spacing w:before="240"/>
    </w:pPr>
    <w:rPr>
      <w:rFonts w:cs="Arial"/>
      <w:i/>
      <w:szCs w:val="20"/>
    </w:rPr>
  </w:style>
  <w:style w:type="paragraph" w:styleId="TOC1">
    <w:name w:val="toc 1"/>
    <w:basedOn w:val="Normal"/>
    <w:next w:val="Normal"/>
    <w:autoRedefine/>
    <w:uiPriority w:val="39"/>
    <w:unhideWhenUsed/>
    <w:rsid w:val="00200A8C"/>
    <w:pPr>
      <w:spacing w:after="100"/>
    </w:pPr>
    <w:rPr>
      <w:color w:val="5F2E8F"/>
    </w:rPr>
  </w:style>
  <w:style w:type="paragraph" w:styleId="TOC2">
    <w:name w:val="toc 2"/>
    <w:basedOn w:val="Normal"/>
    <w:next w:val="Normal"/>
    <w:autoRedefine/>
    <w:uiPriority w:val="39"/>
    <w:unhideWhenUsed/>
    <w:rsid w:val="00200A8C"/>
    <w:pPr>
      <w:spacing w:after="100"/>
      <w:ind w:left="220"/>
    </w:pPr>
    <w:rPr>
      <w:i/>
    </w:rPr>
  </w:style>
  <w:style w:type="paragraph" w:customStyle="1" w:styleId="ColouredConnectBlue">
    <w:name w:val="ColouredConnectBlue"/>
    <w:basedOn w:val="ColouredBlue"/>
    <w:qFormat/>
    <w:rsid w:val="00C82106"/>
    <w:rPr>
      <w:color w:val="004B70"/>
    </w:rPr>
  </w:style>
  <w:style w:type="numbering" w:customStyle="1" w:styleId="ListBullets">
    <w:name w:val="ListBullets"/>
    <w:uiPriority w:val="99"/>
    <w:rsid w:val="00C82106"/>
    <w:pPr>
      <w:numPr>
        <w:numId w:val="3"/>
      </w:numPr>
    </w:pPr>
  </w:style>
  <w:style w:type="paragraph" w:customStyle="1" w:styleId="ListBulletPurple">
    <w:name w:val="List Bullet Purple"/>
    <w:basedOn w:val="ListBullet"/>
    <w:qFormat/>
    <w:rsid w:val="00C82106"/>
    <w:pPr>
      <w:ind w:left="357" w:hanging="357"/>
    </w:pPr>
    <w:rPr>
      <w:color w:val="5C068C"/>
    </w:rPr>
  </w:style>
  <w:style w:type="paragraph" w:styleId="ListBullet">
    <w:name w:val="List Bullet"/>
    <w:basedOn w:val="Normal"/>
    <w:unhideWhenUsed/>
    <w:rsid w:val="00C82106"/>
    <w:pPr>
      <w:numPr>
        <w:numId w:val="3"/>
      </w:numPr>
      <w:spacing w:after="0"/>
      <w:contextualSpacing/>
      <w:jc w:val="left"/>
    </w:pPr>
  </w:style>
  <w:style w:type="paragraph" w:styleId="ListBullet2">
    <w:name w:val="List Bullet 2"/>
    <w:basedOn w:val="Normal"/>
    <w:unhideWhenUsed/>
    <w:rsid w:val="00C82106"/>
    <w:pPr>
      <w:numPr>
        <w:ilvl w:val="1"/>
        <w:numId w:val="3"/>
      </w:numPr>
      <w:spacing w:after="0"/>
      <w:contextualSpacing/>
      <w:jc w:val="left"/>
    </w:pPr>
  </w:style>
  <w:style w:type="paragraph" w:styleId="ListBullet3">
    <w:name w:val="List Bullet 3"/>
    <w:basedOn w:val="Normal"/>
    <w:unhideWhenUsed/>
    <w:rsid w:val="00C82106"/>
    <w:pPr>
      <w:numPr>
        <w:ilvl w:val="2"/>
        <w:numId w:val="3"/>
      </w:numPr>
      <w:spacing w:after="0"/>
      <w:contextualSpacing/>
      <w:jc w:val="left"/>
    </w:pPr>
  </w:style>
  <w:style w:type="paragraph" w:styleId="ListBullet4">
    <w:name w:val="List Bullet 4"/>
    <w:basedOn w:val="Normal"/>
    <w:unhideWhenUsed/>
    <w:rsid w:val="00C82106"/>
    <w:pPr>
      <w:numPr>
        <w:ilvl w:val="3"/>
        <w:numId w:val="3"/>
      </w:numPr>
      <w:spacing w:after="0"/>
      <w:contextualSpacing/>
      <w:jc w:val="left"/>
    </w:pPr>
  </w:style>
  <w:style w:type="paragraph" w:customStyle="1" w:styleId="ListBullet2Purple">
    <w:name w:val="List Bullet 2 Purple"/>
    <w:basedOn w:val="ListBullet2"/>
    <w:qFormat/>
    <w:rsid w:val="00C82106"/>
    <w:pPr>
      <w:ind w:left="714" w:hanging="357"/>
    </w:pPr>
    <w:rPr>
      <w:color w:val="5C068C"/>
    </w:rPr>
  </w:style>
  <w:style w:type="paragraph" w:customStyle="1" w:styleId="ListBullet3Purple">
    <w:name w:val="List Bullet 3 Purple"/>
    <w:basedOn w:val="ListBullet3"/>
    <w:qFormat/>
    <w:rsid w:val="00C82106"/>
    <w:pPr>
      <w:ind w:left="1077" w:hanging="357"/>
    </w:pPr>
    <w:rPr>
      <w:color w:val="5C068C"/>
    </w:rPr>
  </w:style>
  <w:style w:type="paragraph" w:customStyle="1" w:styleId="ListBullet4Purple">
    <w:name w:val="List Bullet 4 Purple"/>
    <w:basedOn w:val="ListBullet4"/>
    <w:qFormat/>
    <w:rsid w:val="00C82106"/>
    <w:pPr>
      <w:ind w:left="1434" w:hanging="357"/>
    </w:pPr>
    <w:rPr>
      <w:color w:val="5C068C"/>
    </w:rPr>
  </w:style>
  <w:style w:type="paragraph" w:customStyle="1" w:styleId="ColouredOrange">
    <w:name w:val="ColouredOrange"/>
    <w:basedOn w:val="Normal"/>
    <w:qFormat/>
    <w:rsid w:val="00C82106"/>
    <w:rPr>
      <w:rFonts w:cs="Arial"/>
      <w:color w:val="DB6D38"/>
    </w:rPr>
  </w:style>
  <w:style w:type="paragraph" w:customStyle="1" w:styleId="ColouredPink">
    <w:name w:val="ColouredPink"/>
    <w:basedOn w:val="Normal"/>
    <w:qFormat/>
    <w:rsid w:val="00C82106"/>
    <w:rPr>
      <w:rFonts w:cs="Arial"/>
      <w:color w:val="C6007E"/>
    </w:rPr>
  </w:style>
  <w:style w:type="paragraph" w:customStyle="1" w:styleId="ColouredPurple">
    <w:name w:val="ColouredPurple"/>
    <w:basedOn w:val="Normal"/>
    <w:qFormat/>
    <w:rsid w:val="00C82106"/>
    <w:rPr>
      <w:rFonts w:cs="Arial"/>
      <w:color w:val="5C068C"/>
    </w:rPr>
  </w:style>
  <w:style w:type="paragraph" w:customStyle="1" w:styleId="ColouredGreen">
    <w:name w:val="ColouredGreen"/>
    <w:basedOn w:val="Normal"/>
    <w:qFormat/>
    <w:rsid w:val="00C82106"/>
    <w:rPr>
      <w:rFonts w:cs="Arial"/>
      <w:color w:val="43B02A"/>
    </w:rPr>
  </w:style>
  <w:style w:type="table" w:customStyle="1" w:styleId="PurpleTable">
    <w:name w:val="PurpleTable"/>
    <w:basedOn w:val="TablePurpleSimple"/>
    <w:uiPriority w:val="99"/>
    <w:rsid w:val="00C82106"/>
    <w:tblPr/>
    <w:tblStylePr w:type="firstRow">
      <w:tblPr/>
      <w:trPr>
        <w:tblHeader/>
      </w:trPr>
      <w:tcPr>
        <w:tcBorders>
          <w:top w:val="single" w:sz="4" w:space="0" w:color="5C068C"/>
          <w:left w:val="single" w:sz="4" w:space="0" w:color="5C068C"/>
          <w:bottom w:val="nil"/>
          <w:right w:val="single" w:sz="4" w:space="0" w:color="5C068C"/>
          <w:insideH w:val="nil"/>
          <w:insideV w:val="single" w:sz="4" w:space="0" w:color="FFFFFF" w:themeColor="background1"/>
          <w:tl2br w:val="nil"/>
          <w:tr2bl w:val="nil"/>
        </w:tcBorders>
        <w:shd w:val="clear" w:color="auto" w:fill="5C068C"/>
      </w:tcPr>
    </w:tblStylePr>
    <w:tblStylePr w:type="band1Vert">
      <w:tblPr/>
      <w:tcPr>
        <w:tcBorders>
          <w:insideH w:val="single" w:sz="4" w:space="0" w:color="D1C7E3"/>
          <w:insideV w:val="single" w:sz="4" w:space="0" w:color="D1C7E3"/>
        </w:tcBorders>
      </w:tcPr>
    </w:tblStylePr>
    <w:tblStylePr w:type="band2Vert">
      <w:tblPr/>
      <w:tcPr>
        <w:tcBorders>
          <w:insideH w:val="single" w:sz="4" w:space="0" w:color="D1C7E3"/>
          <w:insideV w:val="single" w:sz="4" w:space="0" w:color="D1C7E3"/>
        </w:tcBorders>
      </w:tcPr>
    </w:tblStylePr>
    <w:tblStylePr w:type="band1Horz">
      <w:tblPr/>
      <w:tcPr>
        <w:tcBorders>
          <w:insideH w:val="single" w:sz="4" w:space="0" w:color="D1C7E3"/>
          <w:insideV w:val="single" w:sz="4" w:space="0" w:color="D1C7E3"/>
        </w:tcBorders>
        <w:shd w:val="clear" w:color="auto" w:fill="F2F2F2" w:themeFill="background1" w:themeFillShade="F2"/>
      </w:tcPr>
    </w:tblStylePr>
    <w:tblStylePr w:type="band2Horz">
      <w:tblPr/>
      <w:tcPr>
        <w:tcBorders>
          <w:insideH w:val="single" w:sz="4" w:space="0" w:color="D1C7E3"/>
          <w:insideV w:val="single" w:sz="4" w:space="0" w:color="FFFFFF" w:themeColor="background1"/>
        </w:tcBorders>
        <w:shd w:val="clear" w:color="auto" w:fill="E9B7FB"/>
      </w:tcPr>
    </w:tblStylePr>
  </w:style>
  <w:style w:type="paragraph" w:customStyle="1" w:styleId="TableHeading">
    <w:name w:val="TableHeading"/>
    <w:basedOn w:val="Normal"/>
    <w:qFormat/>
    <w:rsid w:val="00C82106"/>
    <w:pPr>
      <w:spacing w:before="60" w:after="60" w:line="240" w:lineRule="auto"/>
      <w:jc w:val="left"/>
    </w:pPr>
    <w:rPr>
      <w:rFonts w:cs="Arial"/>
      <w:color w:val="FFFFFF" w:themeColor="background1"/>
    </w:rPr>
  </w:style>
  <w:style w:type="paragraph" w:customStyle="1" w:styleId="TableNormal0">
    <w:name w:val="TableNormal"/>
    <w:basedOn w:val="Normal"/>
    <w:qFormat/>
    <w:rsid w:val="00C82106"/>
    <w:pPr>
      <w:spacing w:before="60" w:after="60" w:line="240" w:lineRule="auto"/>
      <w:jc w:val="left"/>
    </w:pPr>
    <w:rPr>
      <w:rFonts w:cs="Arial"/>
    </w:rPr>
  </w:style>
  <w:style w:type="paragraph" w:customStyle="1" w:styleId="TableRight">
    <w:name w:val="TableRight"/>
    <w:basedOn w:val="TableNormal0"/>
    <w:qFormat/>
    <w:rsid w:val="00C82106"/>
    <w:pPr>
      <w:jc w:val="right"/>
    </w:pPr>
  </w:style>
  <w:style w:type="paragraph" w:customStyle="1" w:styleId="TableSmall">
    <w:name w:val="TableSmall"/>
    <w:basedOn w:val="TableNormal0"/>
    <w:qFormat/>
    <w:rsid w:val="00C82106"/>
    <w:rPr>
      <w:sz w:val="16"/>
      <w:szCs w:val="16"/>
    </w:rPr>
  </w:style>
  <w:style w:type="paragraph" w:customStyle="1" w:styleId="TableSmallRight">
    <w:name w:val="TableSmallRight"/>
    <w:basedOn w:val="TableSmall"/>
    <w:qFormat/>
    <w:rsid w:val="00C82106"/>
    <w:pPr>
      <w:jc w:val="right"/>
    </w:pPr>
  </w:style>
  <w:style w:type="paragraph" w:customStyle="1" w:styleId="TableHeadingSmall">
    <w:name w:val="TableHeadingSmall"/>
    <w:basedOn w:val="TableHeading"/>
    <w:qFormat/>
    <w:rsid w:val="00C82106"/>
    <w:rPr>
      <w:sz w:val="16"/>
      <w:szCs w:val="16"/>
    </w:rPr>
  </w:style>
  <w:style w:type="table" w:customStyle="1" w:styleId="TablePurpleSimple">
    <w:name w:val="TablePurpleSimple"/>
    <w:basedOn w:val="TableNormal"/>
    <w:uiPriority w:val="99"/>
    <w:rsid w:val="00C82106"/>
    <w:pPr>
      <w:spacing w:after="0" w:line="240" w:lineRule="auto"/>
    </w:pPr>
    <w:rPr>
      <w:rFonts w:ascii="Arial" w:hAnsi="Arial"/>
      <w:sz w:val="20"/>
    </w:rPr>
    <w:tblPr>
      <w:tblStyleRowBandSize w:val="1"/>
      <w:tblStyleColBandSize w:val="1"/>
      <w:tblInd w:w="142" w:type="dxa"/>
      <w:tblBorders>
        <w:top w:val="single" w:sz="4" w:space="0" w:color="5C068C"/>
        <w:left w:val="single" w:sz="4" w:space="0" w:color="5C068C"/>
        <w:bottom w:val="single" w:sz="4" w:space="0" w:color="5C068C"/>
        <w:right w:val="single" w:sz="4" w:space="0" w:color="5C068C"/>
        <w:insideH w:val="single" w:sz="4" w:space="0" w:color="D9D9D9" w:themeColor="background1" w:themeShade="D9"/>
      </w:tblBorders>
    </w:tblPr>
    <w:tblStylePr w:type="firstRow">
      <w:tblPr/>
      <w:tcPr>
        <w:tcBorders>
          <w:top w:val="single" w:sz="4" w:space="0" w:color="5C068C"/>
          <w:left w:val="single" w:sz="4" w:space="0" w:color="5C068C"/>
          <w:bottom w:val="nil"/>
          <w:right w:val="single" w:sz="4" w:space="0" w:color="5C068C"/>
          <w:insideH w:val="nil"/>
          <w:insideV w:val="single" w:sz="4" w:space="0" w:color="FFFFFF" w:themeColor="background1"/>
          <w:tl2br w:val="nil"/>
          <w:tr2bl w:val="nil"/>
        </w:tcBorders>
        <w:shd w:val="clear" w:color="auto" w:fill="5C068C"/>
      </w:tcPr>
    </w:tblStylePr>
    <w:tblStylePr w:type="band1Vert">
      <w:tblPr/>
      <w:tcPr>
        <w:tcBorders>
          <w:insideH w:val="single" w:sz="4" w:space="0" w:color="D1C7E3"/>
          <w:insideV w:val="single" w:sz="4" w:space="0" w:color="D1C7E3"/>
        </w:tcBorders>
      </w:tcPr>
    </w:tblStylePr>
    <w:tblStylePr w:type="band2Vert">
      <w:tblPr/>
      <w:tcPr>
        <w:tcBorders>
          <w:insideH w:val="single" w:sz="4" w:space="0" w:color="D1C7E3"/>
          <w:insideV w:val="single" w:sz="4" w:space="0" w:color="D1C7E3"/>
        </w:tcBorders>
      </w:tcPr>
    </w:tblStylePr>
    <w:tblStylePr w:type="band1Horz">
      <w:tblPr/>
      <w:tcPr>
        <w:tcBorders>
          <w:insideH w:val="single" w:sz="4" w:space="0" w:color="D1C7E3"/>
          <w:insideV w:val="single" w:sz="4" w:space="0" w:color="D1C7E3"/>
        </w:tcBorders>
      </w:tcPr>
    </w:tblStylePr>
    <w:tblStylePr w:type="band2Horz">
      <w:tblPr/>
      <w:tcPr>
        <w:tcBorders>
          <w:insideH w:val="single" w:sz="4" w:space="0" w:color="D1C7E3"/>
          <w:insideV w:val="single" w:sz="4" w:space="0" w:color="D1C7E3"/>
        </w:tcBorders>
      </w:tcPr>
    </w:tblStylePr>
  </w:style>
  <w:style w:type="table" w:customStyle="1" w:styleId="BlueTable">
    <w:name w:val="BlueTable"/>
    <w:basedOn w:val="PurpleTable"/>
    <w:uiPriority w:val="99"/>
    <w:rsid w:val="00C82106"/>
    <w:tblPr>
      <w:tblBorders>
        <w:top w:val="single" w:sz="4" w:space="0" w:color="147BD1"/>
        <w:left w:val="single" w:sz="4" w:space="0" w:color="147BD1"/>
        <w:bottom w:val="single" w:sz="4" w:space="0" w:color="147BD1"/>
        <w:right w:val="single" w:sz="4" w:space="0" w:color="147BD1"/>
        <w:insideH w:val="none" w:sz="0" w:space="0" w:color="auto"/>
      </w:tblBorders>
    </w:tblPr>
    <w:tblStylePr w:type="firstRow">
      <w:tblPr/>
      <w:trPr>
        <w:tblHeader/>
      </w:trPr>
      <w:tcPr>
        <w:tcBorders>
          <w:top w:val="single" w:sz="4" w:space="0" w:color="147BD1"/>
          <w:left w:val="single" w:sz="4" w:space="0" w:color="147BD1"/>
          <w:bottom w:val="nil"/>
          <w:right w:val="single" w:sz="4" w:space="0" w:color="147BD1"/>
          <w:insideH w:val="nil"/>
          <w:insideV w:val="single" w:sz="4" w:space="0" w:color="FFFFFF" w:themeColor="background1"/>
          <w:tl2br w:val="nil"/>
          <w:tr2bl w:val="nil"/>
        </w:tcBorders>
        <w:shd w:val="clear" w:color="auto" w:fill="147BD1"/>
      </w:tcPr>
    </w:tblStylePr>
    <w:tblStylePr w:type="band1Vert">
      <w:tblPr/>
      <w:tcPr>
        <w:tcBorders>
          <w:insideH w:val="single" w:sz="4" w:space="0" w:color="D1C7E3"/>
          <w:insideV w:val="single" w:sz="4" w:space="0" w:color="D1C7E3"/>
        </w:tcBorders>
      </w:tcPr>
    </w:tblStylePr>
    <w:tblStylePr w:type="band2Vert">
      <w:tblPr/>
      <w:tcPr>
        <w:tcBorders>
          <w:insideH w:val="single" w:sz="4" w:space="0" w:color="D1C7E3"/>
          <w:insideV w:val="single" w:sz="4" w:space="0" w:color="D1C7E3"/>
        </w:tcBorders>
      </w:tcPr>
    </w:tblStylePr>
    <w:tblStylePr w:type="band1Horz">
      <w:tblPr/>
      <w:tcPr>
        <w:tcBorders>
          <w:insideH w:val="single" w:sz="4" w:space="0" w:color="D1C7E3"/>
          <w:insideV w:val="single" w:sz="4" w:space="0" w:color="D1C7E3"/>
        </w:tcBorders>
        <w:shd w:val="clear" w:color="auto" w:fill="F2F2F2" w:themeFill="background1" w:themeFillShade="F2"/>
      </w:tcPr>
    </w:tblStylePr>
    <w:tblStylePr w:type="band2Horz">
      <w:tblPr/>
      <w:tcPr>
        <w:tcBorders>
          <w:insideH w:val="single" w:sz="4" w:space="0" w:color="D1C7E3"/>
          <w:insideV w:val="single" w:sz="4" w:space="0" w:color="FFFFFF" w:themeColor="background1"/>
        </w:tcBorders>
        <w:shd w:val="clear" w:color="auto" w:fill="CBE5FA"/>
      </w:tcPr>
    </w:tblStylePr>
  </w:style>
  <w:style w:type="table" w:customStyle="1" w:styleId="GreenTable">
    <w:name w:val="GreenTable"/>
    <w:basedOn w:val="PurpleTable"/>
    <w:uiPriority w:val="99"/>
    <w:rsid w:val="00C82106"/>
    <w:tblPr>
      <w:tblBorders>
        <w:top w:val="single" w:sz="4" w:space="0" w:color="43B02A"/>
        <w:left w:val="single" w:sz="4" w:space="0" w:color="43B02A"/>
        <w:bottom w:val="single" w:sz="4" w:space="0" w:color="43B02A"/>
        <w:right w:val="single" w:sz="4" w:space="0" w:color="43B02A"/>
        <w:insideH w:val="none" w:sz="0" w:space="0" w:color="auto"/>
      </w:tblBorders>
    </w:tblPr>
    <w:tblStylePr w:type="firstRow">
      <w:tblPr/>
      <w:trPr>
        <w:tblHeader/>
      </w:trPr>
      <w:tcPr>
        <w:tcBorders>
          <w:top w:val="single" w:sz="4" w:space="0" w:color="43B02A"/>
          <w:left w:val="single" w:sz="4" w:space="0" w:color="43B02A"/>
          <w:bottom w:val="nil"/>
          <w:right w:val="single" w:sz="4" w:space="0" w:color="43B02A"/>
          <w:insideH w:val="nil"/>
          <w:insideV w:val="single" w:sz="4" w:space="0" w:color="FFFFFF" w:themeColor="background1"/>
          <w:tl2br w:val="nil"/>
          <w:tr2bl w:val="nil"/>
        </w:tcBorders>
        <w:shd w:val="clear" w:color="auto" w:fill="43B02A"/>
      </w:tcPr>
    </w:tblStylePr>
    <w:tblStylePr w:type="band1Vert">
      <w:tblPr/>
      <w:tcPr>
        <w:tcBorders>
          <w:insideH w:val="single" w:sz="4" w:space="0" w:color="D1C7E3"/>
          <w:insideV w:val="single" w:sz="4" w:space="0" w:color="D1C7E3"/>
        </w:tcBorders>
      </w:tcPr>
    </w:tblStylePr>
    <w:tblStylePr w:type="band2Vert">
      <w:tblPr/>
      <w:tcPr>
        <w:tcBorders>
          <w:insideH w:val="single" w:sz="4" w:space="0" w:color="D1C7E3"/>
          <w:insideV w:val="single" w:sz="4" w:space="0" w:color="D1C7E3"/>
        </w:tcBorders>
      </w:tcPr>
    </w:tblStylePr>
    <w:tblStylePr w:type="band1Horz">
      <w:tblPr/>
      <w:tcPr>
        <w:tcBorders>
          <w:insideH w:val="single" w:sz="4" w:space="0" w:color="D1C7E3"/>
          <w:insideV w:val="single" w:sz="4" w:space="0" w:color="D1C7E3"/>
        </w:tcBorders>
        <w:shd w:val="clear" w:color="auto" w:fill="F2F2F2" w:themeFill="background1" w:themeFillShade="F2"/>
      </w:tcPr>
    </w:tblStylePr>
    <w:tblStylePr w:type="band2Horz">
      <w:tblPr/>
      <w:tcPr>
        <w:tcBorders>
          <w:insideH w:val="single" w:sz="4" w:space="0" w:color="D1C7E3"/>
          <w:insideV w:val="single" w:sz="4" w:space="0" w:color="FFFFFF" w:themeColor="background1"/>
        </w:tcBorders>
        <w:shd w:val="clear" w:color="auto" w:fill="D6F4CF"/>
      </w:tcPr>
    </w:tblStylePr>
  </w:style>
  <w:style w:type="paragraph" w:customStyle="1" w:styleId="Indent1">
    <w:name w:val="Indent1"/>
    <w:basedOn w:val="Normal"/>
    <w:qFormat/>
    <w:rsid w:val="00C82106"/>
    <w:pPr>
      <w:ind w:left="357"/>
    </w:pPr>
  </w:style>
  <w:style w:type="paragraph" w:customStyle="1" w:styleId="Indent2">
    <w:name w:val="Indent2"/>
    <w:basedOn w:val="Normal"/>
    <w:qFormat/>
    <w:rsid w:val="00C82106"/>
    <w:pPr>
      <w:ind w:left="714"/>
    </w:pPr>
  </w:style>
  <w:style w:type="paragraph" w:customStyle="1" w:styleId="Indent3">
    <w:name w:val="Indent3"/>
    <w:basedOn w:val="Normal"/>
    <w:qFormat/>
    <w:rsid w:val="00C82106"/>
    <w:pPr>
      <w:ind w:left="1072"/>
    </w:pPr>
  </w:style>
  <w:style w:type="paragraph" w:customStyle="1" w:styleId="Indent4">
    <w:name w:val="Indent4"/>
    <w:basedOn w:val="Normal"/>
    <w:qFormat/>
    <w:rsid w:val="00C82106"/>
    <w:pPr>
      <w:ind w:left="1429"/>
    </w:pPr>
    <w:rPr>
      <w:rFonts w:cs="Arial"/>
    </w:rPr>
  </w:style>
  <w:style w:type="numbering" w:customStyle="1" w:styleId="NumberedLists">
    <w:name w:val="NumberedLists"/>
    <w:uiPriority w:val="99"/>
    <w:rsid w:val="00C82106"/>
    <w:pPr>
      <w:numPr>
        <w:numId w:val="4"/>
      </w:numPr>
    </w:pPr>
  </w:style>
  <w:style w:type="character" w:customStyle="1" w:styleId="WordPurple">
    <w:name w:val="WordPurple"/>
    <w:basedOn w:val="DefaultParagraphFont"/>
    <w:uiPriority w:val="1"/>
    <w:qFormat/>
    <w:rsid w:val="00C82106"/>
    <w:rPr>
      <w:rFonts w:cs="Arial"/>
      <w:color w:val="5C068C"/>
    </w:rPr>
  </w:style>
  <w:style w:type="paragraph" w:styleId="List">
    <w:name w:val="List"/>
    <w:basedOn w:val="Normal"/>
    <w:unhideWhenUsed/>
    <w:rsid w:val="00C82106"/>
    <w:pPr>
      <w:numPr>
        <w:numId w:val="4"/>
      </w:numPr>
      <w:spacing w:after="40"/>
    </w:pPr>
  </w:style>
  <w:style w:type="paragraph" w:styleId="List2">
    <w:name w:val="List 2"/>
    <w:basedOn w:val="Normal"/>
    <w:unhideWhenUsed/>
    <w:rsid w:val="00C82106"/>
    <w:pPr>
      <w:numPr>
        <w:ilvl w:val="1"/>
        <w:numId w:val="4"/>
      </w:numPr>
      <w:spacing w:after="40"/>
    </w:pPr>
  </w:style>
  <w:style w:type="paragraph" w:styleId="List3">
    <w:name w:val="List 3"/>
    <w:basedOn w:val="Normal"/>
    <w:unhideWhenUsed/>
    <w:rsid w:val="00C82106"/>
    <w:pPr>
      <w:numPr>
        <w:ilvl w:val="2"/>
        <w:numId w:val="4"/>
      </w:numPr>
      <w:spacing w:after="40"/>
    </w:pPr>
  </w:style>
  <w:style w:type="character" w:customStyle="1" w:styleId="WordPurpleBold">
    <w:name w:val="WordPurpleBold"/>
    <w:basedOn w:val="WordPurple"/>
    <w:uiPriority w:val="1"/>
    <w:qFormat/>
    <w:rsid w:val="00C82106"/>
    <w:rPr>
      <w:rFonts w:cs="Arial"/>
      <w:b/>
      <w:color w:val="5C068C"/>
    </w:rPr>
  </w:style>
  <w:style w:type="character" w:customStyle="1" w:styleId="WordGreen">
    <w:name w:val="WordGreen"/>
    <w:basedOn w:val="DefaultParagraphFont"/>
    <w:uiPriority w:val="1"/>
    <w:qFormat/>
    <w:rsid w:val="00C82106"/>
    <w:rPr>
      <w:rFonts w:cs="Arial"/>
      <w:color w:val="43B02A"/>
    </w:rPr>
  </w:style>
  <w:style w:type="character" w:customStyle="1" w:styleId="WordGreenBold">
    <w:name w:val="WordGreenBold"/>
    <w:basedOn w:val="WordGreen"/>
    <w:uiPriority w:val="1"/>
    <w:qFormat/>
    <w:rsid w:val="00C82106"/>
    <w:rPr>
      <w:rFonts w:cs="Arial"/>
      <w:b/>
      <w:color w:val="43B02A"/>
    </w:rPr>
  </w:style>
  <w:style w:type="character" w:customStyle="1" w:styleId="WordPink">
    <w:name w:val="WordPink"/>
    <w:basedOn w:val="DefaultParagraphFont"/>
    <w:uiPriority w:val="1"/>
    <w:qFormat/>
    <w:rsid w:val="00C82106"/>
    <w:rPr>
      <w:rFonts w:cs="Arial"/>
      <w:color w:val="C6007E"/>
    </w:rPr>
  </w:style>
  <w:style w:type="character" w:customStyle="1" w:styleId="WordPinkBold">
    <w:name w:val="WordPinkBold"/>
    <w:basedOn w:val="WordPink"/>
    <w:uiPriority w:val="1"/>
    <w:qFormat/>
    <w:rsid w:val="00C82106"/>
    <w:rPr>
      <w:rFonts w:cs="Arial"/>
      <w:b/>
      <w:color w:val="C6007E"/>
    </w:rPr>
  </w:style>
  <w:style w:type="character" w:customStyle="1" w:styleId="WordBold">
    <w:name w:val="WordBold"/>
    <w:basedOn w:val="DefaultParagraphFont"/>
    <w:uiPriority w:val="1"/>
    <w:qFormat/>
    <w:rsid w:val="00C82106"/>
    <w:rPr>
      <w:rFonts w:cs="Arial"/>
      <w:b/>
    </w:rPr>
  </w:style>
  <w:style w:type="character" w:customStyle="1" w:styleId="WordOrange">
    <w:name w:val="WordOrange"/>
    <w:basedOn w:val="DefaultParagraphFont"/>
    <w:uiPriority w:val="1"/>
    <w:qFormat/>
    <w:rsid w:val="00C82106"/>
    <w:rPr>
      <w:rFonts w:cs="Arial"/>
      <w:color w:val="DB6D38"/>
    </w:rPr>
  </w:style>
  <w:style w:type="character" w:customStyle="1" w:styleId="WordOrangeBold">
    <w:name w:val="WordOrangeBold"/>
    <w:basedOn w:val="WordOrange"/>
    <w:uiPriority w:val="1"/>
    <w:qFormat/>
    <w:rsid w:val="00C82106"/>
    <w:rPr>
      <w:rFonts w:cs="Arial"/>
      <w:b/>
      <w:color w:val="DB6D38"/>
    </w:rPr>
  </w:style>
  <w:style w:type="character" w:customStyle="1" w:styleId="WordNormal">
    <w:name w:val="WordNormal"/>
    <w:basedOn w:val="WordBold"/>
    <w:uiPriority w:val="1"/>
    <w:qFormat/>
    <w:rsid w:val="00C82106"/>
    <w:rPr>
      <w:rFonts w:cs="Arial"/>
      <w:b w:val="0"/>
    </w:rPr>
  </w:style>
  <w:style w:type="paragraph" w:customStyle="1" w:styleId="ListBulletSpace">
    <w:name w:val="List Bullet Space"/>
    <w:basedOn w:val="ListBullet"/>
    <w:qFormat/>
    <w:rsid w:val="00C82106"/>
    <w:pPr>
      <w:spacing w:after="120"/>
      <w:ind w:left="357" w:hanging="357"/>
      <w:contextualSpacing w:val="0"/>
    </w:pPr>
  </w:style>
  <w:style w:type="paragraph" w:customStyle="1" w:styleId="ListBullet2Space">
    <w:name w:val="List Bullet 2 Space"/>
    <w:basedOn w:val="ListBullet2"/>
    <w:qFormat/>
    <w:rsid w:val="00C82106"/>
    <w:pPr>
      <w:spacing w:after="120"/>
      <w:ind w:left="714" w:hanging="357"/>
      <w:contextualSpacing w:val="0"/>
    </w:pPr>
  </w:style>
  <w:style w:type="paragraph" w:customStyle="1" w:styleId="ListBullet3Space">
    <w:name w:val="List Bullet 3 Space"/>
    <w:basedOn w:val="ListBullet3"/>
    <w:qFormat/>
    <w:rsid w:val="00C82106"/>
    <w:pPr>
      <w:spacing w:after="120"/>
      <w:ind w:left="1077" w:hanging="357"/>
      <w:contextualSpacing w:val="0"/>
    </w:pPr>
  </w:style>
  <w:style w:type="paragraph" w:customStyle="1" w:styleId="ListBullet4Space">
    <w:name w:val="List Bullet 4 Space"/>
    <w:basedOn w:val="ListBullet4"/>
    <w:qFormat/>
    <w:rsid w:val="00C82106"/>
    <w:pPr>
      <w:spacing w:after="120"/>
      <w:ind w:left="1434" w:hanging="357"/>
      <w:contextualSpacing w:val="0"/>
    </w:pPr>
  </w:style>
  <w:style w:type="paragraph" w:customStyle="1" w:styleId="ListBulletPurpleSpace">
    <w:name w:val="List Bullet Purple Space"/>
    <w:basedOn w:val="ListBulletSpace"/>
    <w:qFormat/>
    <w:rsid w:val="00C82106"/>
    <w:rPr>
      <w:color w:val="5C068C"/>
    </w:rPr>
  </w:style>
  <w:style w:type="paragraph" w:customStyle="1" w:styleId="ListBullet2PurpleSpace">
    <w:name w:val="List Bullet 2 Purple Space"/>
    <w:basedOn w:val="ListBullet2Space"/>
    <w:qFormat/>
    <w:rsid w:val="00C82106"/>
    <w:rPr>
      <w:color w:val="5C068C"/>
    </w:rPr>
  </w:style>
  <w:style w:type="paragraph" w:customStyle="1" w:styleId="ListBullet3PurpleSpace">
    <w:name w:val="List Bullet 3 Purple Space"/>
    <w:basedOn w:val="ListBullet3Space"/>
    <w:qFormat/>
    <w:rsid w:val="00C82106"/>
    <w:rPr>
      <w:color w:val="5C068C"/>
    </w:rPr>
  </w:style>
  <w:style w:type="paragraph" w:customStyle="1" w:styleId="ListBullet4PurpleSpace">
    <w:name w:val="List Bullet 4 Purple Space"/>
    <w:basedOn w:val="ListBullet4Space"/>
    <w:qFormat/>
    <w:rsid w:val="00C82106"/>
    <w:rPr>
      <w:color w:val="5C068C"/>
    </w:rPr>
  </w:style>
  <w:style w:type="paragraph" w:customStyle="1" w:styleId="Bold">
    <w:name w:val="Bold"/>
    <w:basedOn w:val="Normal"/>
    <w:qFormat/>
    <w:rsid w:val="00C82106"/>
    <w:rPr>
      <w:rFonts w:cs="Arial"/>
      <w:b/>
    </w:rPr>
  </w:style>
  <w:style w:type="paragraph" w:customStyle="1" w:styleId="Italic">
    <w:name w:val="Italic"/>
    <w:basedOn w:val="Normal"/>
    <w:qFormat/>
    <w:rsid w:val="00C82106"/>
    <w:rPr>
      <w:rFonts w:cs="Arial"/>
      <w:i/>
    </w:rPr>
  </w:style>
  <w:style w:type="character" w:customStyle="1" w:styleId="WordItalic">
    <w:name w:val="WordItalic"/>
    <w:basedOn w:val="DefaultParagraphFont"/>
    <w:uiPriority w:val="1"/>
    <w:qFormat/>
    <w:rsid w:val="00C82106"/>
    <w:rPr>
      <w:rFonts w:cs="Arial"/>
      <w:i/>
    </w:rPr>
  </w:style>
  <w:style w:type="table" w:customStyle="1" w:styleId="PinkTable">
    <w:name w:val="PinkTable"/>
    <w:basedOn w:val="PurpleTable"/>
    <w:uiPriority w:val="99"/>
    <w:rsid w:val="00C82106"/>
    <w:tblPr>
      <w:tblBorders>
        <w:top w:val="single" w:sz="4" w:space="0" w:color="C6007E"/>
        <w:left w:val="single" w:sz="4" w:space="0" w:color="C6007E"/>
        <w:bottom w:val="single" w:sz="4" w:space="0" w:color="C6007E"/>
        <w:right w:val="single" w:sz="4" w:space="0" w:color="C6007E"/>
        <w:insideH w:val="none" w:sz="0" w:space="0" w:color="auto"/>
      </w:tblBorders>
    </w:tblPr>
    <w:tblStylePr w:type="firstRow">
      <w:tblPr/>
      <w:trPr>
        <w:tblHeader/>
      </w:trPr>
      <w:tcPr>
        <w:tcBorders>
          <w:top w:val="single" w:sz="4" w:space="0" w:color="C6007E"/>
          <w:left w:val="single" w:sz="4" w:space="0" w:color="C6007E"/>
          <w:bottom w:val="nil"/>
          <w:right w:val="single" w:sz="4" w:space="0" w:color="C6007E"/>
          <w:insideH w:val="nil"/>
          <w:insideV w:val="single" w:sz="4" w:space="0" w:color="FFFFFF" w:themeColor="background1"/>
          <w:tl2br w:val="nil"/>
          <w:tr2bl w:val="nil"/>
        </w:tcBorders>
        <w:shd w:val="clear" w:color="auto" w:fill="C6007E"/>
      </w:tcPr>
    </w:tblStylePr>
    <w:tblStylePr w:type="band1Vert">
      <w:tblPr/>
      <w:tcPr>
        <w:tcBorders>
          <w:insideH w:val="single" w:sz="4" w:space="0" w:color="D1C7E3"/>
          <w:insideV w:val="single" w:sz="4" w:space="0" w:color="D1C7E3"/>
        </w:tcBorders>
      </w:tcPr>
    </w:tblStylePr>
    <w:tblStylePr w:type="band2Vert">
      <w:tblPr/>
      <w:tcPr>
        <w:tcBorders>
          <w:insideH w:val="single" w:sz="4" w:space="0" w:color="D1C7E3"/>
          <w:insideV w:val="single" w:sz="4" w:space="0" w:color="D1C7E3"/>
        </w:tcBorders>
      </w:tcPr>
    </w:tblStylePr>
    <w:tblStylePr w:type="band1Horz">
      <w:tblPr/>
      <w:tcPr>
        <w:tcBorders>
          <w:insideH w:val="single" w:sz="4" w:space="0" w:color="D1C7E3"/>
          <w:insideV w:val="single" w:sz="4" w:space="0" w:color="D1C7E3"/>
        </w:tcBorders>
        <w:shd w:val="clear" w:color="auto" w:fill="F2F2F2" w:themeFill="background1" w:themeFillShade="F2"/>
      </w:tcPr>
    </w:tblStylePr>
    <w:tblStylePr w:type="band2Horz">
      <w:tblPr/>
      <w:tcPr>
        <w:tcBorders>
          <w:insideH w:val="single" w:sz="4" w:space="0" w:color="D1C7E3"/>
          <w:insideV w:val="single" w:sz="4" w:space="0" w:color="FFFFFF" w:themeColor="background1"/>
        </w:tcBorders>
        <w:shd w:val="clear" w:color="auto" w:fill="FFC1E8"/>
      </w:tcPr>
    </w:tblStylePr>
  </w:style>
  <w:style w:type="character" w:customStyle="1" w:styleId="WordUnderlined">
    <w:name w:val="WordUnderlined"/>
    <w:basedOn w:val="DefaultParagraphFont"/>
    <w:uiPriority w:val="1"/>
    <w:qFormat/>
    <w:rsid w:val="00C82106"/>
    <w:rPr>
      <w:u w:val="single"/>
    </w:rPr>
  </w:style>
  <w:style w:type="character" w:customStyle="1" w:styleId="WordPurpleUnderlined">
    <w:name w:val="WordPurpleUnderlined"/>
    <w:basedOn w:val="WordPurple"/>
    <w:uiPriority w:val="1"/>
    <w:qFormat/>
    <w:rsid w:val="00C82106"/>
    <w:rPr>
      <w:rFonts w:cs="Arial"/>
      <w:color w:val="5C068C"/>
      <w:u w:val="single"/>
    </w:rPr>
  </w:style>
  <w:style w:type="paragraph" w:customStyle="1" w:styleId="centred">
    <w:name w:val="centred"/>
    <w:basedOn w:val="Normal"/>
    <w:qFormat/>
    <w:rsid w:val="00C82106"/>
    <w:pPr>
      <w:jc w:val="center"/>
    </w:pPr>
  </w:style>
  <w:style w:type="paragraph" w:customStyle="1" w:styleId="centredpurple">
    <w:name w:val="centred purple"/>
    <w:basedOn w:val="ColouredPurple"/>
    <w:qFormat/>
    <w:rsid w:val="00C82106"/>
    <w:pPr>
      <w:jc w:val="center"/>
    </w:pPr>
  </w:style>
  <w:style w:type="character" w:customStyle="1" w:styleId="WordBlue">
    <w:name w:val="WordBlue"/>
    <w:basedOn w:val="DefaultParagraphFont"/>
    <w:uiPriority w:val="1"/>
    <w:qFormat/>
    <w:rsid w:val="00C82106"/>
    <w:rPr>
      <w:color w:val="147BD1"/>
    </w:rPr>
  </w:style>
  <w:style w:type="character" w:customStyle="1" w:styleId="WordBlueBold">
    <w:name w:val="WordBlueBold"/>
    <w:basedOn w:val="WordBlue"/>
    <w:uiPriority w:val="1"/>
    <w:qFormat/>
    <w:rsid w:val="00C82106"/>
    <w:rPr>
      <w:b/>
      <w:color w:val="147BD1"/>
    </w:rPr>
  </w:style>
  <w:style w:type="paragraph" w:customStyle="1" w:styleId="TablePurple">
    <w:name w:val="TablePurple"/>
    <w:basedOn w:val="TableNormal0"/>
    <w:qFormat/>
    <w:rsid w:val="00C82106"/>
    <w:rPr>
      <w:color w:val="5C068C"/>
    </w:rPr>
  </w:style>
  <w:style w:type="paragraph" w:customStyle="1" w:styleId="TableRightPurple">
    <w:name w:val="TableRightPurple"/>
    <w:basedOn w:val="TableRight"/>
    <w:qFormat/>
    <w:rsid w:val="00C82106"/>
    <w:rPr>
      <w:color w:val="5C068C"/>
    </w:rPr>
  </w:style>
  <w:style w:type="paragraph" w:customStyle="1" w:styleId="TableSmallPurple">
    <w:name w:val="TableSmallPurple"/>
    <w:basedOn w:val="TableSmall"/>
    <w:qFormat/>
    <w:rsid w:val="00C82106"/>
    <w:rPr>
      <w:color w:val="5C068C"/>
    </w:rPr>
  </w:style>
  <w:style w:type="paragraph" w:customStyle="1" w:styleId="TableSmallRightPurple">
    <w:name w:val="TableSmallRightPurple"/>
    <w:basedOn w:val="TableSmallRight"/>
    <w:qFormat/>
    <w:rsid w:val="00C82106"/>
    <w:rPr>
      <w:color w:val="5C068C"/>
    </w:rPr>
  </w:style>
  <w:style w:type="paragraph" w:customStyle="1" w:styleId="ListBulletSmall">
    <w:name w:val="List Bullet Small"/>
    <w:basedOn w:val="ListBullet"/>
    <w:qFormat/>
    <w:rsid w:val="00C82106"/>
    <w:pPr>
      <w:spacing w:line="240" w:lineRule="auto"/>
      <w:ind w:left="357" w:hanging="357"/>
    </w:pPr>
    <w:rPr>
      <w:sz w:val="16"/>
      <w:szCs w:val="16"/>
    </w:rPr>
  </w:style>
  <w:style w:type="paragraph" w:customStyle="1" w:styleId="ListBullet2Small">
    <w:name w:val="List Bullet 2 Small"/>
    <w:basedOn w:val="ListBullet2"/>
    <w:qFormat/>
    <w:rsid w:val="00C82106"/>
    <w:pPr>
      <w:spacing w:line="240" w:lineRule="auto"/>
      <w:ind w:left="714" w:hanging="357"/>
    </w:pPr>
    <w:rPr>
      <w:sz w:val="16"/>
      <w:szCs w:val="16"/>
    </w:rPr>
  </w:style>
  <w:style w:type="paragraph" w:customStyle="1" w:styleId="ListBullet3small">
    <w:name w:val="List Bullet 3 small"/>
    <w:basedOn w:val="ListBullet3"/>
    <w:qFormat/>
    <w:rsid w:val="00C82106"/>
    <w:pPr>
      <w:spacing w:line="240" w:lineRule="auto"/>
      <w:ind w:left="1077" w:hanging="357"/>
    </w:pPr>
    <w:rPr>
      <w:sz w:val="16"/>
    </w:rPr>
  </w:style>
  <w:style w:type="paragraph" w:customStyle="1" w:styleId="ListBullet4Small">
    <w:name w:val="List Bullet 4 Small"/>
    <w:basedOn w:val="ListBullet4"/>
    <w:qFormat/>
    <w:rsid w:val="00C82106"/>
    <w:pPr>
      <w:spacing w:line="240" w:lineRule="auto"/>
      <w:ind w:left="1434" w:hanging="357"/>
    </w:pPr>
    <w:rPr>
      <w:sz w:val="16"/>
    </w:rPr>
  </w:style>
  <w:style w:type="paragraph" w:customStyle="1" w:styleId="ListBullet4PurpleSmall">
    <w:name w:val="List Bullet 4 Purple Small"/>
    <w:basedOn w:val="ListBullet4Small"/>
    <w:qFormat/>
    <w:rsid w:val="00C82106"/>
    <w:rPr>
      <w:color w:val="5C068C"/>
    </w:rPr>
  </w:style>
  <w:style w:type="paragraph" w:customStyle="1" w:styleId="ListBullet3Purplesmall">
    <w:name w:val="List Bullet 3 Purple small"/>
    <w:basedOn w:val="ListBullet3small"/>
    <w:qFormat/>
    <w:rsid w:val="00C82106"/>
    <w:rPr>
      <w:color w:val="5C068C"/>
    </w:rPr>
  </w:style>
  <w:style w:type="paragraph" w:customStyle="1" w:styleId="ListBullet2PurpleSmall">
    <w:name w:val="List Bullet 2 Purple Small"/>
    <w:basedOn w:val="ListBullet2Small"/>
    <w:qFormat/>
    <w:rsid w:val="00C82106"/>
    <w:rPr>
      <w:color w:val="5C068C"/>
    </w:rPr>
  </w:style>
  <w:style w:type="paragraph" w:customStyle="1" w:styleId="ListBulletPurpleSmall">
    <w:name w:val="List Bullet Purple Small"/>
    <w:basedOn w:val="ListBulletSmall"/>
    <w:qFormat/>
    <w:rsid w:val="00C82106"/>
    <w:rPr>
      <w:color w:val="5C068C"/>
    </w:rPr>
  </w:style>
  <w:style w:type="paragraph" w:customStyle="1" w:styleId="Indent1Purple">
    <w:name w:val="Indent1 Purple"/>
    <w:basedOn w:val="Indent1"/>
    <w:qFormat/>
    <w:rsid w:val="00C82106"/>
    <w:rPr>
      <w:color w:val="5C068C"/>
    </w:rPr>
  </w:style>
  <w:style w:type="paragraph" w:customStyle="1" w:styleId="Indent2Purple">
    <w:name w:val="Indent2 Purple"/>
    <w:basedOn w:val="Indent2"/>
    <w:qFormat/>
    <w:rsid w:val="00C82106"/>
    <w:rPr>
      <w:color w:val="5C068C"/>
    </w:rPr>
  </w:style>
  <w:style w:type="paragraph" w:customStyle="1" w:styleId="Indent3Purple">
    <w:name w:val="Indent3 Purple"/>
    <w:basedOn w:val="Indent3"/>
    <w:qFormat/>
    <w:rsid w:val="00C82106"/>
    <w:rPr>
      <w:color w:val="5C068C"/>
    </w:rPr>
  </w:style>
  <w:style w:type="paragraph" w:customStyle="1" w:styleId="Indent4Purple">
    <w:name w:val="Indent4 Purple"/>
    <w:basedOn w:val="Indent4"/>
    <w:qFormat/>
    <w:rsid w:val="00C82106"/>
    <w:rPr>
      <w:color w:val="5C068C"/>
    </w:rPr>
  </w:style>
  <w:style w:type="character" w:customStyle="1" w:styleId="WordHighlight">
    <w:name w:val="WordHighlight"/>
    <w:basedOn w:val="DefaultParagraphFont"/>
    <w:uiPriority w:val="1"/>
    <w:qFormat/>
    <w:rsid w:val="00C82106"/>
    <w:rPr>
      <w:bdr w:val="none" w:sz="0" w:space="0" w:color="auto"/>
      <w:shd w:val="clear" w:color="auto" w:fill="FFFF00"/>
    </w:rPr>
  </w:style>
  <w:style w:type="table" w:customStyle="1" w:styleId="2column">
    <w:name w:val="2 column"/>
    <w:basedOn w:val="TableNormal"/>
    <w:uiPriority w:val="99"/>
    <w:rsid w:val="00C82106"/>
    <w:pPr>
      <w:spacing w:before="60" w:after="60" w:line="240" w:lineRule="auto"/>
    </w:pPr>
    <w:rPr>
      <w:rFonts w:ascii="Arial" w:hAnsi="Arial"/>
      <w:color w:val="58595B"/>
      <w:sz w:val="20"/>
    </w:rPr>
    <w:tblPr>
      <w:tblInd w:w="142" w:type="dxa"/>
      <w:tblBorders>
        <w:top w:val="single" w:sz="4" w:space="0" w:color="5C068C"/>
        <w:left w:val="single" w:sz="4" w:space="0" w:color="5C068C"/>
        <w:bottom w:val="single" w:sz="4" w:space="0" w:color="5C068C"/>
        <w:right w:val="single" w:sz="4" w:space="0" w:color="5C068C"/>
        <w:insideH w:val="single" w:sz="4" w:space="0" w:color="FFFFFF" w:themeColor="background1"/>
        <w:insideV w:val="single" w:sz="4" w:space="0" w:color="FFFFFF" w:themeColor="background1"/>
      </w:tblBorders>
    </w:tblPr>
    <w:tcPr>
      <w:shd w:val="clear" w:color="auto" w:fill="F2F2F2" w:themeFill="background1" w:themeFillShade="F2"/>
    </w:tcPr>
    <w:tblStylePr w:type="firstCol">
      <w:tblPr/>
      <w:tcPr>
        <w:shd w:val="clear" w:color="auto" w:fill="E9B7FB"/>
      </w:tcPr>
    </w:tblStylePr>
  </w:style>
  <w:style w:type="paragraph" w:customStyle="1" w:styleId="ItalicPurple">
    <w:name w:val="Italic Purple"/>
    <w:basedOn w:val="Italic"/>
    <w:qFormat/>
    <w:rsid w:val="00C82106"/>
    <w:rPr>
      <w:color w:val="5C068C"/>
    </w:rPr>
  </w:style>
  <w:style w:type="table" w:customStyle="1" w:styleId="invisible">
    <w:name w:val="invisible"/>
    <w:basedOn w:val="TableNormal"/>
    <w:uiPriority w:val="99"/>
    <w:rsid w:val="00C82106"/>
    <w:pPr>
      <w:spacing w:before="60" w:after="60" w:line="240" w:lineRule="auto"/>
    </w:pPr>
    <w:rPr>
      <w:rFonts w:ascii="Arial" w:hAnsi="Arial"/>
      <w:color w:val="58595B"/>
      <w:sz w:val="20"/>
    </w:rPr>
    <w:tblPr>
      <w:tblInd w:w="142" w:type="dxa"/>
    </w:tblPr>
  </w:style>
  <w:style w:type="table" w:customStyle="1" w:styleId="Outline">
    <w:name w:val="Outline"/>
    <w:basedOn w:val="TableNormal"/>
    <w:uiPriority w:val="99"/>
    <w:rsid w:val="00C82106"/>
    <w:pPr>
      <w:spacing w:before="60" w:after="60" w:line="240" w:lineRule="auto"/>
    </w:pPr>
    <w:rPr>
      <w:rFonts w:ascii="Arial" w:hAnsi="Arial"/>
      <w:color w:val="58595B"/>
      <w:sz w:val="20"/>
    </w:rPr>
    <w:tblPr>
      <w:tblInd w:w="142" w:type="dxa"/>
      <w:tblBorders>
        <w:top w:val="single" w:sz="4" w:space="0" w:color="5F2E8F"/>
        <w:left w:val="single" w:sz="4" w:space="0" w:color="5F2E8F"/>
        <w:bottom w:val="single" w:sz="4" w:space="0" w:color="5F2E8F"/>
        <w:right w:val="single" w:sz="4" w:space="0" w:color="5F2E8F"/>
      </w:tblBorders>
    </w:tblPr>
  </w:style>
  <w:style w:type="table" w:customStyle="1" w:styleId="2Rows">
    <w:name w:val="2Rows"/>
    <w:basedOn w:val="TableNormal"/>
    <w:uiPriority w:val="99"/>
    <w:rsid w:val="00C82106"/>
    <w:pPr>
      <w:spacing w:before="60" w:after="60" w:line="240" w:lineRule="auto"/>
    </w:pPr>
    <w:rPr>
      <w:rFonts w:ascii="Arial" w:hAnsi="Arial"/>
      <w:color w:val="58595B"/>
      <w:sz w:val="20"/>
    </w:rPr>
    <w:tblPr>
      <w:tblInd w:w="142" w:type="dxa"/>
      <w:tblBorders>
        <w:top w:val="single" w:sz="4" w:space="0" w:color="5C068C"/>
        <w:left w:val="single" w:sz="4" w:space="0" w:color="5C068C"/>
        <w:bottom w:val="single" w:sz="4" w:space="0" w:color="5C068C"/>
        <w:right w:val="single" w:sz="4" w:space="0" w:color="5C068C"/>
        <w:insideH w:val="single" w:sz="4" w:space="0" w:color="FFFFFF" w:themeColor="background1"/>
        <w:insideV w:val="single" w:sz="4" w:space="0" w:color="FFFFFF" w:themeColor="background1"/>
      </w:tblBorders>
    </w:tblPr>
    <w:tcPr>
      <w:shd w:val="clear" w:color="auto" w:fill="F2F2F2" w:themeFill="background1" w:themeFillShade="F2"/>
    </w:tcPr>
    <w:tblStylePr w:type="firstRow">
      <w:tblPr/>
      <w:tcPr>
        <w:shd w:val="clear" w:color="auto" w:fill="E9B7FB"/>
      </w:tcPr>
    </w:tblStylePr>
  </w:style>
  <w:style w:type="paragraph" w:customStyle="1" w:styleId="Heading1nopagebreak">
    <w:name w:val="Heading 1_nopagebreak"/>
    <w:basedOn w:val="Heading1"/>
    <w:next w:val="Normal"/>
    <w:qFormat/>
    <w:rsid w:val="00C82106"/>
    <w:pPr>
      <w:pageBreakBefore w:val="0"/>
    </w:pPr>
  </w:style>
  <w:style w:type="paragraph" w:customStyle="1" w:styleId="TableHeadingCentred">
    <w:name w:val="TableHeadingCentred"/>
    <w:basedOn w:val="TableHeading"/>
    <w:qFormat/>
    <w:rsid w:val="00C82106"/>
    <w:pPr>
      <w:jc w:val="center"/>
    </w:pPr>
  </w:style>
  <w:style w:type="paragraph" w:customStyle="1" w:styleId="TableHeadingSmallCentred">
    <w:name w:val="TableHeadingSmallCentred"/>
    <w:basedOn w:val="TableHeadingSmall"/>
    <w:qFormat/>
    <w:rsid w:val="00C82106"/>
    <w:pPr>
      <w:jc w:val="center"/>
    </w:pPr>
  </w:style>
  <w:style w:type="paragraph" w:customStyle="1" w:styleId="ColouredRed">
    <w:name w:val="ColouredRed"/>
    <w:basedOn w:val="Normal"/>
    <w:qFormat/>
    <w:rsid w:val="00C82106"/>
    <w:rPr>
      <w:color w:val="FF0000"/>
    </w:rPr>
  </w:style>
  <w:style w:type="character" w:customStyle="1" w:styleId="WordRed">
    <w:name w:val="WordRed"/>
    <w:basedOn w:val="DefaultParagraphFont"/>
    <w:uiPriority w:val="1"/>
    <w:qFormat/>
    <w:rsid w:val="00C82106"/>
    <w:rPr>
      <w:color w:val="FF0000"/>
    </w:rPr>
  </w:style>
  <w:style w:type="character" w:customStyle="1" w:styleId="WordRedBold">
    <w:name w:val="WordRedBold"/>
    <w:basedOn w:val="WordRed"/>
    <w:uiPriority w:val="1"/>
    <w:qFormat/>
    <w:rsid w:val="00C82106"/>
    <w:rPr>
      <w:b/>
      <w:color w:val="FF0000"/>
    </w:rPr>
  </w:style>
  <w:style w:type="paragraph" w:customStyle="1" w:styleId="ColouredBlue">
    <w:name w:val="ColouredBlue"/>
    <w:basedOn w:val="Normal"/>
    <w:qFormat/>
    <w:rsid w:val="00C82106"/>
    <w:rPr>
      <w:color w:val="147BD1"/>
    </w:rPr>
  </w:style>
  <w:style w:type="table" w:styleId="MediumShading2">
    <w:name w:val="Medium Shading 2"/>
    <w:basedOn w:val="TableNormal"/>
    <w:uiPriority w:val="64"/>
    <w:rsid w:val="00C8210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customStyle="1" w:styleId="Heading6Char">
    <w:name w:val="Heading 6 Char"/>
    <w:basedOn w:val="DefaultParagraphFont"/>
    <w:link w:val="Heading6"/>
    <w:uiPriority w:val="9"/>
    <w:semiHidden/>
    <w:rsid w:val="00200A8C"/>
    <w:rPr>
      <w:rFonts w:asciiTheme="majorHAnsi" w:eastAsiaTheme="majorEastAsia" w:hAnsiTheme="majorHAnsi" w:cstheme="majorBidi"/>
      <w:i/>
      <w:iCs/>
      <w:color w:val="243F60" w:themeColor="accent1" w:themeShade="7F"/>
      <w:sz w:val="20"/>
    </w:rPr>
  </w:style>
  <w:style w:type="paragraph" w:styleId="NormalWeb">
    <w:name w:val="Normal (Web)"/>
    <w:basedOn w:val="Normal"/>
    <w:uiPriority w:val="99"/>
    <w:rsid w:val="00C82106"/>
    <w:pPr>
      <w:spacing w:before="100" w:beforeAutospacing="1" w:after="100" w:afterAutospacing="1" w:line="240" w:lineRule="auto"/>
      <w:jc w:val="left"/>
    </w:pPr>
    <w:rPr>
      <w:rFonts w:ascii="Times New Roman" w:eastAsia="Times New Roman" w:hAnsi="Times New Roman" w:cs="Times New Roman"/>
      <w:color w:val="auto"/>
      <w:sz w:val="24"/>
      <w:szCs w:val="24"/>
      <w:lang w:eastAsia="en-GB"/>
    </w:rPr>
  </w:style>
  <w:style w:type="character" w:customStyle="1" w:styleId="Heading8Char">
    <w:name w:val="Heading 8 Char"/>
    <w:basedOn w:val="DefaultParagraphFont"/>
    <w:link w:val="Heading8"/>
    <w:uiPriority w:val="9"/>
    <w:semiHidden/>
    <w:rsid w:val="00200A8C"/>
    <w:rPr>
      <w:rFonts w:asciiTheme="majorHAnsi" w:eastAsiaTheme="majorEastAsia" w:hAnsiTheme="majorHAnsi" w:cstheme="majorBidi"/>
      <w:color w:val="404040" w:themeColor="text1" w:themeTint="BF"/>
      <w:sz w:val="20"/>
      <w:szCs w:val="20"/>
    </w:rPr>
  </w:style>
  <w:style w:type="paragraph" w:customStyle="1" w:styleId="TableSmallCentred">
    <w:name w:val="TableSmall Centred"/>
    <w:basedOn w:val="TableSmall"/>
    <w:qFormat/>
    <w:rsid w:val="00C82106"/>
    <w:pPr>
      <w:jc w:val="center"/>
    </w:pPr>
  </w:style>
  <w:style w:type="paragraph" w:customStyle="1" w:styleId="TableNormalCentred">
    <w:name w:val="TableNormal Centred"/>
    <w:basedOn w:val="TableNormal0"/>
    <w:qFormat/>
    <w:rsid w:val="00C82106"/>
    <w:pPr>
      <w:jc w:val="center"/>
    </w:pPr>
  </w:style>
  <w:style w:type="paragraph" w:customStyle="1" w:styleId="TablePurpleCentred">
    <w:name w:val="TablePurple Centred"/>
    <w:basedOn w:val="TablePurple"/>
    <w:qFormat/>
    <w:rsid w:val="00C82106"/>
    <w:pPr>
      <w:jc w:val="center"/>
    </w:pPr>
  </w:style>
  <w:style w:type="paragraph" w:customStyle="1" w:styleId="TableSmallPurpleCentred">
    <w:name w:val="TableSmallPurple Centred"/>
    <w:basedOn w:val="TableSmallPurple"/>
    <w:qFormat/>
    <w:rsid w:val="00C82106"/>
    <w:pPr>
      <w:jc w:val="center"/>
    </w:pPr>
  </w:style>
  <w:style w:type="paragraph" w:customStyle="1" w:styleId="NormalSingleSpace">
    <w:name w:val="NormalSingleSpace"/>
    <w:basedOn w:val="Normal"/>
    <w:qFormat/>
    <w:rsid w:val="00C82106"/>
    <w:pPr>
      <w:spacing w:after="0" w:line="240" w:lineRule="auto"/>
    </w:pPr>
  </w:style>
  <w:style w:type="character" w:customStyle="1" w:styleId="WordConnectBlue">
    <w:name w:val="WordConnectBlue"/>
    <w:basedOn w:val="WordBlue"/>
    <w:uiPriority w:val="1"/>
    <w:qFormat/>
    <w:rsid w:val="00C82106"/>
    <w:rPr>
      <w:color w:val="004B70"/>
    </w:rPr>
  </w:style>
  <w:style w:type="character" w:customStyle="1" w:styleId="WordConnectBlueBold">
    <w:name w:val="WordConnectBlueBold"/>
    <w:basedOn w:val="WordConnectBlue"/>
    <w:uiPriority w:val="1"/>
    <w:qFormat/>
    <w:rsid w:val="00C82106"/>
    <w:rPr>
      <w:b/>
      <w:color w:val="004B70"/>
    </w:rPr>
  </w:style>
  <w:style w:type="paragraph" w:customStyle="1" w:styleId="ListSpace">
    <w:name w:val="List Space"/>
    <w:basedOn w:val="List"/>
    <w:qFormat/>
    <w:rsid w:val="00C82106"/>
    <w:pPr>
      <w:spacing w:after="120"/>
      <w:ind w:left="357" w:hanging="357"/>
    </w:pPr>
  </w:style>
  <w:style w:type="paragraph" w:customStyle="1" w:styleId="List2Space">
    <w:name w:val="List 2 Space"/>
    <w:basedOn w:val="List2"/>
    <w:qFormat/>
    <w:rsid w:val="00C82106"/>
    <w:pPr>
      <w:spacing w:after="120"/>
      <w:ind w:left="714" w:hanging="357"/>
    </w:pPr>
  </w:style>
  <w:style w:type="paragraph" w:customStyle="1" w:styleId="List3Space">
    <w:name w:val="List 3 Space"/>
    <w:basedOn w:val="List3"/>
    <w:qFormat/>
    <w:rsid w:val="00C82106"/>
    <w:pPr>
      <w:spacing w:after="120"/>
      <w:ind w:left="1077" w:hanging="357"/>
    </w:pPr>
  </w:style>
  <w:style w:type="table" w:customStyle="1" w:styleId="OrangeTable">
    <w:name w:val="OrangeTable"/>
    <w:basedOn w:val="PurpleTable"/>
    <w:uiPriority w:val="99"/>
    <w:rsid w:val="00C82106"/>
    <w:tblPr>
      <w:tblBorders>
        <w:top w:val="single" w:sz="4" w:space="0" w:color="DB6D38"/>
        <w:left w:val="single" w:sz="4" w:space="0" w:color="DB6D38"/>
        <w:bottom w:val="single" w:sz="4" w:space="0" w:color="DB6D38"/>
        <w:right w:val="single" w:sz="4" w:space="0" w:color="DB6D38"/>
        <w:insideH w:val="none" w:sz="0" w:space="0" w:color="auto"/>
      </w:tblBorders>
    </w:tblPr>
    <w:tblStylePr w:type="firstRow">
      <w:tblPr/>
      <w:trPr>
        <w:tblHeader/>
      </w:trPr>
      <w:tcPr>
        <w:tcBorders>
          <w:top w:val="single" w:sz="4" w:space="0" w:color="DB6D38"/>
          <w:left w:val="single" w:sz="4" w:space="0" w:color="DB6D38"/>
          <w:bottom w:val="nil"/>
          <w:right w:val="single" w:sz="4" w:space="0" w:color="DB6D38"/>
          <w:insideH w:val="nil"/>
          <w:insideV w:val="single" w:sz="4" w:space="0" w:color="FFFFFF" w:themeColor="background1"/>
          <w:tl2br w:val="nil"/>
          <w:tr2bl w:val="nil"/>
        </w:tcBorders>
        <w:shd w:val="clear" w:color="auto" w:fill="DB6D38"/>
      </w:tcPr>
    </w:tblStylePr>
    <w:tblStylePr w:type="band1Vert">
      <w:tblPr/>
      <w:tcPr>
        <w:tcBorders>
          <w:insideH w:val="single" w:sz="4" w:space="0" w:color="D1C7E3"/>
          <w:insideV w:val="single" w:sz="4" w:space="0" w:color="D1C7E3"/>
        </w:tcBorders>
      </w:tcPr>
    </w:tblStylePr>
    <w:tblStylePr w:type="band2Vert">
      <w:tblPr/>
      <w:tcPr>
        <w:tcBorders>
          <w:insideH w:val="single" w:sz="4" w:space="0" w:color="D1C7E3"/>
          <w:insideV w:val="single" w:sz="4" w:space="0" w:color="D1C7E3"/>
        </w:tcBorders>
      </w:tcPr>
    </w:tblStylePr>
    <w:tblStylePr w:type="band1Horz">
      <w:tblPr/>
      <w:tcPr>
        <w:tcBorders>
          <w:insideH w:val="single" w:sz="4" w:space="0" w:color="D1C7E3"/>
          <w:insideV w:val="single" w:sz="4" w:space="0" w:color="D1C7E3"/>
        </w:tcBorders>
        <w:shd w:val="clear" w:color="auto" w:fill="F2F2F2" w:themeFill="background1" w:themeFillShade="F2"/>
      </w:tcPr>
    </w:tblStylePr>
    <w:tblStylePr w:type="band2Horz">
      <w:tblPr/>
      <w:tcPr>
        <w:tcBorders>
          <w:insideH w:val="single" w:sz="4" w:space="0" w:color="D1C7E3"/>
          <w:insideV w:val="single" w:sz="4" w:space="0" w:color="FFFFFF" w:themeColor="background1"/>
        </w:tcBorders>
        <w:shd w:val="clear" w:color="auto" w:fill="F8E2D7"/>
      </w:tcPr>
    </w:tblStylePr>
  </w:style>
  <w:style w:type="table" w:customStyle="1" w:styleId="ConnectBlueTable">
    <w:name w:val="ConnectBlueTable"/>
    <w:basedOn w:val="PurpleTable"/>
    <w:uiPriority w:val="99"/>
    <w:rsid w:val="00C82106"/>
    <w:tblPr>
      <w:tblBorders>
        <w:top w:val="single" w:sz="4" w:space="0" w:color="004B70"/>
        <w:left w:val="single" w:sz="4" w:space="0" w:color="004B70"/>
        <w:bottom w:val="single" w:sz="4" w:space="0" w:color="004B70"/>
        <w:right w:val="single" w:sz="4" w:space="0" w:color="004B70"/>
        <w:insideH w:val="none" w:sz="0" w:space="0" w:color="auto"/>
      </w:tblBorders>
    </w:tblPr>
    <w:tblStylePr w:type="firstRow">
      <w:tblPr/>
      <w:trPr>
        <w:tblHeader/>
      </w:trPr>
      <w:tcPr>
        <w:tcBorders>
          <w:top w:val="single" w:sz="4" w:space="0" w:color="004B70"/>
          <w:left w:val="single" w:sz="4" w:space="0" w:color="004B70"/>
          <w:bottom w:val="nil"/>
          <w:right w:val="single" w:sz="4" w:space="0" w:color="004B70"/>
          <w:insideH w:val="nil"/>
          <w:insideV w:val="single" w:sz="4" w:space="0" w:color="FFFFFF" w:themeColor="background1"/>
          <w:tl2br w:val="nil"/>
          <w:tr2bl w:val="nil"/>
        </w:tcBorders>
        <w:shd w:val="clear" w:color="auto" w:fill="004B70"/>
      </w:tcPr>
    </w:tblStylePr>
    <w:tblStylePr w:type="band1Vert">
      <w:tblPr/>
      <w:tcPr>
        <w:tcBorders>
          <w:insideH w:val="single" w:sz="4" w:space="0" w:color="D1C7E3"/>
          <w:insideV w:val="single" w:sz="4" w:space="0" w:color="D1C7E3"/>
        </w:tcBorders>
      </w:tcPr>
    </w:tblStylePr>
    <w:tblStylePr w:type="band2Vert">
      <w:tblPr/>
      <w:tcPr>
        <w:tcBorders>
          <w:insideH w:val="single" w:sz="4" w:space="0" w:color="D1C7E3"/>
          <w:insideV w:val="single" w:sz="4" w:space="0" w:color="D1C7E3"/>
        </w:tcBorders>
      </w:tcPr>
    </w:tblStylePr>
    <w:tblStylePr w:type="band1Horz">
      <w:tblPr/>
      <w:tcPr>
        <w:tcBorders>
          <w:insideH w:val="single" w:sz="4" w:space="0" w:color="D1C7E3"/>
          <w:insideV w:val="single" w:sz="4" w:space="0" w:color="D1C7E3"/>
        </w:tcBorders>
        <w:shd w:val="clear" w:color="auto" w:fill="F2F2F2" w:themeFill="background1" w:themeFillShade="F2"/>
      </w:tcPr>
    </w:tblStylePr>
    <w:tblStylePr w:type="band2Horz">
      <w:tblPr/>
      <w:tcPr>
        <w:tcBorders>
          <w:insideH w:val="single" w:sz="4" w:space="0" w:color="D1C7E3"/>
          <w:insideV w:val="single" w:sz="4" w:space="0" w:color="FFFFFF" w:themeColor="background1"/>
        </w:tcBorders>
        <w:shd w:val="clear" w:color="auto" w:fill="D6DFFF"/>
      </w:tcPr>
    </w:tblStylePr>
  </w:style>
  <w:style w:type="table" w:customStyle="1" w:styleId="SignatureTable">
    <w:name w:val="SignatureTable"/>
    <w:basedOn w:val="TableNormal"/>
    <w:uiPriority w:val="99"/>
    <w:rsid w:val="00C82106"/>
    <w:pPr>
      <w:spacing w:after="0" w:line="240" w:lineRule="auto"/>
    </w:pPr>
    <w:tblPr>
      <w:tblBorders>
        <w:bottom w:val="dotted" w:sz="4" w:space="0" w:color="auto"/>
        <w:insideH w:val="dotted" w:sz="4" w:space="0" w:color="auto"/>
      </w:tblBorders>
    </w:tblPr>
    <w:tblStylePr w:type="firstCol">
      <w:tblPr/>
      <w:tcPr>
        <w:tcBorders>
          <w:top w:val="nil"/>
          <w:left w:val="nil"/>
          <w:bottom w:val="nil"/>
          <w:right w:val="nil"/>
          <w:insideH w:val="nil"/>
          <w:insideV w:val="nil"/>
          <w:tl2br w:val="nil"/>
          <w:tr2bl w:val="nil"/>
        </w:tcBorders>
      </w:tcPr>
    </w:tblStylePr>
    <w:tblStylePr w:type="lastCol">
      <w:tblPr/>
      <w:tcPr>
        <w:tcBorders>
          <w:top w:val="nil"/>
          <w:left w:val="nil"/>
          <w:bottom w:val="dotted" w:sz="4" w:space="0" w:color="auto"/>
          <w:right w:val="nil"/>
          <w:insideH w:val="dotted" w:sz="4" w:space="0" w:color="auto"/>
          <w:insideV w:val="nil"/>
          <w:tl2br w:val="nil"/>
          <w:tr2bl w:val="nil"/>
        </w:tcBorders>
      </w:tcPr>
    </w:tblStylePr>
  </w:style>
  <w:style w:type="paragraph" w:customStyle="1" w:styleId="ListSpaceLetter">
    <w:name w:val="List Space Letter"/>
    <w:basedOn w:val="ListSpace"/>
    <w:qFormat/>
    <w:rsid w:val="00C82106"/>
    <w:pPr>
      <w:numPr>
        <w:numId w:val="2"/>
      </w:numPr>
    </w:pPr>
  </w:style>
  <w:style w:type="paragraph" w:customStyle="1" w:styleId="ListSpacei">
    <w:name w:val="List Space i"/>
    <w:basedOn w:val="ListSpaceLetter"/>
    <w:qFormat/>
    <w:rsid w:val="00C82106"/>
    <w:pPr>
      <w:numPr>
        <w:numId w:val="1"/>
      </w:numPr>
    </w:pPr>
  </w:style>
  <w:style w:type="paragraph" w:customStyle="1" w:styleId="ListBulletSmallSpace">
    <w:name w:val="List Bullet Small Space"/>
    <w:basedOn w:val="ListBulletSmall"/>
    <w:qFormat/>
    <w:rsid w:val="00C82106"/>
    <w:pPr>
      <w:spacing w:after="80"/>
      <w:contextualSpacing w:val="0"/>
    </w:pPr>
  </w:style>
  <w:style w:type="paragraph" w:customStyle="1" w:styleId="ListBulletPurpleSmallSpace">
    <w:name w:val="List Bullet Purple Small Space"/>
    <w:basedOn w:val="ListBulletSmallSpace"/>
    <w:qFormat/>
    <w:rsid w:val="00C82106"/>
    <w:rPr>
      <w:color w:val="5C068C"/>
    </w:rPr>
  </w:style>
  <w:style w:type="paragraph" w:customStyle="1" w:styleId="ListSpaceLeft">
    <w:name w:val="List Space Left"/>
    <w:basedOn w:val="ListSpace"/>
    <w:qFormat/>
    <w:rsid w:val="00C82106"/>
    <w:pPr>
      <w:jc w:val="left"/>
    </w:pPr>
  </w:style>
  <w:style w:type="paragraph" w:customStyle="1" w:styleId="ListLeft">
    <w:name w:val="List Left"/>
    <w:basedOn w:val="List"/>
    <w:qFormat/>
    <w:rsid w:val="00C82106"/>
    <w:pPr>
      <w:jc w:val="left"/>
    </w:pPr>
  </w:style>
  <w:style w:type="paragraph" w:customStyle="1" w:styleId="List2Left">
    <w:name w:val="List 2 Left"/>
    <w:basedOn w:val="List2"/>
    <w:qFormat/>
    <w:rsid w:val="00C82106"/>
    <w:pPr>
      <w:ind w:left="714" w:hanging="357"/>
      <w:jc w:val="left"/>
    </w:pPr>
  </w:style>
  <w:style w:type="paragraph" w:customStyle="1" w:styleId="List2SpaceLeft">
    <w:name w:val="List 2 Space Left"/>
    <w:basedOn w:val="List2Space"/>
    <w:qFormat/>
    <w:rsid w:val="00C82106"/>
    <w:pPr>
      <w:jc w:val="left"/>
    </w:pPr>
  </w:style>
  <w:style w:type="paragraph" w:customStyle="1" w:styleId="List3Left">
    <w:name w:val="List 3 Left"/>
    <w:basedOn w:val="List3"/>
    <w:qFormat/>
    <w:rsid w:val="00C82106"/>
    <w:pPr>
      <w:ind w:left="1077" w:hanging="357"/>
      <w:jc w:val="left"/>
    </w:pPr>
  </w:style>
  <w:style w:type="paragraph" w:customStyle="1" w:styleId="List3SpaceLeft">
    <w:name w:val="List 3 Space Left"/>
    <w:basedOn w:val="List3Space"/>
    <w:qFormat/>
    <w:rsid w:val="00C82106"/>
    <w:pPr>
      <w:jc w:val="left"/>
    </w:pPr>
  </w:style>
  <w:style w:type="paragraph" w:customStyle="1" w:styleId="ListSpaceiLeft">
    <w:name w:val="List Space i Left"/>
    <w:basedOn w:val="ListSpacei"/>
    <w:qFormat/>
    <w:rsid w:val="00C82106"/>
    <w:pPr>
      <w:jc w:val="left"/>
    </w:pPr>
  </w:style>
  <w:style w:type="paragraph" w:customStyle="1" w:styleId="ListSpaceLetterLeft">
    <w:name w:val="List Space Letter Left"/>
    <w:basedOn w:val="ListSpaceLetter"/>
    <w:qFormat/>
    <w:rsid w:val="00C82106"/>
    <w:pPr>
      <w:jc w:val="left"/>
    </w:pPr>
  </w:style>
  <w:style w:type="character" w:customStyle="1" w:styleId="UnresolvedMention1">
    <w:name w:val="Unresolved Mention1"/>
    <w:basedOn w:val="DefaultParagraphFont"/>
    <w:uiPriority w:val="99"/>
    <w:semiHidden/>
    <w:unhideWhenUsed/>
    <w:rsid w:val="00456278"/>
    <w:rPr>
      <w:color w:val="808080"/>
      <w:shd w:val="clear" w:color="auto" w:fill="E6E6E6"/>
    </w:rPr>
  </w:style>
  <w:style w:type="paragraph" w:styleId="TOC3">
    <w:name w:val="toc 3"/>
    <w:basedOn w:val="Normal"/>
    <w:next w:val="Normal"/>
    <w:autoRedefine/>
    <w:uiPriority w:val="39"/>
    <w:unhideWhenUsed/>
    <w:rsid w:val="00D45848"/>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73136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9.png"/><Relationship Id="rId21" Type="http://schemas.openxmlformats.org/officeDocument/2006/relationships/footer" Target="footer5.xml"/><Relationship Id="rId42" Type="http://schemas.openxmlformats.org/officeDocument/2006/relationships/image" Target="media/image24.png"/><Relationship Id="rId63" Type="http://schemas.openxmlformats.org/officeDocument/2006/relationships/image" Target="media/image45.png"/><Relationship Id="rId84" Type="http://schemas.openxmlformats.org/officeDocument/2006/relationships/image" Target="media/image66.png"/><Relationship Id="rId138" Type="http://schemas.openxmlformats.org/officeDocument/2006/relationships/image" Target="media/image120.png"/><Relationship Id="rId159" Type="http://schemas.openxmlformats.org/officeDocument/2006/relationships/footer" Target="footer12.xml"/><Relationship Id="rId107" Type="http://schemas.openxmlformats.org/officeDocument/2006/relationships/image" Target="media/image89.png"/><Relationship Id="rId11" Type="http://schemas.openxmlformats.org/officeDocument/2006/relationships/endnotes" Target="endnotes.xml"/><Relationship Id="rId32" Type="http://schemas.openxmlformats.org/officeDocument/2006/relationships/image" Target="media/image14.png"/><Relationship Id="rId53" Type="http://schemas.openxmlformats.org/officeDocument/2006/relationships/image" Target="media/image35.png"/><Relationship Id="rId74" Type="http://schemas.openxmlformats.org/officeDocument/2006/relationships/image" Target="media/image56.png"/><Relationship Id="rId128" Type="http://schemas.openxmlformats.org/officeDocument/2006/relationships/image" Target="media/image110.png"/><Relationship Id="rId149" Type="http://schemas.openxmlformats.org/officeDocument/2006/relationships/image" Target="media/image131.png"/><Relationship Id="rId5" Type="http://schemas.openxmlformats.org/officeDocument/2006/relationships/customXml" Target="../customXml/item5.xml"/><Relationship Id="rId95" Type="http://schemas.openxmlformats.org/officeDocument/2006/relationships/image" Target="media/image77.png"/><Relationship Id="rId160" Type="http://schemas.openxmlformats.org/officeDocument/2006/relationships/fontTable" Target="fontTable.xml"/><Relationship Id="rId22" Type="http://schemas.openxmlformats.org/officeDocument/2006/relationships/header" Target="header6.xml"/><Relationship Id="rId43" Type="http://schemas.openxmlformats.org/officeDocument/2006/relationships/image" Target="media/image25.png"/><Relationship Id="rId64" Type="http://schemas.openxmlformats.org/officeDocument/2006/relationships/image" Target="media/image46.png"/><Relationship Id="rId118" Type="http://schemas.openxmlformats.org/officeDocument/2006/relationships/image" Target="media/image100.png"/><Relationship Id="rId139" Type="http://schemas.openxmlformats.org/officeDocument/2006/relationships/image" Target="media/image121.png"/><Relationship Id="rId85" Type="http://schemas.openxmlformats.org/officeDocument/2006/relationships/image" Target="media/image67.png"/><Relationship Id="rId150" Type="http://schemas.openxmlformats.org/officeDocument/2006/relationships/header" Target="header9.xml"/><Relationship Id="rId12" Type="http://schemas.openxmlformats.org/officeDocument/2006/relationships/header" Target="header1.xml"/><Relationship Id="rId17" Type="http://schemas.openxmlformats.org/officeDocument/2006/relationships/footer" Target="footer3.xml"/><Relationship Id="rId33" Type="http://schemas.openxmlformats.org/officeDocument/2006/relationships/image" Target="media/image15.png"/><Relationship Id="rId38" Type="http://schemas.openxmlformats.org/officeDocument/2006/relationships/image" Target="media/image20.png"/><Relationship Id="rId59" Type="http://schemas.openxmlformats.org/officeDocument/2006/relationships/image" Target="media/image41.png"/><Relationship Id="rId103" Type="http://schemas.openxmlformats.org/officeDocument/2006/relationships/image" Target="media/image85.png"/><Relationship Id="rId108" Type="http://schemas.openxmlformats.org/officeDocument/2006/relationships/image" Target="media/image90.png"/><Relationship Id="rId124" Type="http://schemas.openxmlformats.org/officeDocument/2006/relationships/image" Target="media/image106.png"/><Relationship Id="rId129" Type="http://schemas.openxmlformats.org/officeDocument/2006/relationships/image" Target="media/image111.png"/><Relationship Id="rId54" Type="http://schemas.openxmlformats.org/officeDocument/2006/relationships/image" Target="media/image36.png"/><Relationship Id="rId70" Type="http://schemas.openxmlformats.org/officeDocument/2006/relationships/image" Target="media/image52.png"/><Relationship Id="rId75" Type="http://schemas.openxmlformats.org/officeDocument/2006/relationships/image" Target="media/image57.png"/><Relationship Id="rId91" Type="http://schemas.openxmlformats.org/officeDocument/2006/relationships/image" Target="media/image73.png"/><Relationship Id="rId96" Type="http://schemas.openxmlformats.org/officeDocument/2006/relationships/image" Target="media/image78.png"/><Relationship Id="rId140" Type="http://schemas.openxmlformats.org/officeDocument/2006/relationships/image" Target="media/image122.png"/><Relationship Id="rId145" Type="http://schemas.openxmlformats.org/officeDocument/2006/relationships/image" Target="media/image127.png"/><Relationship Id="rId16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23" Type="http://schemas.openxmlformats.org/officeDocument/2006/relationships/footer" Target="footer6.xml"/><Relationship Id="rId28" Type="http://schemas.openxmlformats.org/officeDocument/2006/relationships/image" Target="media/image10.png"/><Relationship Id="rId49" Type="http://schemas.openxmlformats.org/officeDocument/2006/relationships/image" Target="media/image31.png"/><Relationship Id="rId114" Type="http://schemas.openxmlformats.org/officeDocument/2006/relationships/image" Target="media/image96.png"/><Relationship Id="rId119" Type="http://schemas.openxmlformats.org/officeDocument/2006/relationships/image" Target="media/image101.png"/><Relationship Id="rId44" Type="http://schemas.openxmlformats.org/officeDocument/2006/relationships/image" Target="media/image26.png"/><Relationship Id="rId60" Type="http://schemas.openxmlformats.org/officeDocument/2006/relationships/image" Target="media/image42.png"/><Relationship Id="rId65" Type="http://schemas.openxmlformats.org/officeDocument/2006/relationships/image" Target="media/image47.png"/><Relationship Id="rId81" Type="http://schemas.openxmlformats.org/officeDocument/2006/relationships/image" Target="media/image63.png"/><Relationship Id="rId86" Type="http://schemas.openxmlformats.org/officeDocument/2006/relationships/image" Target="media/image68.png"/><Relationship Id="rId130" Type="http://schemas.openxmlformats.org/officeDocument/2006/relationships/image" Target="media/image112.png"/><Relationship Id="rId135" Type="http://schemas.openxmlformats.org/officeDocument/2006/relationships/image" Target="media/image117.png"/><Relationship Id="rId151" Type="http://schemas.openxmlformats.org/officeDocument/2006/relationships/header" Target="header10.xml"/><Relationship Id="rId156" Type="http://schemas.openxmlformats.org/officeDocument/2006/relationships/header" Target="header11.xml"/><Relationship Id="rId13" Type="http://schemas.openxmlformats.org/officeDocument/2006/relationships/header" Target="header2.xml"/><Relationship Id="rId18" Type="http://schemas.openxmlformats.org/officeDocument/2006/relationships/header" Target="header4.xml"/><Relationship Id="rId39" Type="http://schemas.openxmlformats.org/officeDocument/2006/relationships/image" Target="media/image21.png"/><Relationship Id="rId109" Type="http://schemas.openxmlformats.org/officeDocument/2006/relationships/image" Target="media/image91.png"/><Relationship Id="rId34" Type="http://schemas.openxmlformats.org/officeDocument/2006/relationships/image" Target="media/image16.png"/><Relationship Id="rId50" Type="http://schemas.openxmlformats.org/officeDocument/2006/relationships/image" Target="media/image32.png"/><Relationship Id="rId55" Type="http://schemas.openxmlformats.org/officeDocument/2006/relationships/image" Target="media/image37.png"/><Relationship Id="rId76" Type="http://schemas.openxmlformats.org/officeDocument/2006/relationships/image" Target="media/image58.png"/><Relationship Id="rId97" Type="http://schemas.openxmlformats.org/officeDocument/2006/relationships/image" Target="media/image79.png"/><Relationship Id="rId104" Type="http://schemas.openxmlformats.org/officeDocument/2006/relationships/image" Target="media/image86.png"/><Relationship Id="rId120" Type="http://schemas.openxmlformats.org/officeDocument/2006/relationships/image" Target="media/image102.png"/><Relationship Id="rId125" Type="http://schemas.openxmlformats.org/officeDocument/2006/relationships/image" Target="media/image107.png"/><Relationship Id="rId141" Type="http://schemas.openxmlformats.org/officeDocument/2006/relationships/image" Target="media/image123.png"/><Relationship Id="rId146" Type="http://schemas.openxmlformats.org/officeDocument/2006/relationships/image" Target="media/image128.png"/><Relationship Id="rId7" Type="http://schemas.openxmlformats.org/officeDocument/2006/relationships/styles" Target="styles.xml"/><Relationship Id="rId71" Type="http://schemas.openxmlformats.org/officeDocument/2006/relationships/image" Target="media/image53.png"/><Relationship Id="rId92" Type="http://schemas.openxmlformats.org/officeDocument/2006/relationships/image" Target="media/image74.png"/><Relationship Id="rId2" Type="http://schemas.openxmlformats.org/officeDocument/2006/relationships/customXml" Target="../customXml/item2.xml"/><Relationship Id="rId29" Type="http://schemas.openxmlformats.org/officeDocument/2006/relationships/image" Target="media/image11.png"/><Relationship Id="rId24" Type="http://schemas.openxmlformats.org/officeDocument/2006/relationships/header" Target="header7.xml"/><Relationship Id="rId40" Type="http://schemas.openxmlformats.org/officeDocument/2006/relationships/image" Target="media/image22.png"/><Relationship Id="rId45" Type="http://schemas.openxmlformats.org/officeDocument/2006/relationships/image" Target="media/image27.png"/><Relationship Id="rId66" Type="http://schemas.openxmlformats.org/officeDocument/2006/relationships/image" Target="media/image48.png"/><Relationship Id="rId87" Type="http://schemas.openxmlformats.org/officeDocument/2006/relationships/image" Target="media/image69.png"/><Relationship Id="rId110" Type="http://schemas.openxmlformats.org/officeDocument/2006/relationships/image" Target="media/image92.png"/><Relationship Id="rId115" Type="http://schemas.openxmlformats.org/officeDocument/2006/relationships/image" Target="media/image97.png"/><Relationship Id="rId131" Type="http://schemas.openxmlformats.org/officeDocument/2006/relationships/image" Target="media/image113.png"/><Relationship Id="rId136" Type="http://schemas.openxmlformats.org/officeDocument/2006/relationships/image" Target="media/image118.png"/><Relationship Id="rId157" Type="http://schemas.openxmlformats.org/officeDocument/2006/relationships/header" Target="header12.xml"/><Relationship Id="rId61" Type="http://schemas.openxmlformats.org/officeDocument/2006/relationships/image" Target="media/image43.png"/><Relationship Id="rId82" Type="http://schemas.openxmlformats.org/officeDocument/2006/relationships/image" Target="media/image64.png"/><Relationship Id="rId152" Type="http://schemas.openxmlformats.org/officeDocument/2006/relationships/footer" Target="footer9.xml"/><Relationship Id="rId19" Type="http://schemas.openxmlformats.org/officeDocument/2006/relationships/header" Target="header5.xml"/><Relationship Id="rId14" Type="http://schemas.openxmlformats.org/officeDocument/2006/relationships/footer" Target="footer1.xml"/><Relationship Id="rId30" Type="http://schemas.openxmlformats.org/officeDocument/2006/relationships/image" Target="media/image12.png"/><Relationship Id="rId35" Type="http://schemas.openxmlformats.org/officeDocument/2006/relationships/image" Target="media/image17.png"/><Relationship Id="rId56" Type="http://schemas.openxmlformats.org/officeDocument/2006/relationships/image" Target="media/image38.png"/><Relationship Id="rId77" Type="http://schemas.openxmlformats.org/officeDocument/2006/relationships/image" Target="media/image59.png"/><Relationship Id="rId100" Type="http://schemas.openxmlformats.org/officeDocument/2006/relationships/image" Target="media/image82.png"/><Relationship Id="rId105" Type="http://schemas.openxmlformats.org/officeDocument/2006/relationships/image" Target="media/image87.png"/><Relationship Id="rId126" Type="http://schemas.openxmlformats.org/officeDocument/2006/relationships/image" Target="media/image108.png"/><Relationship Id="rId147" Type="http://schemas.openxmlformats.org/officeDocument/2006/relationships/image" Target="media/image129.png"/><Relationship Id="rId8" Type="http://schemas.openxmlformats.org/officeDocument/2006/relationships/settings" Target="settings.xml"/><Relationship Id="rId51" Type="http://schemas.openxmlformats.org/officeDocument/2006/relationships/image" Target="media/image33.png"/><Relationship Id="rId72" Type="http://schemas.openxmlformats.org/officeDocument/2006/relationships/image" Target="media/image54.png"/><Relationship Id="rId93" Type="http://schemas.openxmlformats.org/officeDocument/2006/relationships/image" Target="media/image75.png"/><Relationship Id="rId98" Type="http://schemas.openxmlformats.org/officeDocument/2006/relationships/image" Target="media/image80.png"/><Relationship Id="rId121" Type="http://schemas.openxmlformats.org/officeDocument/2006/relationships/image" Target="media/image103.png"/><Relationship Id="rId142" Type="http://schemas.openxmlformats.org/officeDocument/2006/relationships/image" Target="media/image124.png"/><Relationship Id="rId3" Type="http://schemas.openxmlformats.org/officeDocument/2006/relationships/customXml" Target="../customXml/item3.xml"/><Relationship Id="rId25" Type="http://schemas.openxmlformats.org/officeDocument/2006/relationships/header" Target="header8.xml"/><Relationship Id="rId46" Type="http://schemas.openxmlformats.org/officeDocument/2006/relationships/image" Target="media/image28.png"/><Relationship Id="rId67" Type="http://schemas.openxmlformats.org/officeDocument/2006/relationships/image" Target="media/image49.png"/><Relationship Id="rId116" Type="http://schemas.openxmlformats.org/officeDocument/2006/relationships/image" Target="media/image98.png"/><Relationship Id="rId137" Type="http://schemas.openxmlformats.org/officeDocument/2006/relationships/image" Target="media/image119.png"/><Relationship Id="rId158" Type="http://schemas.openxmlformats.org/officeDocument/2006/relationships/footer" Target="footer11.xml"/><Relationship Id="rId20" Type="http://schemas.openxmlformats.org/officeDocument/2006/relationships/footer" Target="footer4.xml"/><Relationship Id="rId41" Type="http://schemas.openxmlformats.org/officeDocument/2006/relationships/image" Target="media/image23.png"/><Relationship Id="rId62" Type="http://schemas.openxmlformats.org/officeDocument/2006/relationships/image" Target="media/image44.png"/><Relationship Id="rId83" Type="http://schemas.openxmlformats.org/officeDocument/2006/relationships/image" Target="media/image65.png"/><Relationship Id="rId88" Type="http://schemas.openxmlformats.org/officeDocument/2006/relationships/image" Target="media/image70.png"/><Relationship Id="rId111" Type="http://schemas.openxmlformats.org/officeDocument/2006/relationships/image" Target="media/image93.png"/><Relationship Id="rId132" Type="http://schemas.openxmlformats.org/officeDocument/2006/relationships/image" Target="media/image114.png"/><Relationship Id="rId153" Type="http://schemas.openxmlformats.org/officeDocument/2006/relationships/footer" Target="footer10.xml"/><Relationship Id="rId15" Type="http://schemas.openxmlformats.org/officeDocument/2006/relationships/footer" Target="footer2.xml"/><Relationship Id="rId36" Type="http://schemas.openxmlformats.org/officeDocument/2006/relationships/image" Target="media/image18.png"/><Relationship Id="rId57" Type="http://schemas.openxmlformats.org/officeDocument/2006/relationships/image" Target="media/image39.png"/><Relationship Id="rId106" Type="http://schemas.openxmlformats.org/officeDocument/2006/relationships/image" Target="media/image88.png"/><Relationship Id="rId127" Type="http://schemas.openxmlformats.org/officeDocument/2006/relationships/image" Target="media/image109.png"/><Relationship Id="rId10" Type="http://schemas.openxmlformats.org/officeDocument/2006/relationships/footnotes" Target="footnotes.xml"/><Relationship Id="rId31" Type="http://schemas.openxmlformats.org/officeDocument/2006/relationships/image" Target="media/image13.png"/><Relationship Id="rId52" Type="http://schemas.openxmlformats.org/officeDocument/2006/relationships/image" Target="media/image34.png"/><Relationship Id="rId73" Type="http://schemas.openxmlformats.org/officeDocument/2006/relationships/image" Target="media/image55.png"/><Relationship Id="rId78" Type="http://schemas.openxmlformats.org/officeDocument/2006/relationships/image" Target="media/image60.png"/><Relationship Id="rId94" Type="http://schemas.openxmlformats.org/officeDocument/2006/relationships/image" Target="media/image76.png"/><Relationship Id="rId99" Type="http://schemas.openxmlformats.org/officeDocument/2006/relationships/image" Target="media/image81.png"/><Relationship Id="rId101" Type="http://schemas.openxmlformats.org/officeDocument/2006/relationships/image" Target="media/image83.png"/><Relationship Id="rId122" Type="http://schemas.openxmlformats.org/officeDocument/2006/relationships/image" Target="media/image104.png"/><Relationship Id="rId143" Type="http://schemas.openxmlformats.org/officeDocument/2006/relationships/image" Target="media/image125.png"/><Relationship Id="rId148" Type="http://schemas.openxmlformats.org/officeDocument/2006/relationships/image" Target="media/image130.png"/><Relationship Id="rId9" Type="http://schemas.openxmlformats.org/officeDocument/2006/relationships/webSettings" Target="webSettings.xml"/><Relationship Id="rId26" Type="http://schemas.openxmlformats.org/officeDocument/2006/relationships/footer" Target="footer7.xml"/><Relationship Id="rId47" Type="http://schemas.openxmlformats.org/officeDocument/2006/relationships/image" Target="media/image29.png"/><Relationship Id="rId68" Type="http://schemas.openxmlformats.org/officeDocument/2006/relationships/image" Target="media/image50.png"/><Relationship Id="rId89" Type="http://schemas.openxmlformats.org/officeDocument/2006/relationships/image" Target="media/image71.png"/><Relationship Id="rId112" Type="http://schemas.openxmlformats.org/officeDocument/2006/relationships/image" Target="media/image94.png"/><Relationship Id="rId133" Type="http://schemas.openxmlformats.org/officeDocument/2006/relationships/image" Target="media/image115.png"/><Relationship Id="rId154" Type="http://schemas.openxmlformats.org/officeDocument/2006/relationships/image" Target="media/image132.png"/><Relationship Id="rId16" Type="http://schemas.openxmlformats.org/officeDocument/2006/relationships/header" Target="header3.xml"/><Relationship Id="rId37" Type="http://schemas.openxmlformats.org/officeDocument/2006/relationships/image" Target="media/image19.png"/><Relationship Id="rId58" Type="http://schemas.openxmlformats.org/officeDocument/2006/relationships/image" Target="media/image40.png"/><Relationship Id="rId79" Type="http://schemas.openxmlformats.org/officeDocument/2006/relationships/image" Target="media/image61.png"/><Relationship Id="rId102" Type="http://schemas.openxmlformats.org/officeDocument/2006/relationships/image" Target="media/image84.png"/><Relationship Id="rId123" Type="http://schemas.openxmlformats.org/officeDocument/2006/relationships/image" Target="media/image105.png"/><Relationship Id="rId144" Type="http://schemas.openxmlformats.org/officeDocument/2006/relationships/image" Target="media/image126.png"/><Relationship Id="rId90" Type="http://schemas.openxmlformats.org/officeDocument/2006/relationships/image" Target="media/image72.png"/><Relationship Id="rId27" Type="http://schemas.openxmlformats.org/officeDocument/2006/relationships/footer" Target="footer8.xml"/><Relationship Id="rId48" Type="http://schemas.openxmlformats.org/officeDocument/2006/relationships/image" Target="media/image30.png"/><Relationship Id="rId69" Type="http://schemas.openxmlformats.org/officeDocument/2006/relationships/image" Target="media/image51.png"/><Relationship Id="rId113" Type="http://schemas.openxmlformats.org/officeDocument/2006/relationships/image" Target="media/image95.png"/><Relationship Id="rId134" Type="http://schemas.openxmlformats.org/officeDocument/2006/relationships/image" Target="media/image116.png"/><Relationship Id="rId80" Type="http://schemas.openxmlformats.org/officeDocument/2006/relationships/image" Target="media/image62.png"/><Relationship Id="rId155" Type="http://schemas.openxmlformats.org/officeDocument/2006/relationships/image" Target="media/image133.png"/></Relationships>
</file>

<file path=word/_rels/foot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jpg"/></Relationships>
</file>

<file path=word/_rels/footer5.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7.jpg"/></Relationships>
</file>

<file path=word/_rels/footer7.xml.rels><?xml version="1.0" encoding="UTF-8" standalone="yes"?>
<Relationships xmlns="http://schemas.openxmlformats.org/package/2006/relationships"><Relationship Id="rId1" Type="http://schemas.openxmlformats.org/officeDocument/2006/relationships/image" Target="media/image9.png"/></Relationships>
</file>

<file path=word/_rels/footer8.xml.rels><?xml version="1.0" encoding="UTF-8" standalone="yes"?>
<Relationships xmlns="http://schemas.openxmlformats.org/package/2006/relationships"><Relationship Id="rId1" Type="http://schemas.openxmlformats.org/officeDocument/2006/relationships/image" Target="media/image9.png"/></Relationships>
</file>

<file path=word/_rels/footer9.xml.rels><?xml version="1.0" encoding="UTF-8" standalone="yes"?>
<Relationships xmlns="http://schemas.openxmlformats.org/package/2006/relationships"><Relationship Id="rId1" Type="http://schemas.openxmlformats.org/officeDocument/2006/relationships/image" Target="media/image9.png"/></Relationships>
</file>

<file path=word/_rels/footer10.xml.rels><?xml version="1.0" encoding="UTF-8" standalone="yes"?>
<Relationships xmlns="http://schemas.openxmlformats.org/package/2006/relationships"><Relationship Id="rId1" Type="http://schemas.openxmlformats.org/officeDocument/2006/relationships/image" Target="media/image9.png"/></Relationships>
</file>

<file path=word/_rels/footer11.xml.rels><?xml version="1.0" encoding="UTF-8" standalone="yes"?>
<Relationships xmlns="http://schemas.openxmlformats.org/package/2006/relationships"><Relationship Id="rId1" Type="http://schemas.openxmlformats.org/officeDocument/2006/relationships/image" Target="media/image9.png"/></Relationships>
</file>

<file path=word/_rels/footer12.xml.rels><?xml version="1.0" encoding="UTF-8" standalone="yes"?>
<Relationships xmlns="http://schemas.openxmlformats.org/package/2006/relationships"><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_rels/header7.xml.rels><?xml version="1.0" encoding="UTF-8" standalone="yes"?>
<Relationships xmlns="http://schemas.openxmlformats.org/package/2006/relationships"><Relationship Id="rId1" Type="http://schemas.openxmlformats.org/officeDocument/2006/relationships/image" Target="media/image8.jpeg"/></Relationships>
</file>

<file path=word/_rels/header8.xml.rels><?xml version="1.0" encoding="UTF-8" standalone="yes"?>
<Relationships xmlns="http://schemas.openxmlformats.org/package/2006/relationships"><Relationship Id="rId1" Type="http://schemas.openxmlformats.org/officeDocument/2006/relationships/image" Target="media/image3.jpg"/></Relationships>
</file>

<file path=word/_rels/header11.xml.rels><?xml version="1.0" encoding="UTF-8" standalone="yes"?>
<Relationships xmlns="http://schemas.openxmlformats.org/package/2006/relationships"><Relationship Id="rId1" Type="http://schemas.openxmlformats.org/officeDocument/2006/relationships/image" Target="media/image3.jpg"/></Relationships>
</file>

<file path=word/_rels/header12.xml.rels><?xml version="1.0" encoding="UTF-8" standalone="yes"?>
<Relationships xmlns="http://schemas.openxmlformats.org/package/2006/relationships"><Relationship Id="rId1" Type="http://schemas.openxmlformats.org/officeDocument/2006/relationships/image" Target="media/image3.jp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f1c152f-4529-462a-8c20-2b319f046929">
      <Terms xmlns="http://schemas.microsoft.com/office/infopath/2007/PartnerControls"/>
    </lcf76f155ced4ddcb4097134ff3c332f>
    <TaxCatchAll xmlns="8c70435b-32c1-4f4e-8f44-0c1555df49c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FDC6E947F250B419FF9C313EFBEEAAE" ma:contentTypeVersion="13" ma:contentTypeDescription="Create a new document." ma:contentTypeScope="" ma:versionID="9e1e8dcd41f1a34f025338928f87695b">
  <xsd:schema xmlns:xsd="http://www.w3.org/2001/XMLSchema" xmlns:xs="http://www.w3.org/2001/XMLSchema" xmlns:p="http://schemas.microsoft.com/office/2006/metadata/properties" xmlns:ns2="3f1c152f-4529-462a-8c20-2b319f046929" xmlns:ns3="8c70435b-32c1-4f4e-8f44-0c1555df49cc" targetNamespace="http://schemas.microsoft.com/office/2006/metadata/properties" ma:root="true" ma:fieldsID="4d8f384e6425aeff7d115d0877ee75e4" ns2:_="" ns3:_="">
    <xsd:import namespace="3f1c152f-4529-462a-8c20-2b319f046929"/>
    <xsd:import namespace="8c70435b-32c1-4f4e-8f44-0c1555df49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LengthInSeconds" minOccurs="0"/>
                <xsd:element ref="ns2:MediaServiceDateTaken"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1c152f-4529-462a-8c20-2b319f04692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descrip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a0c68bcb-6d1c-4f42-8685-8f2c1251cd48"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c70435b-32c1-4f4e-8f44-0c1555df49cc"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2e21c14d-28c3-43f3-a154-b6902edad9d9}" ma:internalName="TaxCatchAll" ma:showField="CatchAllData" ma:web="8c70435b-32c1-4f4e-8f44-0c1555df49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EF85F7BF166794AAF25183FB5BC5D7D" ma:contentTypeVersion="15" ma:contentTypeDescription="Create a new document." ma:contentTypeScope="" ma:versionID="75c884f3a1f36d8d4d1c040b57f8c518">
  <xsd:schema xmlns:xsd="http://www.w3.org/2001/XMLSchema" xmlns:xs="http://www.w3.org/2001/XMLSchema" xmlns:p="http://schemas.microsoft.com/office/2006/metadata/properties" xmlns:ns2="69db571d-6447-48a6-bab4-2f0f5b0eaed1" xmlns:ns3="7ecd7aff-1070-4730-a3a9-affb9ed5f5b7" xmlns:ns4="c4864f7b-ebe6-4ed8-ba25-e98a15e32ae4" targetNamespace="http://schemas.microsoft.com/office/2006/metadata/properties" ma:root="true" ma:fieldsID="34e9a992056adb5cca3d0ad227687474" ns2:_="" ns3:_="" ns4:_="">
    <xsd:import namespace="69db571d-6447-48a6-bab4-2f0f5b0eaed1"/>
    <xsd:import namespace="7ecd7aff-1070-4730-a3a9-affb9ed5f5b7"/>
    <xsd:import namespace="c4864f7b-ebe6-4ed8-ba25-e98a15e32ae4"/>
    <xsd:element name="properties">
      <xsd:complexType>
        <xsd:sequence>
          <xsd:element name="documentManagement">
            <xsd:complexType>
              <xsd:all>
                <xsd:element ref="ns2:_dlc_DocId" minOccurs="0"/>
                <xsd:element ref="ns2:_dlc_DocIdUrl" minOccurs="0"/>
                <xsd:element ref="ns2:_dlc_DocIdPersistId" minOccurs="0"/>
                <xsd:element ref="ns3:All_x0020_Doc_x0020_Review_x0020_Date"/>
                <xsd:element ref="ns4: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9db571d-6447-48a6-bab4-2f0f5b0eaed1" elementFormDefault="qualified">
    <xsd:import namespace="http://schemas.microsoft.com/office/2006/documentManagement/types"/>
    <xsd:import namespace="http://schemas.microsoft.com/office/infopath/2007/PartnerControls"/>
    <xsd:element name="_dlc_DocId" ma:index="4" nillable="true" ma:displayName="Document ID Value" ma:description="The value of the document ID assigned to this item." ma:internalName="_dlc_DocId" ma:readOnly="true">
      <xsd:simpleType>
        <xsd:restriction base="dms:Text"/>
      </xsd:simpleType>
    </xsd:element>
    <xsd:element name="_dlc_DocIdUrl" ma:index="5"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6"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7ecd7aff-1070-4730-a3a9-affb9ed5f5b7" elementFormDefault="qualified">
    <xsd:import namespace="http://schemas.microsoft.com/office/2006/documentManagement/types"/>
    <xsd:import namespace="http://schemas.microsoft.com/office/infopath/2007/PartnerControls"/>
    <xsd:element name="All_x0020_Doc_x0020_Review_x0020_Date" ma:index="12" ma:displayName="All Doc Review Date" ma:format="DateOnly" ma:internalName="All_x0020_Doc_x0020_Review_x0020_Dat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c4864f7b-ebe6-4ed8-ba25-e98a15e32ae4" elementFormDefault="qualified">
    <xsd:import namespace="http://schemas.microsoft.com/office/2006/documentManagement/types"/>
    <xsd:import namespace="http://schemas.microsoft.com/office/infopath/2007/PartnerControls"/>
    <xsd:element name="SharedWithUsers" ma:index="13"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7"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36F580-AD7D-4BC3-85AA-2BBBCD621D1E}">
  <ds:schemaRefs>
    <ds:schemaRef ds:uri="http://purl.org/dc/terms/"/>
    <ds:schemaRef ds:uri="http://schemas.openxmlformats.org/package/2006/metadata/core-properties"/>
    <ds:schemaRef ds:uri="69db571d-6447-48a6-bab4-2f0f5b0eaed1"/>
    <ds:schemaRef ds:uri="http://purl.org/dc/dcmitype/"/>
    <ds:schemaRef ds:uri="http://schemas.microsoft.com/office/infopath/2007/PartnerControls"/>
    <ds:schemaRef ds:uri="http://schemas.microsoft.com/office/2006/documentManagement/types"/>
    <ds:schemaRef ds:uri="http://purl.org/dc/elements/1.1/"/>
    <ds:schemaRef ds:uri="http://schemas.microsoft.com/office/2006/metadata/properties"/>
    <ds:schemaRef ds:uri="c4864f7b-ebe6-4ed8-ba25-e98a15e32ae4"/>
    <ds:schemaRef ds:uri="7ecd7aff-1070-4730-a3a9-affb9ed5f5b7"/>
    <ds:schemaRef ds:uri="http://www.w3.org/XML/1998/namespace"/>
  </ds:schemaRefs>
</ds:datastoreItem>
</file>

<file path=customXml/itemProps2.xml><?xml version="1.0" encoding="utf-8"?>
<ds:datastoreItem xmlns:ds="http://schemas.openxmlformats.org/officeDocument/2006/customXml" ds:itemID="{F57D8F03-5E2C-4FE6-A60E-64E4478274B3}"/>
</file>

<file path=customXml/itemProps3.xml><?xml version="1.0" encoding="utf-8"?>
<ds:datastoreItem xmlns:ds="http://schemas.openxmlformats.org/officeDocument/2006/customXml" ds:itemID="{B5679A92-06E0-4E83-8473-87DB033508D2}">
  <ds:schemaRefs>
    <ds:schemaRef ds:uri="http://schemas.microsoft.com/sharepoint/v3/contenttype/forms"/>
  </ds:schemaRefs>
</ds:datastoreItem>
</file>

<file path=customXml/itemProps4.xml><?xml version="1.0" encoding="utf-8"?>
<ds:datastoreItem xmlns:ds="http://schemas.openxmlformats.org/officeDocument/2006/customXml" ds:itemID="{E6A0AC41-3BC1-4DA0-86FF-3BBDC983DC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9db571d-6447-48a6-bab4-2f0f5b0eaed1"/>
    <ds:schemaRef ds:uri="7ecd7aff-1070-4730-a3a9-affb9ed5f5b7"/>
    <ds:schemaRef ds:uri="c4864f7b-ebe6-4ed8-ba25-e98a15e32ae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5AF2D94D-69C9-4AB4-B18B-1F56F55D70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59</Pages>
  <Words>12478</Words>
  <Characters>71130</Characters>
  <Application>Microsoft Office Word</Application>
  <DocSecurity>0</DocSecurity>
  <Lines>592</Lines>
  <Paragraphs>166</Paragraphs>
  <ScaleCrop>false</ScaleCrop>
  <HeadingPairs>
    <vt:vector size="2" baseType="variant">
      <vt:variant>
        <vt:lpstr>Title</vt:lpstr>
      </vt:variant>
      <vt:variant>
        <vt:i4>1</vt:i4>
      </vt:variant>
    </vt:vector>
  </HeadingPairs>
  <TitlesOfParts>
    <vt:vector size="1" baseType="lpstr">
      <vt:lpstr/>
    </vt:vector>
  </TitlesOfParts>
  <Company>Gamma</Company>
  <LinksUpToDate>false</LinksUpToDate>
  <CharactersWithSpaces>83442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Sarah England</dc:creator>
  <cp:lastModifiedBy>Alan Brady</cp:lastModifiedBy>
  <cp:revision>2</cp:revision>
  <cp:lastPrinted>2019-01-30T08:55:00Z</cp:lastPrinted>
  <dcterms:created xsi:type="dcterms:W3CDTF">2019-10-10T13:22:00Z</dcterms:created>
  <dcterms:modified xsi:type="dcterms:W3CDTF">2019-10-10T13:22:00Z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0x0101000FDC6E947F250B419FF9C313EFBEEAAE</vt:lpwstr>
  </property>
  <property fmtid="{D5CDD505-2E9C-101B-9397-08002B2CF9AE}" pid="3" name="_dlc_DocIdItemGuid">
    <vt:lpwstr>59adede1-974a-4359-95f9-8106f0db48ab</vt:lpwstr>
  </property>
  <property fmtid="{D5CDD505-2E9C-101B-9397-08002B2CF9AE}" pid="4" name="Tags">
    <vt:lpwstr/>
  </property>
  <property fmtid="{D5CDD505-2E9C-101B-9397-08002B2CF9AE}" pid="5" name="_dlc_policyId">
    <vt:lpwstr>/bid_library/Bid Library</vt:lpwstr>
  </property>
  <property fmtid="{D5CDD505-2E9C-101B-9397-08002B2CF9AE}" pid="6" name="ItemRetentionFormula">
    <vt:lpwstr>&lt;formula id="Microsoft.Office.RecordsManagement.PolicyFeatures.Expiration.Formula.BuiltIn" offset="1" unit="days"&gt;&lt;number&gt;0&lt;/number&gt;&lt;property&gt;Modified&lt;/property&gt;&lt;propertyId&gt;28cf69c5-fa48-462a-b5cd-27b6f9d2bd5f&lt;/propertyId&gt;&lt;period&gt;years&lt;/period&gt;&lt;/formula&gt;</vt:lpwstr>
  </property>
  <property fmtid="{D5CDD505-2E9C-101B-9397-08002B2CF9AE}" pid="7" name="_dlc_LastRun">
    <vt:lpwstr>09/26/2015 23:18:24</vt:lpwstr>
  </property>
  <property fmtid="{D5CDD505-2E9C-101B-9397-08002B2CF9AE}" pid="8" name="_dlc_ItemStageId">
    <vt:lpwstr>1</vt:lpwstr>
  </property>
  <property fmtid="{D5CDD505-2E9C-101B-9397-08002B2CF9AE}" pid="9" name="Order">
    <vt:r8>48678200</vt:r8>
  </property>
</Properties>
</file>