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95B22" w14:textId="11B1908F" w:rsidR="00EC729C" w:rsidRDefault="00FE0F4C">
      <w:pPr>
        <w:pStyle w:val="Title"/>
        <w:spacing w:after="680"/>
      </w:pPr>
      <w:r>
        <w:t>reinforcement learning: planning and control through experience</w:t>
      </w:r>
    </w:p>
    <w:p w14:paraId="7FE9F02E" w14:textId="644A2B11" w:rsidR="00EC729C" w:rsidRDefault="00FE0F4C">
      <w:pPr>
        <w:pStyle w:val="Author"/>
      </w:pPr>
      <w:r>
        <w:t>Gavin Taylor</w:t>
      </w:r>
    </w:p>
    <w:p w14:paraId="4CB003D4" w14:textId="7BC2BD11" w:rsidR="00EC729C" w:rsidRDefault="00FE0F4C">
      <w:pPr>
        <w:pStyle w:val="Affiliation"/>
      </w:pPr>
      <w:r>
        <w:t>United States Naval Academy</w:t>
      </w:r>
    </w:p>
    <w:p w14:paraId="178FC43E" w14:textId="2AF5FCD0" w:rsidR="00EC729C" w:rsidRDefault="00FE0F4C">
      <w:pPr>
        <w:pStyle w:val="Location"/>
      </w:pPr>
      <w:r>
        <w:t>Annapolis, MD  21401</w:t>
      </w:r>
    </w:p>
    <w:p w14:paraId="01684B67" w14:textId="77777777" w:rsidR="00EC729C" w:rsidRDefault="00EC729C">
      <w:pPr>
        <w:pStyle w:val="AbstractHeading"/>
      </w:pPr>
      <w:r>
        <w:t>Abstract</w:t>
      </w:r>
    </w:p>
    <w:p w14:paraId="19216FD5" w14:textId="47F55427" w:rsidR="00EC729C" w:rsidRDefault="00FE0F4C">
      <w:pPr>
        <w:pStyle w:val="AbstractBody"/>
      </w:pPr>
      <w:r>
        <w:t>Significant recent advances in Machine Learning have resulted in an explosion of interest in the field and its possible applications</w:t>
      </w:r>
      <w:r w:rsidR="00E6242E">
        <w:t>.  Reinforcement Learning is a sub-field of ML which attempts to address the control question</w:t>
      </w:r>
      <w:r>
        <w:t>, including in the control of difficult-to-model, dynamic systems</w:t>
      </w:r>
      <w:r w:rsidR="00D3264B">
        <w:t>.</w:t>
      </w:r>
      <w:r>
        <w:t xml:space="preserve">  </w:t>
      </w:r>
      <w:r w:rsidR="00E145A4">
        <w:t xml:space="preserve">Reinforcement Learning has undergone particular growth, with several recent high-profile successes.  </w:t>
      </w:r>
      <w:r w:rsidR="00E6242E">
        <w:t xml:space="preserve">In this paper, I introduce the field of Reinforcement Learning, and describe its strengths and weaknesses to help the reader understand if the approach is appropriate for their </w:t>
      </w:r>
      <w:r w:rsidR="00497E12">
        <w:t xml:space="preserve">control </w:t>
      </w:r>
      <w:r w:rsidR="00E6242E">
        <w:t>problem.</w:t>
      </w:r>
    </w:p>
    <w:p w14:paraId="32CC07D0" w14:textId="77777777" w:rsidR="00EC729C" w:rsidRDefault="00EC729C" w:rsidP="0087577C">
      <w:pPr>
        <w:pStyle w:val="KeywordsHeading"/>
        <w:outlineLvl w:val="0"/>
      </w:pPr>
      <w:r>
        <w:t>Keywords</w:t>
      </w:r>
    </w:p>
    <w:p w14:paraId="585475D7" w14:textId="2B6F6592" w:rsidR="00EC729C" w:rsidRDefault="00FE0F4C">
      <w:pPr>
        <w:pStyle w:val="KeywordsBody"/>
      </w:pPr>
      <w:r>
        <w:t>Reinforcement Learning, Control Theory, Machine Learning, Artificial Intelligence.</w:t>
      </w:r>
    </w:p>
    <w:p w14:paraId="3B398EF0" w14:textId="77777777" w:rsidR="00EC729C" w:rsidRDefault="00EC729C">
      <w:pPr>
        <w:pStyle w:val="MainHeading"/>
        <w:sectPr w:rsidR="00EC729C">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200" w:bottom="720" w:left="1200" w:header="720" w:footer="720" w:gutter="0"/>
          <w:cols w:space="480"/>
          <w:titlePg/>
        </w:sectPr>
      </w:pPr>
      <w:r>
        <w:t>Introduction</w:t>
      </w:r>
    </w:p>
    <w:p w14:paraId="2A2D5678" w14:textId="77777777" w:rsidR="00EC729C" w:rsidRDefault="00EC729C">
      <w:pPr>
        <w:pStyle w:val="FirstParagraph"/>
        <w:rPr>
          <w:color w:val="000000"/>
        </w:rPr>
      </w:pPr>
      <w:r>
        <w:rPr>
          <w:rFonts w:ascii="Times New Roman" w:hAnsi="Times New Roman"/>
        </w:rPr>
        <w:lastRenderedPageBreak/>
        <w:t xml:space="preserve">The layout and style to be adopted in the preparation of your paper are described and illustrated through an example. </w:t>
      </w:r>
      <w:r>
        <w:rPr>
          <w:rFonts w:ascii="Times New Roman" w:hAnsi="Times New Roman"/>
          <w:b/>
          <w:i/>
        </w:rPr>
        <w:t>Authors are requested to strictly adhere to these instructions</w:t>
      </w:r>
      <w:r>
        <w:rPr>
          <w:rFonts w:ascii="Times New Roman" w:hAnsi="Times New Roman"/>
        </w:rPr>
        <w:t xml:space="preserve">. </w:t>
      </w:r>
      <w:r>
        <w:rPr>
          <w:rFonts w:ascii="Times New Roman" w:hAnsi="Times New Roman"/>
          <w:color w:val="000000"/>
        </w:rPr>
        <w:t xml:space="preserve">If you are already familiar with Word, then the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template should be of great help for you since it will change the layout so as to suit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requirements. Nonetheless, the use of the document template is not mandatory. </w:t>
      </w:r>
    </w:p>
    <w:p w14:paraId="285B05CC" w14:textId="77777777" w:rsidR="00EC729C" w:rsidRDefault="00B97EA7">
      <w:pPr>
        <w:rPr>
          <w:color w:val="000000"/>
        </w:rPr>
      </w:pPr>
      <w:r>
        <w:rPr>
          <w:color w:val="000000"/>
        </w:rPr>
        <w:t>Authors are expected to submit</w:t>
      </w:r>
      <w:r w:rsidR="0087577C">
        <w:rPr>
          <w:color w:val="000000"/>
        </w:rPr>
        <w:t xml:space="preserve"> their paper by </w:t>
      </w:r>
      <w:r w:rsidR="0087577C">
        <w:rPr>
          <w:color w:val="000000"/>
        </w:rPr>
        <w:br/>
        <w:t>December 1, 201</w:t>
      </w:r>
      <w:r w:rsidR="00B926A2">
        <w:rPr>
          <w:color w:val="000000"/>
        </w:rPr>
        <w:t>8</w:t>
      </w:r>
      <w:r>
        <w:rPr>
          <w:color w:val="000000"/>
        </w:rPr>
        <w:t xml:space="preserve">. </w:t>
      </w:r>
      <w:r w:rsidR="0087577C">
        <w:rPr>
          <w:color w:val="000000"/>
        </w:rPr>
        <w:t>Only PDF files will be accepted for upload.</w:t>
      </w:r>
      <w:r>
        <w:rPr>
          <w:color w:val="000000"/>
        </w:rPr>
        <w:t xml:space="preserve"> </w:t>
      </w:r>
      <w:r w:rsidR="00EC729C">
        <w:rPr>
          <w:color w:val="000000"/>
        </w:rPr>
        <w:t xml:space="preserve">The papers should be prepared if possible using Microsoft Word.  </w:t>
      </w:r>
      <w:proofErr w:type="spellStart"/>
      <w:r w:rsidR="00EC729C">
        <w:rPr>
          <w:color w:val="000000"/>
        </w:rPr>
        <w:t>LaTex</w:t>
      </w:r>
      <w:proofErr w:type="spellEnd"/>
      <w:r w:rsidR="00EC729C">
        <w:rPr>
          <w:color w:val="000000"/>
        </w:rPr>
        <w:t xml:space="preserve"> can be used provided the format is similar to the one of this template.  </w:t>
      </w:r>
    </w:p>
    <w:p w14:paraId="46FA3289" w14:textId="77777777" w:rsidR="00EC729C" w:rsidRDefault="00EC729C">
      <w:r>
        <w:t xml:space="preserve">As an author, you are fully responsible for the quality and appearance of your contribution.  We request that you observe   carefully these instructions for preparing your manuscript. </w:t>
      </w:r>
      <w:r>
        <w:rPr>
          <w:i/>
        </w:rPr>
        <w:t>In almost all situations, use of the built-in template styles will save you from the grim details of fonts, sizes, line spacings, indentation, etc.</w:t>
      </w:r>
      <w:r>
        <w:t xml:space="preserve">  Failure to produce a paper in proper format will involve: (1) a request for a reformatting to meet the standards, or (2) the possibility that your contribution will not appear in the final Conference Proceedings. </w:t>
      </w:r>
    </w:p>
    <w:p w14:paraId="077179EE" w14:textId="41245020" w:rsidR="00EC729C" w:rsidRDefault="00B04A80" w:rsidP="0087577C">
      <w:pPr>
        <w:pStyle w:val="MainHeading"/>
        <w:outlineLvl w:val="0"/>
      </w:pPr>
      <w:r>
        <w:lastRenderedPageBreak/>
        <w:t>Problem Statement</w:t>
      </w:r>
      <w:r w:rsidR="00EC729C">
        <w:t xml:space="preserve"> </w:t>
      </w:r>
    </w:p>
    <w:p w14:paraId="729A0E8D" w14:textId="77777777" w:rsidR="00BB59B9" w:rsidRDefault="003410CF">
      <w:r>
        <w:t>Imagine a child learning to ride a bicycle.  From their senses, the child is confronted with a continued stream of useful information</w:t>
      </w:r>
      <w:r w:rsidR="00BB59B9">
        <w:t xml:space="preserve"> that describes the current state of their bicycle-riding adventure.  For example, this data includes the angle of their handlebars, the amount of weight being shifted from one side of the bike to the other, the speed at which the bicycle is being ridden, an observation of the type of surface being ridden on, and any pain in their knee there may be from previous falls and scrapes.  After many experiences and experiments, the child has sufficient data to learn to ride, maximizing the positive parts of the experience (euphoria from speed and independence, parental congratulations), while minimizing the negative aspects (falls, scrapes, embarrassment).</w:t>
      </w:r>
    </w:p>
    <w:p w14:paraId="275F4FDE" w14:textId="25F67A79" w:rsidR="00EC729C" w:rsidRDefault="00BB59B9" w:rsidP="00A21266">
      <w:r>
        <w:t>Mathematically, we attempt to describe this problem with a Markov Decision Process (MDP).  An MDP is a tuple</w:t>
      </w:r>
      <w:r w:rsidR="009262FC">
        <w:t xml:space="preserve"> </w:t>
      </w:r>
      <m:oMath>
        <m:r>
          <w:rPr>
            <w:rFonts w:ascii="Cambria Math" w:hAnsi="Cambria Math"/>
          </w:rPr>
          <m:t>M=</m:t>
        </m:r>
        <m:d>
          <m:dPr>
            <m:ctrlPr>
              <w:rPr>
                <w:rFonts w:ascii="Cambria Math" w:hAnsi="Cambria Math"/>
                <w:i/>
              </w:rPr>
            </m:ctrlPr>
          </m:dPr>
          <m:e>
            <m:r>
              <w:rPr>
                <w:rFonts w:ascii="Cambria Math" w:hAnsi="Cambria Math"/>
              </w:rPr>
              <m:t>S,A,P,R,γ</m:t>
            </m:r>
          </m:e>
        </m:d>
      </m:oMath>
      <w:r w:rsidR="00AA59E6">
        <w:t xml:space="preserve">, where </w:t>
      </w:r>
      <m:oMath>
        <m:r>
          <w:rPr>
            <w:rFonts w:ascii="Cambria Math" w:hAnsi="Cambria Math"/>
          </w:rPr>
          <m:t>S</m:t>
        </m:r>
      </m:oMath>
      <w:r w:rsidR="00AA59E6">
        <w:t xml:space="preserve"> is the set of all states the problem might be in (in the case of a bicycle, this could include angle from upright, the angle of the handlebars, the current speed, </w:t>
      </w:r>
      <w:r w:rsidR="00614FD5">
        <w:t>the road surface, etc.)</w:t>
      </w:r>
      <w:r w:rsidR="00A21266">
        <w:t>;</w:t>
      </w:r>
      <w:r w:rsidR="00614FD5">
        <w:t xml:space="preserve"> </w:t>
      </w:r>
      <m:oMath>
        <m:r>
          <w:rPr>
            <w:rFonts w:ascii="Cambria Math" w:hAnsi="Cambria Math"/>
          </w:rPr>
          <m:t xml:space="preserve">A </m:t>
        </m:r>
      </m:oMath>
      <w:r w:rsidR="00614FD5">
        <w:t xml:space="preserve">is the set of all actions the agent can take (turn the handlebars, pedal at </w:t>
      </w:r>
      <w:r w:rsidR="00614FD5">
        <w:lastRenderedPageBreak/>
        <w:t xml:space="preserve">some speed, etc.), </w:t>
      </w:r>
      <m:oMath>
        <m:r>
          <w:rPr>
            <w:rFonts w:ascii="Cambria Math" w:hAnsi="Cambria Math"/>
          </w:rPr>
          <m:t xml:space="preserve">P </m:t>
        </m:r>
      </m:oMath>
      <w:r w:rsidR="00614FD5">
        <w:t>is a transition kernel describing the probabilities of transitioning between two states when performing an action (</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oMath>
      <w:r w:rsidR="00614FD5">
        <w:t xml:space="preserve">, where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∈S,a∈A</m:t>
        </m:r>
      </m:oMath>
      <w:r w:rsidR="006022F2">
        <w:t xml:space="preserve">); </w:t>
      </w:r>
      <m:oMath>
        <m:r>
          <w:rPr>
            <w:rFonts w:ascii="Cambria Math" w:hAnsi="Cambria Math"/>
          </w:rPr>
          <m:t>R:S</m:t>
        </m:r>
        <m:r>
          <m:rPr>
            <m:scr m:val="fraktur"/>
          </m:rPr>
          <w:rPr>
            <w:rFonts w:ascii="Cambria Math" w:hAnsi="Cambria Math"/>
          </w:rPr>
          <m:t>↦R</m:t>
        </m:r>
      </m:oMath>
      <w:r w:rsidR="006022F2">
        <w:t xml:space="preserve"> is a reward function (for example, positive numbers for states in which the rider has reached a goal, or negative numbers for states in which the rider’s knee hurts), and </w:t>
      </w:r>
      <m:oMath>
        <m:r>
          <w:rPr>
            <w:rFonts w:ascii="Cambria Math" w:hAnsi="Cambria Math"/>
          </w:rPr>
          <m:t>γ∈(0,1)</m:t>
        </m:r>
      </m:oMath>
      <w:r w:rsidR="006022F2">
        <w:t xml:space="preserve"> is a discount factor, which is used to describe how much we prefer rewards in the short term to rewards in the long term.</w:t>
      </w:r>
    </w:p>
    <w:p w14:paraId="7BC54819" w14:textId="7CD1F07B" w:rsidR="006022F2" w:rsidRPr="00A21266" w:rsidRDefault="006022F2" w:rsidP="00A21266">
      <w:r>
        <w:t xml:space="preserve">The goal of the agent moving through the states of this MDP is to learn </w:t>
      </w:r>
      <w:r w:rsidR="00ED4FC4">
        <w:t xml:space="preserve">behavior (mathematically, </w:t>
      </w:r>
      <w:r>
        <w:t xml:space="preserve">a policy </w:t>
      </w:r>
      <m:oMath>
        <m:r>
          <w:rPr>
            <w:rFonts w:ascii="Cambria Math" w:hAnsi="Cambria Math"/>
          </w:rPr>
          <m:t>π:S↦A</m:t>
        </m:r>
      </m:oMath>
      <w:r w:rsidR="00ED4FC4">
        <w:t>)</w:t>
      </w:r>
      <w:r>
        <w:t xml:space="preserve"> which maximizes the rewards receive</w:t>
      </w:r>
      <w:r w:rsidR="00DB22F1">
        <w:t xml:space="preserve">d, as expressed by the Bellman equation, </w:t>
      </w:r>
      <m:oMath>
        <m:sSub>
          <m:sSubPr>
            <m:ctrlPr>
              <w:rPr>
                <w:rFonts w:ascii="Cambria Math" w:hAnsi="Cambria Math"/>
                <w:i/>
              </w:rPr>
            </m:ctrlPr>
          </m:sSubPr>
          <m:e>
            <m:r>
              <m:rPr>
                <m:nor/>
              </m:rPr>
              <w:rPr>
                <w:rFonts w:ascii="Cambria Math" w:hAnsi="Cambria Math"/>
              </w:rPr>
              <m:t>argmax</m:t>
            </m:r>
            <m:ctrlPr>
              <w:rPr>
                <w:rFonts w:ascii="Cambria Math" w:hAnsi="Cambria Math"/>
              </w:rPr>
            </m:ctrlPr>
          </m:e>
          <m:sub>
            <m:r>
              <w:rPr>
                <w:rFonts w:ascii="Cambria Math" w:hAnsi="Cambria Math"/>
              </w:rPr>
              <m:t>π</m:t>
            </m:r>
          </m:sub>
        </m:sSub>
        <m:r>
          <w:rPr>
            <w:rFonts w:ascii="Cambria Math" w:hAnsi="Cambria Math"/>
          </w:rPr>
          <m:t xml:space="preserve"> (R</m:t>
        </m:r>
        <m:d>
          <m:dPr>
            <m:ctrlPr>
              <w:rPr>
                <w:rFonts w:ascii="Cambria Math" w:hAnsi="Cambria Math"/>
                <w:i/>
              </w:rPr>
            </m:ctrlPr>
          </m:dPr>
          <m:e>
            <m:r>
              <w:rPr>
                <w:rFonts w:ascii="Cambria Math" w:hAnsi="Cambria Math"/>
              </w:rPr>
              <m:t>s</m:t>
            </m:r>
          </m:e>
        </m:d>
        <m:r>
          <w:rPr>
            <w:rFonts w:ascii="Cambria Math" w:hAnsi="Cambria Math"/>
          </w:rPr>
          <m:t>+γ</m:t>
        </m:r>
        <m:nary>
          <m:naryPr>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w:r w:rsidR="00DB22F1">
        <w:t xml:space="preserve">.  This policy is learned from a number of samples of the form </w:t>
      </w:r>
      <m:oMath>
        <m:r>
          <w:rPr>
            <w:rFonts w:ascii="Cambria Math" w:hAnsi="Cambria Math"/>
          </w:rPr>
          <m:t>(s,a,R</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DB22F1">
        <w:t>.</w:t>
      </w:r>
      <w:r w:rsidR="003D4BCC">
        <w:t xml:space="preserve">  A wide variety of approaches of learning effective policies exist, and have been active areas of research for decades.</w:t>
      </w:r>
    </w:p>
    <w:p w14:paraId="0E87B82A" w14:textId="74A45F74" w:rsidR="00EC729C" w:rsidRDefault="00012F09" w:rsidP="0087577C">
      <w:pPr>
        <w:pStyle w:val="MainHeading"/>
        <w:outlineLvl w:val="0"/>
      </w:pPr>
      <w:r>
        <w:t>Progress and Successes</w:t>
      </w:r>
    </w:p>
    <w:p w14:paraId="750BE92D" w14:textId="42A44490" w:rsidR="006315AE" w:rsidRDefault="00012F09">
      <w:pPr>
        <w:rPr>
          <w:rFonts w:ascii="Times New Roman" w:hAnsi="Times New Roman"/>
        </w:rPr>
      </w:pPr>
      <w:r>
        <w:rPr>
          <w:rFonts w:ascii="Times New Roman" w:hAnsi="Times New Roman"/>
        </w:rPr>
        <w:t>The Bellman equation was introduced in the late 1950s</w:t>
      </w:r>
      <w:r w:rsidR="00E91452">
        <w:rPr>
          <w:rFonts w:ascii="Times New Roman" w:hAnsi="Times New Roman"/>
        </w:rPr>
        <w:t>.  Progress in the decades since</w:t>
      </w:r>
      <w:r w:rsidR="000D11B8">
        <w:rPr>
          <w:rFonts w:ascii="Times New Roman" w:hAnsi="Times New Roman"/>
        </w:rPr>
        <w:t xml:space="preserve"> </w:t>
      </w:r>
      <w:r w:rsidR="00733578">
        <w:rPr>
          <w:rFonts w:ascii="Times New Roman" w:hAnsi="Times New Roman"/>
        </w:rPr>
        <w:t xml:space="preserve">and other reinforcement learning fundamentals </w:t>
      </w:r>
      <w:r w:rsidR="000D11B8">
        <w:rPr>
          <w:rFonts w:ascii="Times New Roman" w:hAnsi="Times New Roman"/>
        </w:rPr>
        <w:t xml:space="preserve">are best reviewed in Sutton and </w:t>
      </w:r>
      <w:proofErr w:type="spellStart"/>
      <w:r w:rsidR="000D11B8">
        <w:rPr>
          <w:rFonts w:ascii="Times New Roman" w:hAnsi="Times New Roman"/>
        </w:rPr>
        <w:t>Barto</w:t>
      </w:r>
      <w:proofErr w:type="spellEnd"/>
      <w:r w:rsidR="001A74B7">
        <w:rPr>
          <w:rFonts w:ascii="Times New Roman" w:hAnsi="Times New Roman"/>
        </w:rPr>
        <w:t xml:space="preserve"> (2018)</w:t>
      </w:r>
      <w:r w:rsidR="000D11B8">
        <w:rPr>
          <w:rFonts w:ascii="Times New Roman" w:hAnsi="Times New Roman"/>
        </w:rPr>
        <w:t xml:space="preserve">.  Common experiments included some very basic control problems, including the Inverted Pendulum, </w:t>
      </w:r>
      <w:r w:rsidR="006315AE">
        <w:rPr>
          <w:rFonts w:ascii="Times New Roman" w:hAnsi="Times New Roman"/>
        </w:rPr>
        <w:t>in which a rod on a hinge must be kept balanced upright by moving its base left and right, and the Mountain Car, when an underpowered car in a valley must gain momentum by accelerating and reversing.</w:t>
      </w:r>
    </w:p>
    <w:p w14:paraId="7F84EF92" w14:textId="1F8D3C3D" w:rsidR="00EC729C" w:rsidRDefault="000D11B8" w:rsidP="00D84594">
      <w:r>
        <w:rPr>
          <w:rFonts w:ascii="Times New Roman" w:hAnsi="Times New Roman"/>
        </w:rPr>
        <w:t xml:space="preserve">Very recently, however, neural network theory and </w:t>
      </w:r>
      <w:r w:rsidR="009B6452">
        <w:rPr>
          <w:rFonts w:ascii="Times New Roman" w:hAnsi="Times New Roman"/>
        </w:rPr>
        <w:t xml:space="preserve">GPU hardware have combined </w:t>
      </w:r>
      <w:r w:rsidR="004A4C17">
        <w:rPr>
          <w:rFonts w:ascii="Times New Roman" w:hAnsi="Times New Roman"/>
        </w:rPr>
        <w:t xml:space="preserve">to </w:t>
      </w:r>
      <w:r w:rsidR="008978E6">
        <w:rPr>
          <w:rFonts w:ascii="Times New Roman" w:hAnsi="Times New Roman"/>
        </w:rPr>
        <w:t xml:space="preserve">produce some extremely effective agents on much more difficult problems.  In 2015, </w:t>
      </w:r>
      <w:proofErr w:type="spellStart"/>
      <w:r w:rsidR="008978E6">
        <w:rPr>
          <w:rFonts w:ascii="Times New Roman" w:hAnsi="Times New Roman"/>
        </w:rPr>
        <w:t>Mnih</w:t>
      </w:r>
      <w:proofErr w:type="spellEnd"/>
      <w:r w:rsidR="008978E6">
        <w:rPr>
          <w:rFonts w:ascii="Times New Roman" w:hAnsi="Times New Roman"/>
        </w:rPr>
        <w:t xml:space="preserve"> et al. published a paper in which deep neural networks approximated the Bellman equation accurately enough to </w:t>
      </w:r>
      <w:r w:rsidR="001A74B7">
        <w:rPr>
          <w:rFonts w:ascii="Times New Roman" w:hAnsi="Times New Roman"/>
        </w:rPr>
        <w:t xml:space="preserve">produce </w:t>
      </w:r>
      <w:r w:rsidR="00733578">
        <w:rPr>
          <w:rFonts w:ascii="Times New Roman" w:hAnsi="Times New Roman"/>
        </w:rPr>
        <w:t>policies</w:t>
      </w:r>
      <w:r w:rsidR="001A74B7">
        <w:rPr>
          <w:rFonts w:ascii="Times New Roman" w:hAnsi="Times New Roman"/>
        </w:rPr>
        <w:t xml:space="preserve"> capable of playing many Atari games at a super-human level.  </w:t>
      </w:r>
      <w:r w:rsidR="0004473A">
        <w:rPr>
          <w:rFonts w:ascii="Times New Roman" w:hAnsi="Times New Roman"/>
        </w:rPr>
        <w:t>In the few years since</w:t>
      </w:r>
      <w:r w:rsidR="001A74B7">
        <w:rPr>
          <w:rFonts w:ascii="Times New Roman" w:hAnsi="Times New Roman"/>
        </w:rPr>
        <w:t>, deep neural networks have produced agents capable of performing a wide range of difficult</w:t>
      </w:r>
      <w:r w:rsidR="00CE1BCC">
        <w:rPr>
          <w:rFonts w:ascii="Times New Roman" w:hAnsi="Times New Roman"/>
        </w:rPr>
        <w:t xml:space="preserve"> </w:t>
      </w:r>
      <w:r w:rsidR="003A6E84">
        <w:rPr>
          <w:rFonts w:ascii="Times New Roman" w:hAnsi="Times New Roman"/>
        </w:rPr>
        <w:t xml:space="preserve">planning and </w:t>
      </w:r>
      <w:r w:rsidR="00CE1BCC">
        <w:rPr>
          <w:rFonts w:ascii="Times New Roman" w:hAnsi="Times New Roman"/>
        </w:rPr>
        <w:t>control problems</w:t>
      </w:r>
      <w:r w:rsidR="0004473A">
        <w:rPr>
          <w:rFonts w:ascii="Times New Roman" w:hAnsi="Times New Roman"/>
        </w:rPr>
        <w:t>, including robotic control</w:t>
      </w:r>
      <w:r w:rsidR="003A6E84">
        <w:rPr>
          <w:rFonts w:ascii="Times New Roman" w:hAnsi="Times New Roman"/>
        </w:rPr>
        <w:t>, humanoid mobility, and the world’s best players of the games of Go and chess</w:t>
      </w:r>
      <w:r w:rsidR="00D84594">
        <w:rPr>
          <w:rFonts w:ascii="Times New Roman" w:hAnsi="Times New Roman"/>
        </w:rPr>
        <w:t xml:space="preserve"> (for example,</w:t>
      </w:r>
      <w:r w:rsidR="00EC729C">
        <w:t xml:space="preserve"> </w:t>
      </w:r>
      <w:r w:rsidR="00D84594">
        <w:t>Shulman et al., 2015</w:t>
      </w:r>
      <w:r w:rsidR="006A2732">
        <w:t xml:space="preserve"> and 2017; </w:t>
      </w:r>
      <w:proofErr w:type="spellStart"/>
      <w:r w:rsidR="006A2732">
        <w:t>Mnih</w:t>
      </w:r>
      <w:proofErr w:type="spellEnd"/>
      <w:r w:rsidR="006A2732">
        <w:t xml:space="preserve"> et al., 2016; and Silver et al., 2017 and 2018), all purely from experience and without any human modeling or knowledge.</w:t>
      </w:r>
    </w:p>
    <w:p w14:paraId="231A9961" w14:textId="1D572B42" w:rsidR="004B6D6A" w:rsidRPr="00A21266" w:rsidRDefault="00960F86" w:rsidP="004B6D6A">
      <w:r>
        <w:t xml:space="preserve">This research has </w:t>
      </w:r>
      <w:r w:rsidR="004776D9">
        <w:t xml:space="preserve">resulted in a number of easily-deployed algorithms that can learn useful policies on a wide variety of tasks.  </w:t>
      </w:r>
      <w:r w:rsidR="004B6D6A">
        <w:t>This opens the door for the application of RL to real-world control problems.</w:t>
      </w:r>
      <w:r w:rsidR="004B6D6A" w:rsidRPr="004B6D6A">
        <w:t xml:space="preserve"> </w:t>
      </w:r>
    </w:p>
    <w:p w14:paraId="4E7AE5CB" w14:textId="214F1CC4" w:rsidR="004B6D6A" w:rsidRDefault="004B6D6A" w:rsidP="004B6D6A">
      <w:pPr>
        <w:pStyle w:val="MainHeading"/>
        <w:outlineLvl w:val="0"/>
      </w:pPr>
      <w:r>
        <w:t>Advantages</w:t>
      </w:r>
    </w:p>
    <w:p w14:paraId="730F5C29" w14:textId="0F6C3198" w:rsidR="004B6D6A" w:rsidRDefault="00733578" w:rsidP="004B6D6A">
      <w:pPr>
        <w:rPr>
          <w:rFonts w:ascii="Times New Roman" w:hAnsi="Times New Roman"/>
        </w:rPr>
      </w:pPr>
      <w:r>
        <w:rPr>
          <w:rFonts w:ascii="Times New Roman" w:hAnsi="Times New Roman"/>
        </w:rPr>
        <w:t xml:space="preserve">RL has several advantages to traditional control theory in many types of problems.  The biggest advantage to the RL approach to control is the fact that accurate modeling of the system is unnecessary.  For example, in the bicycle-riding task described earlier in this paper, at no </w:t>
      </w:r>
      <w:r>
        <w:rPr>
          <w:rFonts w:ascii="Times New Roman" w:hAnsi="Times New Roman"/>
        </w:rPr>
        <w:lastRenderedPageBreak/>
        <w:t xml:space="preserve">point does the scientist have to model any of the forces acting upon the bicycle.  </w:t>
      </w:r>
      <w:r w:rsidR="00EC7CC3">
        <w:rPr>
          <w:rFonts w:ascii="Times New Roman" w:hAnsi="Times New Roman"/>
        </w:rPr>
        <w:t>This can provide several benefits.  First, it allows for control of difficult-to-understand systems</w:t>
      </w:r>
      <w:r w:rsidR="001564F5">
        <w:rPr>
          <w:rFonts w:ascii="Times New Roman" w:hAnsi="Times New Roman"/>
        </w:rPr>
        <w:t xml:space="preserve"> (this is illustrated in related successes in language comprehension and computer vision)</w:t>
      </w:r>
      <w:r w:rsidR="00EC7CC3">
        <w:rPr>
          <w:rFonts w:ascii="Times New Roman" w:hAnsi="Times New Roman"/>
        </w:rPr>
        <w:t xml:space="preserve">.  Second, </w:t>
      </w:r>
      <w:r w:rsidR="00095B38">
        <w:rPr>
          <w:rFonts w:ascii="Times New Roman" w:hAnsi="Times New Roman"/>
        </w:rPr>
        <w:t xml:space="preserve">there is no danger of an insufficiently accurate or detailed model resulting in a poor controller.  </w:t>
      </w:r>
      <w:r w:rsidR="001564F5">
        <w:rPr>
          <w:rFonts w:ascii="Times New Roman" w:hAnsi="Times New Roman"/>
        </w:rPr>
        <w:t>Finally</w:t>
      </w:r>
      <w:r w:rsidR="00095B38">
        <w:rPr>
          <w:rFonts w:ascii="Times New Roman" w:hAnsi="Times New Roman"/>
        </w:rPr>
        <w:t>, if an RL agent can learn an effective controller without the effort of modeling, then human effort can be conserved.</w:t>
      </w:r>
    </w:p>
    <w:p w14:paraId="64FDDA52" w14:textId="6C95B8CB" w:rsidR="001564F5" w:rsidRDefault="001564F5" w:rsidP="004B6D6A">
      <w:pPr>
        <w:rPr>
          <w:rFonts w:ascii="Times New Roman" w:hAnsi="Times New Roman"/>
        </w:rPr>
      </w:pPr>
      <w:r>
        <w:rPr>
          <w:rFonts w:ascii="Times New Roman" w:hAnsi="Times New Roman"/>
        </w:rPr>
        <w:t xml:space="preserve">A second advantage of RL is that of providing unforeseen solutions.  This is perhaps best illustrated by the </w:t>
      </w:r>
      <w:r w:rsidR="00B05C85">
        <w:rPr>
          <w:rFonts w:ascii="Times New Roman" w:hAnsi="Times New Roman"/>
        </w:rPr>
        <w:t>newest</w:t>
      </w:r>
      <w:r>
        <w:rPr>
          <w:rFonts w:ascii="Times New Roman" w:hAnsi="Times New Roman"/>
        </w:rPr>
        <w:t xml:space="preserve"> successes of RL in games such as Go and chess</w:t>
      </w:r>
      <w:r w:rsidR="00B05C85">
        <w:rPr>
          <w:rFonts w:ascii="Times New Roman" w:hAnsi="Times New Roman"/>
        </w:rPr>
        <w:t xml:space="preserve"> (Silver et al., 2018)</w:t>
      </w:r>
      <w:r>
        <w:rPr>
          <w:rFonts w:ascii="Times New Roman" w:hAnsi="Times New Roman"/>
        </w:rPr>
        <w:t xml:space="preserve">.  These RL agents are trained with no human input, instead allowing an </w:t>
      </w:r>
      <w:proofErr w:type="gramStart"/>
      <w:r>
        <w:rPr>
          <w:rFonts w:ascii="Times New Roman" w:hAnsi="Times New Roman"/>
        </w:rPr>
        <w:t>increasingly-adept</w:t>
      </w:r>
      <w:proofErr w:type="gramEnd"/>
      <w:r>
        <w:rPr>
          <w:rFonts w:ascii="Times New Roman" w:hAnsi="Times New Roman"/>
        </w:rPr>
        <w:t xml:space="preserve"> agent to play against</w:t>
      </w:r>
      <w:r w:rsidR="00B05C85">
        <w:rPr>
          <w:rFonts w:ascii="Times New Roman" w:hAnsi="Times New Roman"/>
        </w:rPr>
        <w:t>, and learn from,</w:t>
      </w:r>
      <w:r>
        <w:rPr>
          <w:rFonts w:ascii="Times New Roman" w:hAnsi="Times New Roman"/>
        </w:rPr>
        <w:t xml:space="preserve"> itself</w:t>
      </w:r>
      <w:r w:rsidR="00B05C85">
        <w:rPr>
          <w:rFonts w:ascii="Times New Roman" w:hAnsi="Times New Roman"/>
        </w:rPr>
        <w:t xml:space="preserve">.  The reward functions are non-zero only for victory states.  In this way, the agent learns with no bias from a teacher or conventional wisdom how best to play the game.  Winning moves have frequently surprised commentators, as the RL agent was able to find </w:t>
      </w:r>
      <w:r w:rsidR="00CC1BCE">
        <w:rPr>
          <w:rFonts w:ascii="Times New Roman" w:hAnsi="Times New Roman"/>
        </w:rPr>
        <w:t xml:space="preserve">superior, </w:t>
      </w:r>
      <w:r w:rsidR="00B05C85">
        <w:rPr>
          <w:rFonts w:ascii="Times New Roman" w:hAnsi="Times New Roman"/>
        </w:rPr>
        <w:t xml:space="preserve">unorthodox solutions to problems </w:t>
      </w:r>
      <w:r w:rsidR="00CC1BCE">
        <w:rPr>
          <w:rFonts w:ascii="Times New Roman" w:hAnsi="Times New Roman"/>
        </w:rPr>
        <w:t>that had been analyzed by humans (and human-tuned computer programs) for centuries.</w:t>
      </w:r>
    </w:p>
    <w:p w14:paraId="222DD15C" w14:textId="79F7645E" w:rsidR="00CC1BCE" w:rsidRPr="00A21266" w:rsidRDefault="00CC1BCE" w:rsidP="004B6D6A">
      <w:r>
        <w:rPr>
          <w:rFonts w:ascii="Times New Roman" w:hAnsi="Times New Roman"/>
        </w:rPr>
        <w:t>A third advantage of RL is in lifelong learning.  As a system runs, the dynamics of the system may change.  However, a traditional controller will not seek out new optimal behaviors as the system changes, making its behavior less and less optimal.  An RL agent, on the other hand, can continually take in new information, tracking and following the optimal policy as the system changes.</w:t>
      </w:r>
    </w:p>
    <w:p w14:paraId="2F4F87FF" w14:textId="3294377C" w:rsidR="004B6D6A" w:rsidRDefault="004B6D6A" w:rsidP="004B6D6A">
      <w:pPr>
        <w:pStyle w:val="MainHeading"/>
        <w:outlineLvl w:val="0"/>
      </w:pPr>
      <w:r>
        <w:t>Disadvantages</w:t>
      </w:r>
    </w:p>
    <w:p w14:paraId="6E4441BC" w14:textId="03A77187" w:rsidR="00D93F6B" w:rsidRDefault="00D27EE0" w:rsidP="004B6D6A">
      <w:pPr>
        <w:rPr>
          <w:rFonts w:ascii="Times New Roman" w:hAnsi="Times New Roman"/>
        </w:rPr>
      </w:pPr>
      <w:r>
        <w:rPr>
          <w:rFonts w:ascii="Times New Roman" w:hAnsi="Times New Roman"/>
        </w:rPr>
        <w:t>Despite its advantages, RL is frequently inappropriate for many kinds of problems.</w:t>
      </w:r>
      <w:r w:rsidR="00CE394B">
        <w:rPr>
          <w:rFonts w:ascii="Times New Roman" w:hAnsi="Times New Roman"/>
        </w:rPr>
        <w:t xml:space="preserve">  The primary drawback is a need for a very large amount of data.</w:t>
      </w:r>
      <w:r w:rsidR="00C50A99">
        <w:rPr>
          <w:rFonts w:ascii="Times New Roman" w:hAnsi="Times New Roman"/>
        </w:rPr>
        <w:t xml:space="preserve">  The modern approaches referenced in this paper use hundreds of thousands of training samples </w:t>
      </w:r>
      <w:r w:rsidR="00C64100">
        <w:rPr>
          <w:rFonts w:ascii="Times New Roman" w:hAnsi="Times New Roman"/>
        </w:rPr>
        <w:t>generated by simulator.</w:t>
      </w:r>
      <w:r w:rsidR="004B0DDB">
        <w:rPr>
          <w:rFonts w:ascii="Times New Roman" w:hAnsi="Times New Roman"/>
        </w:rPr>
        <w:t xml:space="preserve">  While there are approaches </w:t>
      </w:r>
      <w:r w:rsidR="00DB7D5E">
        <w:rPr>
          <w:rFonts w:ascii="Times New Roman" w:hAnsi="Times New Roman"/>
        </w:rPr>
        <w:t xml:space="preserve">in the field of transfer learning </w:t>
      </w:r>
      <w:r w:rsidR="004B0DDB">
        <w:rPr>
          <w:rFonts w:ascii="Times New Roman" w:hAnsi="Times New Roman"/>
        </w:rPr>
        <w:t>for modifying an agent trained on one domain with plentiful data for another without such data, some large amount of useful data needs to be generated or recorded.</w:t>
      </w:r>
      <w:r w:rsidR="00DB7D5E">
        <w:rPr>
          <w:rFonts w:ascii="Times New Roman" w:hAnsi="Times New Roman"/>
        </w:rPr>
        <w:t xml:space="preserve">  Additionally, this data requires a great deal of computing power to process during the learning stage, in the form of many GPUs or special-purpose computing chips.</w:t>
      </w:r>
    </w:p>
    <w:p w14:paraId="09ACD9B9" w14:textId="5E0A2F1E" w:rsidR="004B0DDB" w:rsidRDefault="004B0DDB" w:rsidP="004B6D6A">
      <w:pPr>
        <w:rPr>
          <w:rFonts w:ascii="Times New Roman" w:hAnsi="Times New Roman"/>
        </w:rPr>
      </w:pPr>
      <w:r>
        <w:rPr>
          <w:rFonts w:ascii="Times New Roman" w:hAnsi="Times New Roman"/>
        </w:rPr>
        <w:t>Second, if the system is easy to model and is well understood, traditional contro</w:t>
      </w:r>
      <w:r w:rsidR="00DB7D5E">
        <w:rPr>
          <w:rFonts w:ascii="Times New Roman" w:hAnsi="Times New Roman"/>
        </w:rPr>
        <w:t xml:space="preserve">l is likely a superior approach.  In RL, the problem is derived assuming that the system is a </w:t>
      </w:r>
      <w:proofErr w:type="gramStart"/>
      <w:r w:rsidR="00DB7D5E">
        <w:rPr>
          <w:rFonts w:ascii="Times New Roman" w:hAnsi="Times New Roman"/>
        </w:rPr>
        <w:t>black-box</w:t>
      </w:r>
      <w:proofErr w:type="gramEnd"/>
      <w:r w:rsidR="00DB7D5E">
        <w:rPr>
          <w:rFonts w:ascii="Times New Roman" w:hAnsi="Times New Roman"/>
        </w:rPr>
        <w:t>, and it is difficult to include previous knowledge in making the system easier to learn.</w:t>
      </w:r>
    </w:p>
    <w:p w14:paraId="5C175515" w14:textId="214AB08B" w:rsidR="00DB7D5E" w:rsidRDefault="00604DF4" w:rsidP="00DB7D5E">
      <w:pPr>
        <w:rPr>
          <w:rFonts w:ascii="Times New Roman" w:hAnsi="Times New Roman"/>
        </w:rPr>
      </w:pPr>
      <w:r>
        <w:rPr>
          <w:rFonts w:ascii="Times New Roman" w:hAnsi="Times New Roman"/>
        </w:rPr>
        <w:t xml:space="preserve">Third, </w:t>
      </w:r>
      <w:r w:rsidR="00DB7D5E">
        <w:rPr>
          <w:rFonts w:ascii="Times New Roman" w:hAnsi="Times New Roman"/>
        </w:rPr>
        <w:t xml:space="preserve">the neural networks achieving the greatest practical results are extremely effective, but are not currently well understood.  Theoretical understanding of neural networks is advancing quickly, but lags behind </w:t>
      </w:r>
      <w:r w:rsidR="00172E44">
        <w:rPr>
          <w:rFonts w:ascii="Times New Roman" w:hAnsi="Times New Roman"/>
        </w:rPr>
        <w:t xml:space="preserve">progress in </w:t>
      </w:r>
      <w:r w:rsidR="00DB7D5E">
        <w:rPr>
          <w:rFonts w:ascii="Times New Roman" w:hAnsi="Times New Roman"/>
        </w:rPr>
        <w:t>experimental results.  I</w:t>
      </w:r>
      <w:r>
        <w:rPr>
          <w:rFonts w:ascii="Times New Roman" w:hAnsi="Times New Roman"/>
        </w:rPr>
        <w:t>f it is important to understand why a control agent is making the choices</w:t>
      </w:r>
      <w:r w:rsidR="00DB7D5E">
        <w:rPr>
          <w:rFonts w:ascii="Times New Roman" w:hAnsi="Times New Roman"/>
        </w:rPr>
        <w:t xml:space="preserve"> it is</w:t>
      </w:r>
      <w:proofErr w:type="gramStart"/>
      <w:r w:rsidR="00DB7D5E">
        <w:rPr>
          <w:rFonts w:ascii="Times New Roman" w:hAnsi="Times New Roman"/>
        </w:rPr>
        <w:t>,</w:t>
      </w:r>
      <w:proofErr w:type="gramEnd"/>
      <w:r w:rsidR="00FC7B26">
        <w:rPr>
          <w:rFonts w:ascii="Times New Roman" w:hAnsi="Times New Roman"/>
        </w:rPr>
        <w:t xml:space="preserve"> </w:t>
      </w:r>
      <w:r w:rsidR="00DB7D5E">
        <w:rPr>
          <w:rFonts w:ascii="Times New Roman" w:hAnsi="Times New Roman"/>
        </w:rPr>
        <w:t>other approaches provide this understanding easier.</w:t>
      </w:r>
    </w:p>
    <w:p w14:paraId="22F5D129" w14:textId="31D7A856" w:rsidR="00DB7D5E" w:rsidRPr="00DB7D5E" w:rsidRDefault="00172E44" w:rsidP="00DB7D5E">
      <w:pPr>
        <w:rPr>
          <w:rFonts w:ascii="Times New Roman" w:hAnsi="Times New Roman"/>
        </w:rPr>
      </w:pPr>
      <w:r>
        <w:rPr>
          <w:rFonts w:ascii="Times New Roman" w:hAnsi="Times New Roman"/>
        </w:rPr>
        <w:lastRenderedPageBreak/>
        <w:t xml:space="preserve">This lack of understanding also introduces possible </w:t>
      </w:r>
      <w:proofErr w:type="spellStart"/>
      <w:r>
        <w:rPr>
          <w:rFonts w:ascii="Times New Roman" w:hAnsi="Times New Roman"/>
        </w:rPr>
        <w:t>cybersecurity</w:t>
      </w:r>
      <w:proofErr w:type="spellEnd"/>
      <w:r>
        <w:rPr>
          <w:rFonts w:ascii="Times New Roman" w:hAnsi="Times New Roman"/>
        </w:rPr>
        <w:t xml:space="preserve"> flaws.  </w:t>
      </w:r>
      <w:r w:rsidR="00674FAC">
        <w:rPr>
          <w:rFonts w:ascii="Times New Roman" w:hAnsi="Times New Roman"/>
        </w:rPr>
        <w:t xml:space="preserve">Adversarial attacks (for example, </w:t>
      </w:r>
      <w:proofErr w:type="spellStart"/>
      <w:r w:rsidR="00674FAC">
        <w:rPr>
          <w:rFonts w:ascii="Times New Roman" w:hAnsi="Times New Roman"/>
        </w:rPr>
        <w:t>Goodfellow</w:t>
      </w:r>
      <w:proofErr w:type="spellEnd"/>
      <w:r w:rsidR="00674FAC">
        <w:rPr>
          <w:rFonts w:ascii="Times New Roman" w:hAnsi="Times New Roman"/>
        </w:rPr>
        <w:t xml:space="preserve"> et al. 2014, and </w:t>
      </w:r>
      <w:proofErr w:type="spellStart"/>
      <w:r w:rsidR="00674FAC">
        <w:rPr>
          <w:rFonts w:ascii="Times New Roman" w:hAnsi="Times New Roman"/>
        </w:rPr>
        <w:t>Kurakin</w:t>
      </w:r>
      <w:proofErr w:type="spellEnd"/>
      <w:r w:rsidR="00674FAC">
        <w:rPr>
          <w:rFonts w:ascii="Times New Roman" w:hAnsi="Times New Roman"/>
        </w:rPr>
        <w:t xml:space="preserve"> et al. 2016) and poisoning attacks (</w:t>
      </w:r>
      <w:proofErr w:type="spellStart"/>
      <w:r w:rsidR="00674FAC">
        <w:rPr>
          <w:rFonts w:ascii="Times New Roman" w:hAnsi="Times New Roman"/>
        </w:rPr>
        <w:t>Shafahi</w:t>
      </w:r>
      <w:proofErr w:type="spellEnd"/>
      <w:r w:rsidR="00674FAC">
        <w:rPr>
          <w:rFonts w:ascii="Times New Roman" w:hAnsi="Times New Roman"/>
        </w:rPr>
        <w:t xml:space="preserve"> et al. 2018) are being explored in other applications of neural networks, and it is likely neural networks for RL are similarly vulnerable.  Research needs to advance before it is clear how big of a problem these attacks may prove to be.</w:t>
      </w:r>
    </w:p>
    <w:p w14:paraId="29E79EAA" w14:textId="77777777" w:rsidR="00EC729C" w:rsidRDefault="00EC729C" w:rsidP="0087577C">
      <w:pPr>
        <w:pStyle w:val="MainHeading"/>
        <w:outlineLvl w:val="0"/>
      </w:pPr>
      <w:r>
        <w:t>Acknowledgments</w:t>
      </w:r>
    </w:p>
    <w:p w14:paraId="35BEA584" w14:textId="77777777" w:rsidR="00EC729C" w:rsidRDefault="00EC729C">
      <w:r>
        <w:t xml:space="preserve">This section should be placed at the end of the paper before the </w:t>
      </w:r>
      <w:r>
        <w:rPr>
          <w:b/>
        </w:rPr>
        <w:t>References</w:t>
      </w:r>
      <w:r>
        <w:t xml:space="preserve"> section. This section should include acknowledgments of financial, institutional and personal support.</w:t>
      </w:r>
    </w:p>
    <w:p w14:paraId="6DE096E9" w14:textId="77777777" w:rsidR="00EC729C" w:rsidRDefault="00EC729C" w:rsidP="0087577C">
      <w:pPr>
        <w:pStyle w:val="MainHeading"/>
        <w:outlineLvl w:val="0"/>
      </w:pPr>
      <w:r>
        <w:t>References</w:t>
      </w:r>
    </w:p>
    <w:p w14:paraId="5FC57644" w14:textId="15D1CD42" w:rsidR="00674FAC" w:rsidRDefault="00674FAC" w:rsidP="003A6E84">
      <w:pPr>
        <w:pStyle w:val="Reference"/>
        <w:rPr>
          <w:lang w:val="es-ES_tradnl"/>
        </w:rPr>
      </w:pPr>
      <w:bookmarkStart w:id="0" w:name="_GoBack"/>
      <w:bookmarkEnd w:id="0"/>
      <w:proofErr w:type="spellStart"/>
      <w:r>
        <w:rPr>
          <w:lang w:val="es-ES_tradnl"/>
        </w:rPr>
        <w:t>Goodfellow</w:t>
      </w:r>
      <w:proofErr w:type="spellEnd"/>
      <w:r>
        <w:rPr>
          <w:lang w:val="es-ES_tradnl"/>
        </w:rPr>
        <w:t>, I. et al. “</w:t>
      </w:r>
      <w:proofErr w:type="spellStart"/>
      <w:r>
        <w:rPr>
          <w:lang w:val="es-ES_tradnl"/>
        </w:rPr>
        <w:t>Explaining</w:t>
      </w:r>
      <w:proofErr w:type="spellEnd"/>
      <w:r>
        <w:rPr>
          <w:lang w:val="es-ES_tradnl"/>
        </w:rPr>
        <w:t xml:space="preserve"> and </w:t>
      </w:r>
      <w:proofErr w:type="spellStart"/>
      <w:r>
        <w:rPr>
          <w:lang w:val="es-ES_tradnl"/>
        </w:rPr>
        <w:t>Harnessing</w:t>
      </w:r>
      <w:proofErr w:type="spellEnd"/>
      <w:r>
        <w:rPr>
          <w:lang w:val="es-ES_tradnl"/>
        </w:rPr>
        <w:t xml:space="preserve"> </w:t>
      </w:r>
      <w:proofErr w:type="spellStart"/>
      <w:r>
        <w:rPr>
          <w:lang w:val="es-ES_tradnl"/>
        </w:rPr>
        <w:t>Adversarial</w:t>
      </w:r>
      <w:proofErr w:type="spellEnd"/>
      <w:r>
        <w:rPr>
          <w:lang w:val="es-ES_tradnl"/>
        </w:rPr>
        <w:t xml:space="preserve"> </w:t>
      </w:r>
      <w:proofErr w:type="spellStart"/>
      <w:r>
        <w:rPr>
          <w:lang w:val="es-ES_tradnl"/>
        </w:rPr>
        <w:t>Examples</w:t>
      </w:r>
      <w:proofErr w:type="spellEnd"/>
      <w:r>
        <w:rPr>
          <w:lang w:val="es-ES_tradnl"/>
        </w:rPr>
        <w:t xml:space="preserve">.” </w:t>
      </w:r>
      <w:proofErr w:type="spellStart"/>
      <w:r w:rsidRPr="00674FAC">
        <w:rPr>
          <w:i/>
          <w:lang w:val="es-ES_tradnl"/>
        </w:rPr>
        <w:t>arXiv</w:t>
      </w:r>
      <w:proofErr w:type="spellEnd"/>
      <w:r w:rsidRPr="00674FAC">
        <w:rPr>
          <w:i/>
          <w:lang w:val="es-ES_tradnl"/>
        </w:rPr>
        <w:t xml:space="preserve"> </w:t>
      </w:r>
      <w:proofErr w:type="spellStart"/>
      <w:r w:rsidRPr="00674FAC">
        <w:rPr>
          <w:i/>
          <w:lang w:val="es-ES_tradnl"/>
        </w:rPr>
        <w:t>preprint</w:t>
      </w:r>
      <w:proofErr w:type="spellEnd"/>
      <w:r w:rsidRPr="00674FAC">
        <w:rPr>
          <w:i/>
          <w:lang w:val="es-ES_tradnl"/>
        </w:rPr>
        <w:t xml:space="preserve"> arXiv:1412.6572</w:t>
      </w:r>
      <w:r>
        <w:rPr>
          <w:lang w:val="es-ES_tradnl"/>
        </w:rPr>
        <w:t>. (2014).</w:t>
      </w:r>
    </w:p>
    <w:p w14:paraId="73B18861" w14:textId="6F2D4187" w:rsidR="00674FAC" w:rsidRPr="00674FAC" w:rsidRDefault="00674FAC" w:rsidP="00674FAC">
      <w:pPr>
        <w:pStyle w:val="Reference"/>
      </w:pPr>
      <w:proofErr w:type="spellStart"/>
      <w:r w:rsidRPr="00674FAC">
        <w:t>Kurakin</w:t>
      </w:r>
      <w:proofErr w:type="spellEnd"/>
      <w:r w:rsidRPr="00674FAC">
        <w:t xml:space="preserve">, A., </w:t>
      </w:r>
      <w:r>
        <w:t>et al</w:t>
      </w:r>
      <w:r w:rsidRPr="00674FAC">
        <w:t xml:space="preserve">. </w:t>
      </w:r>
      <w:r>
        <w:t>“</w:t>
      </w:r>
      <w:r w:rsidRPr="00674FAC">
        <w:t>Adversarial examples in the physical world.</w:t>
      </w:r>
      <w:r>
        <w:t>”</w:t>
      </w:r>
      <w:r w:rsidRPr="00674FAC">
        <w:t> </w:t>
      </w:r>
      <w:proofErr w:type="spellStart"/>
      <w:r w:rsidRPr="00674FAC">
        <w:rPr>
          <w:i/>
          <w:iCs/>
        </w:rPr>
        <w:t>arXiv</w:t>
      </w:r>
      <w:proofErr w:type="spellEnd"/>
      <w:r w:rsidRPr="00674FAC">
        <w:rPr>
          <w:i/>
          <w:iCs/>
        </w:rPr>
        <w:t xml:space="preserve"> preprint arXiv</w:t>
      </w:r>
      <w:proofErr w:type="gramStart"/>
      <w:r w:rsidRPr="00674FAC">
        <w:rPr>
          <w:i/>
          <w:iCs/>
        </w:rPr>
        <w:t>:1607.02533</w:t>
      </w:r>
      <w:proofErr w:type="gramEnd"/>
      <w:r w:rsidRPr="00674FAC">
        <w:t>.</w:t>
      </w:r>
      <w:r>
        <w:t xml:space="preserve"> (2016).</w:t>
      </w:r>
    </w:p>
    <w:p w14:paraId="206A0056" w14:textId="32A28AD8" w:rsidR="003A6E84" w:rsidRDefault="003A6E84" w:rsidP="003A6E84">
      <w:pPr>
        <w:pStyle w:val="Reference"/>
        <w:rPr>
          <w:lang w:val="es-ES_tradnl"/>
        </w:rPr>
      </w:pPr>
      <w:proofErr w:type="spellStart"/>
      <w:r>
        <w:rPr>
          <w:lang w:val="es-ES_tradnl"/>
        </w:rPr>
        <w:t>Mnih</w:t>
      </w:r>
      <w:proofErr w:type="spellEnd"/>
      <w:r>
        <w:rPr>
          <w:lang w:val="es-ES_tradnl"/>
        </w:rPr>
        <w:t>, V.,  et al.  “Human-</w:t>
      </w:r>
      <w:proofErr w:type="spellStart"/>
      <w:r>
        <w:rPr>
          <w:lang w:val="es-ES_tradnl"/>
        </w:rPr>
        <w:t>level</w:t>
      </w:r>
      <w:proofErr w:type="spellEnd"/>
      <w:r>
        <w:rPr>
          <w:lang w:val="es-ES_tradnl"/>
        </w:rPr>
        <w:t xml:space="preserve"> control </w:t>
      </w:r>
      <w:proofErr w:type="spellStart"/>
      <w:r>
        <w:rPr>
          <w:lang w:val="es-ES_tradnl"/>
        </w:rPr>
        <w:t>through</w:t>
      </w:r>
      <w:proofErr w:type="spellEnd"/>
      <w:r>
        <w:rPr>
          <w:lang w:val="es-ES_tradnl"/>
        </w:rPr>
        <w:t xml:space="preserve"> </w:t>
      </w:r>
      <w:proofErr w:type="spellStart"/>
      <w:r w:rsidR="00D84594">
        <w:rPr>
          <w:lang w:val="es-ES_tradnl"/>
        </w:rPr>
        <w:t>d</w:t>
      </w:r>
      <w:r>
        <w:rPr>
          <w:lang w:val="es-ES_tradnl"/>
        </w:rPr>
        <w:t>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i/>
          <w:lang w:val="es-ES_tradnl"/>
        </w:rPr>
        <w:t>Nature</w:t>
      </w:r>
      <w:proofErr w:type="spellEnd"/>
      <w:r>
        <w:rPr>
          <w:lang w:val="es-ES_tradnl"/>
        </w:rPr>
        <w:t xml:space="preserve"> 518.7540 (2015): 529.</w:t>
      </w:r>
    </w:p>
    <w:p w14:paraId="4A5FE8C8" w14:textId="66D0795F" w:rsidR="00D84594" w:rsidRDefault="00D84594" w:rsidP="003A6E84">
      <w:pPr>
        <w:pStyle w:val="Reference"/>
        <w:rPr>
          <w:lang w:val="es-ES_tradnl"/>
        </w:rPr>
      </w:pPr>
      <w:proofErr w:type="spellStart"/>
      <w:r>
        <w:rPr>
          <w:lang w:val="es-ES_tradnl"/>
        </w:rPr>
        <w:t>Mnih</w:t>
      </w:r>
      <w:proofErr w:type="spellEnd"/>
      <w:r>
        <w:rPr>
          <w:lang w:val="es-ES_tradnl"/>
        </w:rPr>
        <w:t>, V., et al. “</w:t>
      </w:r>
      <w:proofErr w:type="spellStart"/>
      <w:r>
        <w:rPr>
          <w:lang w:val="es-ES_tradnl"/>
        </w:rPr>
        <w:t>Asynchronous</w:t>
      </w:r>
      <w:proofErr w:type="spellEnd"/>
      <w:r>
        <w:rPr>
          <w:lang w:val="es-ES_tradnl"/>
        </w:rPr>
        <w:t xml:space="preserve"> </w:t>
      </w:r>
      <w:proofErr w:type="spellStart"/>
      <w:r>
        <w:rPr>
          <w:lang w:val="es-ES_tradnl"/>
        </w:rPr>
        <w:t>methods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deep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r w:rsidRPr="00D84594">
        <w:rPr>
          <w:i/>
          <w:lang w:val="es-ES_tradnl"/>
        </w:rPr>
        <w:t xml:space="preserve">International </w:t>
      </w:r>
      <w:proofErr w:type="spellStart"/>
      <w:r w:rsidRPr="00D84594">
        <w:rPr>
          <w:i/>
          <w:lang w:val="es-ES_tradnl"/>
        </w:rPr>
        <w:t>conference</w:t>
      </w:r>
      <w:proofErr w:type="spellEnd"/>
      <w:r w:rsidRPr="00D84594">
        <w:rPr>
          <w:i/>
          <w:lang w:val="es-ES_tradnl"/>
        </w:rPr>
        <w:t xml:space="preserve"> </w:t>
      </w:r>
      <w:proofErr w:type="spellStart"/>
      <w:r w:rsidRPr="00D84594">
        <w:rPr>
          <w:i/>
          <w:lang w:val="es-ES_tradnl"/>
        </w:rPr>
        <w:t>on</w:t>
      </w:r>
      <w:proofErr w:type="spellEnd"/>
      <w:r w:rsidRPr="00D84594">
        <w:rPr>
          <w:i/>
          <w:lang w:val="es-ES_tradnl"/>
        </w:rPr>
        <w:t xml:space="preserve"> machine </w:t>
      </w:r>
      <w:proofErr w:type="spellStart"/>
      <w:r w:rsidRPr="00D84594">
        <w:rPr>
          <w:i/>
          <w:lang w:val="es-ES_tradnl"/>
        </w:rPr>
        <w:t>learning</w:t>
      </w:r>
      <w:proofErr w:type="spellEnd"/>
      <w:r>
        <w:rPr>
          <w:lang w:val="es-ES_tradnl"/>
        </w:rPr>
        <w:t>.  2016.</w:t>
      </w:r>
    </w:p>
    <w:p w14:paraId="2CBC28F5" w14:textId="0F76FAAA" w:rsidR="00674FAC" w:rsidRDefault="00674FAC" w:rsidP="003A6E84">
      <w:pPr>
        <w:pStyle w:val="Reference"/>
        <w:rPr>
          <w:lang w:val="es-ES_tradnl"/>
        </w:rPr>
      </w:pPr>
      <w:proofErr w:type="spellStart"/>
      <w:r>
        <w:rPr>
          <w:lang w:val="es-ES_tradnl"/>
        </w:rPr>
        <w:t>Shafahi</w:t>
      </w:r>
      <w:proofErr w:type="spellEnd"/>
      <w:r>
        <w:rPr>
          <w:lang w:val="es-ES_tradnl"/>
        </w:rPr>
        <w:t>, A. et al. “</w:t>
      </w:r>
      <w:proofErr w:type="spellStart"/>
      <w:r>
        <w:rPr>
          <w:lang w:val="es-ES_tradnl"/>
        </w:rPr>
        <w:t>Poison</w:t>
      </w:r>
      <w:proofErr w:type="spellEnd"/>
      <w:r>
        <w:rPr>
          <w:lang w:val="es-ES_tradnl"/>
        </w:rPr>
        <w:t xml:space="preserve"> </w:t>
      </w:r>
      <w:proofErr w:type="spellStart"/>
      <w:r>
        <w:rPr>
          <w:lang w:val="es-ES_tradnl"/>
        </w:rPr>
        <w:t>frogs</w:t>
      </w:r>
      <w:proofErr w:type="spellEnd"/>
      <w:r>
        <w:rPr>
          <w:lang w:val="es-ES_tradnl"/>
        </w:rPr>
        <w:t xml:space="preserve">! </w:t>
      </w:r>
      <w:proofErr w:type="spellStart"/>
      <w:r>
        <w:rPr>
          <w:lang w:val="es-ES_tradnl"/>
        </w:rPr>
        <w:t>Targeted</w:t>
      </w:r>
      <w:proofErr w:type="spellEnd"/>
      <w:r>
        <w:rPr>
          <w:lang w:val="es-ES_tradnl"/>
        </w:rPr>
        <w:t xml:space="preserve"> </w:t>
      </w:r>
      <w:proofErr w:type="spellStart"/>
      <w:r>
        <w:rPr>
          <w:lang w:val="es-ES_tradnl"/>
        </w:rPr>
        <w:t>clean-label</w:t>
      </w:r>
      <w:proofErr w:type="spellEnd"/>
      <w:r>
        <w:rPr>
          <w:lang w:val="es-ES_tradnl"/>
        </w:rPr>
        <w:t xml:space="preserve"> </w:t>
      </w:r>
      <w:proofErr w:type="spellStart"/>
      <w:r>
        <w:rPr>
          <w:lang w:val="es-ES_tradnl"/>
        </w:rPr>
        <w:t>poisoning</w:t>
      </w:r>
      <w:proofErr w:type="spellEnd"/>
      <w:r>
        <w:rPr>
          <w:lang w:val="es-ES_tradnl"/>
        </w:rPr>
        <w:t xml:space="preserve"> </w:t>
      </w:r>
      <w:proofErr w:type="spellStart"/>
      <w:r>
        <w:rPr>
          <w:lang w:val="es-ES_tradnl"/>
        </w:rPr>
        <w:t>attacks</w:t>
      </w:r>
      <w:proofErr w:type="spellEnd"/>
      <w:r>
        <w:rPr>
          <w:lang w:val="es-ES_tradnl"/>
        </w:rPr>
        <w:t xml:space="preserve"> </w:t>
      </w:r>
      <w:proofErr w:type="spellStart"/>
      <w:r>
        <w:rPr>
          <w:lang w:val="es-ES_tradnl"/>
        </w:rPr>
        <w:t>on</w:t>
      </w:r>
      <w:proofErr w:type="spellEnd"/>
      <w:r>
        <w:rPr>
          <w:lang w:val="es-ES_tradnl"/>
        </w:rPr>
        <w:t xml:space="preserve"> neural </w:t>
      </w:r>
      <w:proofErr w:type="spellStart"/>
      <w:r>
        <w:rPr>
          <w:lang w:val="es-ES_tradnl"/>
        </w:rPr>
        <w:t>networks</w:t>
      </w:r>
      <w:proofErr w:type="spellEnd"/>
      <w:r>
        <w:rPr>
          <w:lang w:val="es-ES_tradnl"/>
        </w:rPr>
        <w:t xml:space="preserve">.” </w:t>
      </w:r>
      <w:r w:rsidRPr="00674FAC">
        <w:rPr>
          <w:i/>
          <w:lang w:val="es-ES_tradnl"/>
        </w:rPr>
        <w:t xml:space="preserve">Neural </w:t>
      </w:r>
      <w:proofErr w:type="spellStart"/>
      <w:r w:rsidRPr="00674FAC">
        <w:rPr>
          <w:i/>
          <w:lang w:val="es-ES_tradnl"/>
        </w:rPr>
        <w:t>Information</w:t>
      </w:r>
      <w:proofErr w:type="spellEnd"/>
      <w:r w:rsidRPr="00674FAC">
        <w:rPr>
          <w:i/>
          <w:lang w:val="es-ES_tradnl"/>
        </w:rPr>
        <w:t xml:space="preserve"> </w:t>
      </w:r>
      <w:proofErr w:type="spellStart"/>
      <w:r w:rsidRPr="00674FAC">
        <w:rPr>
          <w:i/>
          <w:lang w:val="es-ES_tradnl"/>
        </w:rPr>
        <w:t>Processing</w:t>
      </w:r>
      <w:proofErr w:type="spellEnd"/>
      <w:r w:rsidRPr="00674FAC">
        <w:rPr>
          <w:i/>
          <w:lang w:val="es-ES_tradnl"/>
        </w:rPr>
        <w:t xml:space="preserve"> </w:t>
      </w:r>
      <w:proofErr w:type="spellStart"/>
      <w:r w:rsidRPr="00674FAC">
        <w:rPr>
          <w:i/>
          <w:lang w:val="es-ES_tradnl"/>
        </w:rPr>
        <w:t>Systems</w:t>
      </w:r>
      <w:proofErr w:type="spellEnd"/>
      <w:r>
        <w:rPr>
          <w:lang w:val="es-ES_tradnl"/>
        </w:rPr>
        <w:t>. 2018.</w:t>
      </w:r>
    </w:p>
    <w:p w14:paraId="66CD1504" w14:textId="37FEC32D"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“Trust </w:t>
      </w:r>
      <w:proofErr w:type="spellStart"/>
      <w:r>
        <w:rPr>
          <w:lang w:val="es-ES_tradnl"/>
        </w:rPr>
        <w:t>region</w:t>
      </w:r>
      <w:proofErr w:type="spellEnd"/>
      <w:r>
        <w:rPr>
          <w:lang w:val="es-ES_tradnl"/>
        </w:rPr>
        <w:t xml:space="preserve">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r>
        <w:rPr>
          <w:i/>
          <w:lang w:val="es-ES_tradnl"/>
        </w:rPr>
        <w:t xml:space="preserve">International </w:t>
      </w:r>
      <w:proofErr w:type="spellStart"/>
      <w:r>
        <w:rPr>
          <w:i/>
          <w:lang w:val="es-ES_tradnl"/>
        </w:rPr>
        <w:t>conference</w:t>
      </w:r>
      <w:proofErr w:type="spellEnd"/>
      <w:r>
        <w:rPr>
          <w:i/>
          <w:lang w:val="es-ES_tradnl"/>
        </w:rPr>
        <w:t xml:space="preserve"> </w:t>
      </w:r>
      <w:proofErr w:type="spellStart"/>
      <w:r>
        <w:rPr>
          <w:i/>
          <w:lang w:val="es-ES_tradnl"/>
        </w:rPr>
        <w:t>on</w:t>
      </w:r>
      <w:proofErr w:type="spellEnd"/>
      <w:r>
        <w:rPr>
          <w:i/>
          <w:lang w:val="es-ES_tradnl"/>
        </w:rPr>
        <w:t xml:space="preserve"> machine </w:t>
      </w:r>
      <w:proofErr w:type="spellStart"/>
      <w:r>
        <w:rPr>
          <w:i/>
          <w:lang w:val="es-ES_tradnl"/>
        </w:rPr>
        <w:t>learning</w:t>
      </w:r>
      <w:proofErr w:type="spellEnd"/>
      <w:r>
        <w:rPr>
          <w:lang w:val="es-ES_tradnl"/>
        </w:rPr>
        <w:t>. 2015.</w:t>
      </w:r>
    </w:p>
    <w:p w14:paraId="4392684B" w14:textId="2E28A218"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“Proximal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proofErr w:type="spellStart"/>
      <w:r>
        <w:rPr>
          <w:lang w:val="es-ES_tradnl"/>
        </w:rPr>
        <w:t>algorithms</w:t>
      </w:r>
      <w:proofErr w:type="spellEnd"/>
      <w:r>
        <w:rPr>
          <w:lang w:val="es-ES_tradnl"/>
        </w:rPr>
        <w:t xml:space="preserve">.” </w:t>
      </w:r>
      <w:proofErr w:type="spellStart"/>
      <w:r>
        <w:rPr>
          <w:i/>
          <w:lang w:val="es-ES_tradnl"/>
        </w:rPr>
        <w:t>arXiv</w:t>
      </w:r>
      <w:proofErr w:type="spellEnd"/>
      <w:r>
        <w:rPr>
          <w:i/>
          <w:lang w:val="es-ES_tradnl"/>
        </w:rPr>
        <w:t xml:space="preserve"> </w:t>
      </w:r>
      <w:proofErr w:type="spellStart"/>
      <w:r>
        <w:rPr>
          <w:i/>
          <w:lang w:val="es-ES_tradnl"/>
        </w:rPr>
        <w:t>preprint</w:t>
      </w:r>
      <w:proofErr w:type="spellEnd"/>
      <w:r>
        <w:rPr>
          <w:i/>
          <w:lang w:val="es-ES_tradnl"/>
        </w:rPr>
        <w:t xml:space="preserve"> arXiv:1707.06347</w:t>
      </w:r>
      <w:r>
        <w:rPr>
          <w:lang w:val="es-ES_tradnl"/>
        </w:rPr>
        <w:t xml:space="preserve"> (2017).</w:t>
      </w:r>
    </w:p>
    <w:p w14:paraId="67DF4463" w14:textId="6CD6EDD0" w:rsidR="00D84594" w:rsidRDefault="00D84594" w:rsidP="003A6E84">
      <w:pPr>
        <w:pStyle w:val="Reference"/>
        <w:rPr>
          <w:lang w:val="es-ES_tradnl"/>
        </w:rPr>
      </w:pPr>
      <w:proofErr w:type="spellStart"/>
      <w:r>
        <w:rPr>
          <w:lang w:val="es-ES_tradnl"/>
        </w:rPr>
        <w:t>Silver</w:t>
      </w:r>
      <w:proofErr w:type="spellEnd"/>
      <w:r>
        <w:rPr>
          <w:lang w:val="es-ES_tradnl"/>
        </w:rPr>
        <w:t>, D., et al. “</w:t>
      </w:r>
      <w:proofErr w:type="spellStart"/>
      <w:r>
        <w:rPr>
          <w:lang w:val="es-ES_tradnl"/>
        </w:rPr>
        <w:t>Mastering</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game</w:t>
      </w:r>
      <w:proofErr w:type="spellEnd"/>
      <w:r>
        <w:rPr>
          <w:lang w:val="es-ES_tradnl"/>
        </w:rPr>
        <w:t xml:space="preserve"> of </w:t>
      </w:r>
      <w:proofErr w:type="spellStart"/>
      <w:r>
        <w:rPr>
          <w:lang w:val="es-ES_tradnl"/>
        </w:rPr>
        <w:t>Go</w:t>
      </w:r>
      <w:proofErr w:type="spellEnd"/>
      <w:r>
        <w:rPr>
          <w:lang w:val="es-ES_tradnl"/>
        </w:rPr>
        <w:t xml:space="preserve"> </w:t>
      </w:r>
      <w:proofErr w:type="spellStart"/>
      <w:r>
        <w:rPr>
          <w:lang w:val="es-ES_tradnl"/>
        </w:rPr>
        <w:t>without</w:t>
      </w:r>
      <w:proofErr w:type="spellEnd"/>
      <w:r>
        <w:rPr>
          <w:lang w:val="es-ES_tradnl"/>
        </w:rPr>
        <w:t xml:space="preserve"> human </w:t>
      </w:r>
      <w:proofErr w:type="spellStart"/>
      <w:r>
        <w:rPr>
          <w:lang w:val="es-ES_tradnl"/>
        </w:rPr>
        <w:t>knowledge</w:t>
      </w:r>
      <w:proofErr w:type="spellEnd"/>
      <w:r>
        <w:rPr>
          <w:lang w:val="es-ES_tradnl"/>
        </w:rPr>
        <w:t xml:space="preserve">.” </w:t>
      </w:r>
      <w:proofErr w:type="spellStart"/>
      <w:r>
        <w:rPr>
          <w:i/>
          <w:lang w:val="es-ES_tradnl"/>
        </w:rPr>
        <w:t>Nature</w:t>
      </w:r>
      <w:proofErr w:type="spellEnd"/>
      <w:r>
        <w:rPr>
          <w:lang w:val="es-ES_tradnl"/>
        </w:rPr>
        <w:t xml:space="preserve"> 550.7676 (2017): 354.</w:t>
      </w:r>
    </w:p>
    <w:p w14:paraId="0C6E2A3E" w14:textId="62A10C07" w:rsidR="00D84594" w:rsidRPr="00D84594" w:rsidRDefault="00D84594" w:rsidP="003A6E84">
      <w:pPr>
        <w:pStyle w:val="Reference"/>
        <w:rPr>
          <w:lang w:val="es-ES_tradnl"/>
        </w:rPr>
      </w:pPr>
      <w:proofErr w:type="spellStart"/>
      <w:r>
        <w:rPr>
          <w:lang w:val="es-ES_tradnl"/>
        </w:rPr>
        <w:t>Silver</w:t>
      </w:r>
      <w:proofErr w:type="spellEnd"/>
      <w:r>
        <w:rPr>
          <w:lang w:val="es-ES_tradnl"/>
        </w:rPr>
        <w:t xml:space="preserve">, D., et al. “A general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algorithm</w:t>
      </w:r>
      <w:proofErr w:type="spellEnd"/>
      <w:r>
        <w:rPr>
          <w:lang w:val="es-ES_tradnl"/>
        </w:rPr>
        <w:t xml:space="preserve"> </w:t>
      </w:r>
      <w:proofErr w:type="spellStart"/>
      <w:r>
        <w:rPr>
          <w:lang w:val="es-ES_tradnl"/>
        </w:rPr>
        <w:t>that</w:t>
      </w:r>
      <w:proofErr w:type="spellEnd"/>
      <w:r>
        <w:rPr>
          <w:lang w:val="es-ES_tradnl"/>
        </w:rPr>
        <w:t xml:space="preserve"> masters </w:t>
      </w:r>
      <w:proofErr w:type="spellStart"/>
      <w:r>
        <w:rPr>
          <w:lang w:val="es-ES_tradnl"/>
        </w:rPr>
        <w:t>chess</w:t>
      </w:r>
      <w:proofErr w:type="spellEnd"/>
      <w:r>
        <w:rPr>
          <w:lang w:val="es-ES_tradnl"/>
        </w:rPr>
        <w:t xml:space="preserve">, </w:t>
      </w:r>
      <w:proofErr w:type="spellStart"/>
      <w:r>
        <w:rPr>
          <w:lang w:val="es-ES_tradnl"/>
        </w:rPr>
        <w:t>shogi</w:t>
      </w:r>
      <w:proofErr w:type="spellEnd"/>
      <w:r>
        <w:rPr>
          <w:lang w:val="es-ES_tradnl"/>
        </w:rPr>
        <w:t xml:space="preserve">, and </w:t>
      </w:r>
      <w:proofErr w:type="spellStart"/>
      <w:r>
        <w:rPr>
          <w:lang w:val="es-ES_tradnl"/>
        </w:rPr>
        <w:t>Go</w:t>
      </w:r>
      <w:proofErr w:type="spellEnd"/>
      <w:r>
        <w:rPr>
          <w:lang w:val="es-ES_tradnl"/>
        </w:rPr>
        <w:t xml:space="preserve"> </w:t>
      </w:r>
      <w:proofErr w:type="spellStart"/>
      <w:r>
        <w:rPr>
          <w:lang w:val="es-ES_tradnl"/>
        </w:rPr>
        <w:t>through</w:t>
      </w:r>
      <w:proofErr w:type="spellEnd"/>
      <w:r>
        <w:rPr>
          <w:lang w:val="es-ES_tradnl"/>
        </w:rPr>
        <w:t xml:space="preserve"> </w:t>
      </w:r>
      <w:proofErr w:type="spellStart"/>
      <w:r>
        <w:rPr>
          <w:lang w:val="es-ES_tradnl"/>
        </w:rPr>
        <w:t>self-play</w:t>
      </w:r>
      <w:proofErr w:type="spellEnd"/>
      <w:r>
        <w:rPr>
          <w:lang w:val="es-ES_tradnl"/>
        </w:rPr>
        <w:t xml:space="preserve">.” </w:t>
      </w:r>
      <w:proofErr w:type="spellStart"/>
      <w:r>
        <w:rPr>
          <w:i/>
          <w:lang w:val="es-ES_tradnl"/>
        </w:rPr>
        <w:t>Science</w:t>
      </w:r>
      <w:proofErr w:type="spellEnd"/>
      <w:r>
        <w:rPr>
          <w:lang w:val="es-ES_tradnl"/>
        </w:rPr>
        <w:t xml:space="preserve"> 362.6419 (2018): 1140-1144.</w:t>
      </w:r>
    </w:p>
    <w:p w14:paraId="233429FB" w14:textId="4E0306C1" w:rsidR="008978E6" w:rsidRDefault="008978E6">
      <w:pPr>
        <w:pStyle w:val="Reference"/>
        <w:rPr>
          <w:lang w:val="es-ES_tradnl"/>
        </w:rPr>
      </w:pPr>
      <w:r>
        <w:rPr>
          <w:lang w:val="es-ES_tradnl"/>
        </w:rPr>
        <w:t xml:space="preserve">Sutton, R. S., </w:t>
      </w:r>
      <w:proofErr w:type="spellStart"/>
      <w:r>
        <w:rPr>
          <w:lang w:val="es-ES_tradnl"/>
        </w:rPr>
        <w:t>Barto</w:t>
      </w:r>
      <w:proofErr w:type="spellEnd"/>
      <w:r>
        <w:rPr>
          <w:lang w:val="es-ES_tradnl"/>
        </w:rPr>
        <w:t xml:space="preserve">, A. G.  (2018).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An</w:t>
      </w:r>
      <w:proofErr w:type="spellEnd"/>
      <w:r>
        <w:rPr>
          <w:lang w:val="es-ES_tradnl"/>
        </w:rPr>
        <w:t xml:space="preserve"> </w:t>
      </w:r>
      <w:proofErr w:type="spellStart"/>
      <w:r>
        <w:rPr>
          <w:lang w:val="es-ES_tradnl"/>
        </w:rPr>
        <w:t>introduction</w:t>
      </w:r>
      <w:proofErr w:type="spellEnd"/>
      <w:r>
        <w:rPr>
          <w:lang w:val="es-ES_tradnl"/>
        </w:rPr>
        <w:t xml:space="preserve">.  </w:t>
      </w:r>
      <w:r>
        <w:rPr>
          <w:i/>
          <w:lang w:val="es-ES_tradnl"/>
        </w:rPr>
        <w:t xml:space="preserve">MIT </w:t>
      </w:r>
      <w:proofErr w:type="spellStart"/>
      <w:r>
        <w:rPr>
          <w:i/>
          <w:lang w:val="es-ES_tradnl"/>
        </w:rPr>
        <w:t>Press</w:t>
      </w:r>
      <w:proofErr w:type="spellEnd"/>
      <w:r>
        <w:rPr>
          <w:lang w:val="es-ES_tradnl"/>
        </w:rPr>
        <w:t>.</w:t>
      </w:r>
    </w:p>
    <w:sectPr w:rsidR="008978E6">
      <w:headerReference w:type="even" r:id="rId14"/>
      <w:headerReference w:type="default" r:id="rId15"/>
      <w:headerReference w:type="first" r:id="rId16"/>
      <w:footerReference w:type="first" r:id="rId17"/>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3A066" w14:textId="77777777" w:rsidR="00172E44" w:rsidRDefault="00172E44">
      <w:r>
        <w:separator/>
      </w:r>
    </w:p>
  </w:endnote>
  <w:endnote w:type="continuationSeparator" w:id="0">
    <w:p w14:paraId="758FE4EF" w14:textId="77777777" w:rsidR="00172E44" w:rsidRDefault="0017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5303C" w14:textId="77777777" w:rsidR="00172E44" w:rsidRDefault="00172E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FD6F8" w14:textId="77777777" w:rsidR="00172E44" w:rsidRPr="00CF1C4E" w:rsidRDefault="00172E44">
    <w:pPr>
      <w:pStyle w:val="Footer"/>
      <w:rPr>
        <w:sz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D82BE" w14:textId="77777777" w:rsidR="00172E44" w:rsidRDefault="00172E44">
    <w:pPr>
      <w:pStyle w:val="Footer"/>
      <w:widowControl w:val="0"/>
    </w:pPr>
    <w:r>
      <w:tab/>
    </w:r>
  </w:p>
  <w:p w14:paraId="4F5D6659" w14:textId="77777777" w:rsidR="00172E44" w:rsidRDefault="00172E44">
    <w:pPr>
      <w:pStyle w:val="Footer"/>
      <w:widowControl w:val="0"/>
      <w:tabs>
        <w:tab w:val="clear" w:pos="4320"/>
        <w:tab w:val="center" w:pos="4920"/>
      </w:tabs>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C04B8" w14:textId="77777777" w:rsidR="00172E44" w:rsidRDefault="00172E44">
    <w:pPr>
      <w:pStyle w:val="Footer"/>
      <w:widowControl w:val="0"/>
    </w:pPr>
    <w:r>
      <w:tab/>
    </w:r>
    <w:r>
      <w:pgNum/>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CCABF0" w14:textId="77777777" w:rsidR="00172E44" w:rsidRDefault="00172E44">
      <w:pPr>
        <w:widowControl w:val="0"/>
        <w:ind w:firstLine="0"/>
      </w:pPr>
      <w:r>
        <w:separator/>
      </w:r>
    </w:p>
  </w:footnote>
  <w:footnote w:type="continuationSeparator" w:id="0">
    <w:p w14:paraId="1523A35F" w14:textId="77777777" w:rsidR="00172E44" w:rsidRDefault="00172E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CAB67" w14:textId="77777777" w:rsidR="00172E44" w:rsidRDefault="00172E44">
    <w:pPr>
      <w:pStyle w:val="Header"/>
      <w:widowControl w:val="0"/>
      <w:rPr>
        <w:caps/>
      </w:rPr>
    </w:pPr>
    <w:r>
      <w:rPr>
        <w:caps/>
      </w:rPr>
      <w:pgNum/>
    </w:r>
    <w:r>
      <w:rPr>
        <w:caps/>
      </w:rPr>
      <w:tab/>
      <w:t>CONTROLLERS</w:t>
    </w:r>
    <w:r>
      <w:rPr>
        <w:caps/>
      </w:rPr>
      <w:tab/>
    </w:r>
  </w:p>
  <w:p w14:paraId="72E87CA2" w14:textId="77777777" w:rsidR="00172E44" w:rsidRDefault="00172E44">
    <w:pPr>
      <w:pStyle w:val="Header"/>
      <w:widowControl w:val="0"/>
      <w:rPr>
        <w:cap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884E6" w14:textId="77777777" w:rsidR="00172E44" w:rsidRDefault="00172E44">
    <w:pPr>
      <w:pStyle w:val="Header"/>
      <w:widowControl w:val="0"/>
    </w:pPr>
    <w:r>
      <w:tab/>
      <w:t>Discrete Linear-Quadratic Controllers</w:t>
    </w:r>
    <w:r>
      <w:tab/>
    </w:r>
    <w:r>
      <w:pgNum/>
    </w:r>
  </w:p>
  <w:p w14:paraId="1BEF55CE" w14:textId="77777777" w:rsidR="00172E44" w:rsidRDefault="00172E44">
    <w:pPr>
      <w:pStyle w:val="Header"/>
      <w:widowControl w:val="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57D1F" w14:textId="77777777" w:rsidR="00172E44" w:rsidRDefault="00172E4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9B398" w14:textId="77777777" w:rsidR="00172E44" w:rsidRDefault="00172E44">
    <w:pPr>
      <w:pStyle w:val="Header"/>
      <w:widowControl w:val="0"/>
      <w:tabs>
        <w:tab w:val="clear" w:pos="4320"/>
        <w:tab w:val="clear" w:pos="8640"/>
        <w:tab w:val="center" w:pos="4860"/>
        <w:tab w:val="right" w:pos="9800"/>
      </w:tabs>
      <w:rPr>
        <w:caps/>
      </w:rPr>
    </w:pPr>
    <w:r>
      <w:rPr>
        <w:caps/>
      </w:rPr>
      <w:tab/>
    </w:r>
  </w:p>
  <w:p w14:paraId="4FFB9BB2" w14:textId="77777777" w:rsidR="00172E44" w:rsidRDefault="00172E44">
    <w:pPr>
      <w:pStyle w:val="Header"/>
      <w:widowControl w:val="0"/>
      <w:rPr>
        <w:caps/>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D53B2" w14:textId="77777777" w:rsidR="00172E44" w:rsidRDefault="00172E44">
    <w:pPr>
      <w:pStyle w:val="Header"/>
      <w:widowControl w:val="0"/>
    </w:pPr>
    <w: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BD30D" w14:textId="77777777" w:rsidR="00172E44" w:rsidRDefault="00172E44">
    <w:pPr>
      <w:pStyle w:val="Header"/>
      <w:widowControl w:val="0"/>
    </w:pPr>
    <w:r>
      <w:t>4</w:t>
    </w:r>
    <w:r>
      <w:tab/>
      <w:t>CONTROLLERS</w:t>
    </w:r>
  </w:p>
  <w:p w14:paraId="1B7C8BA7" w14:textId="77777777" w:rsidR="00172E44" w:rsidRDefault="00172E44">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C5A"/>
    <w:rsid w:val="00012F09"/>
    <w:rsid w:val="00021A89"/>
    <w:rsid w:val="0004473A"/>
    <w:rsid w:val="00091FD3"/>
    <w:rsid w:val="00095B38"/>
    <w:rsid w:val="000A558D"/>
    <w:rsid w:val="000D11B8"/>
    <w:rsid w:val="001304A3"/>
    <w:rsid w:val="001564F5"/>
    <w:rsid w:val="00172E44"/>
    <w:rsid w:val="001A74B7"/>
    <w:rsid w:val="003410CF"/>
    <w:rsid w:val="00355074"/>
    <w:rsid w:val="003A6E84"/>
    <w:rsid w:val="003D4BCC"/>
    <w:rsid w:val="00451AB0"/>
    <w:rsid w:val="004776D9"/>
    <w:rsid w:val="00497E12"/>
    <w:rsid w:val="004A4C17"/>
    <w:rsid w:val="004B0DDB"/>
    <w:rsid w:val="004B6D6A"/>
    <w:rsid w:val="004D5883"/>
    <w:rsid w:val="005050E0"/>
    <w:rsid w:val="00594C5A"/>
    <w:rsid w:val="006022F2"/>
    <w:rsid w:val="00604DF4"/>
    <w:rsid w:val="00614FD5"/>
    <w:rsid w:val="006315AE"/>
    <w:rsid w:val="00674FAC"/>
    <w:rsid w:val="006A2732"/>
    <w:rsid w:val="006E3632"/>
    <w:rsid w:val="00733578"/>
    <w:rsid w:val="00833CC7"/>
    <w:rsid w:val="0087577C"/>
    <w:rsid w:val="008978E6"/>
    <w:rsid w:val="008E32A3"/>
    <w:rsid w:val="009262FC"/>
    <w:rsid w:val="00960F86"/>
    <w:rsid w:val="009B6452"/>
    <w:rsid w:val="00A21266"/>
    <w:rsid w:val="00A7157A"/>
    <w:rsid w:val="00AA59E6"/>
    <w:rsid w:val="00B04A80"/>
    <w:rsid w:val="00B05C85"/>
    <w:rsid w:val="00B926A2"/>
    <w:rsid w:val="00B97EA7"/>
    <w:rsid w:val="00BB59B9"/>
    <w:rsid w:val="00C50A99"/>
    <w:rsid w:val="00C64100"/>
    <w:rsid w:val="00CC1BCE"/>
    <w:rsid w:val="00CE1BCC"/>
    <w:rsid w:val="00CE1C5D"/>
    <w:rsid w:val="00CE394B"/>
    <w:rsid w:val="00CF1C4E"/>
    <w:rsid w:val="00D27EE0"/>
    <w:rsid w:val="00D31EFA"/>
    <w:rsid w:val="00D3264B"/>
    <w:rsid w:val="00D84594"/>
    <w:rsid w:val="00D93F6B"/>
    <w:rsid w:val="00DB22F1"/>
    <w:rsid w:val="00DB7D5E"/>
    <w:rsid w:val="00E145A4"/>
    <w:rsid w:val="00E22FED"/>
    <w:rsid w:val="00E6242E"/>
    <w:rsid w:val="00E91452"/>
    <w:rsid w:val="00EC729C"/>
    <w:rsid w:val="00EC7CC3"/>
    <w:rsid w:val="00ED12F8"/>
    <w:rsid w:val="00ED4FC4"/>
    <w:rsid w:val="00FB4371"/>
    <w:rsid w:val="00FC7B26"/>
    <w:rsid w:val="00FE0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6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noProof w:val="0"/>
      <w:color w:val="000000"/>
      <w:lang w:val="en-US" w:eastAsia="en-US" w:bidi="ar-SA"/>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referenceitem">
    <w:name w:val="referenceitem"/>
    <w:basedOn w:val="Normal"/>
    <w:pPr>
      <w:spacing w:line="220" w:lineRule="exact"/>
      <w:ind w:left="227" w:hanging="227"/>
    </w:pPr>
    <w:rPr>
      <w:sz w:val="18"/>
      <w:lang w:eastAsia="es-ES"/>
    </w:rPr>
  </w:style>
  <w:style w:type="character" w:styleId="PlaceholderText">
    <w:name w:val="Placeholder Text"/>
    <w:basedOn w:val="DefaultParagraphFont"/>
    <w:uiPriority w:val="99"/>
    <w:semiHidden/>
    <w:rsid w:val="00A2126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noProof w:val="0"/>
      <w:color w:val="000000"/>
      <w:lang w:val="en-US" w:eastAsia="en-US" w:bidi="ar-SA"/>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referenceitem">
    <w:name w:val="referenceitem"/>
    <w:basedOn w:val="Normal"/>
    <w:pPr>
      <w:spacing w:line="220" w:lineRule="exact"/>
      <w:ind w:left="227" w:hanging="227"/>
    </w:pPr>
    <w:rPr>
      <w:sz w:val="18"/>
      <w:lang w:eastAsia="es-ES"/>
    </w:rPr>
  </w:style>
  <w:style w:type="character" w:styleId="PlaceholderText">
    <w:name w:val="Placeholder Text"/>
    <w:basedOn w:val="DefaultParagraphFont"/>
    <w:uiPriority w:val="99"/>
    <w:semiHidden/>
    <w:rsid w:val="00A21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32649">
      <w:bodyDiv w:val="1"/>
      <w:marLeft w:val="0"/>
      <w:marRight w:val="0"/>
      <w:marTop w:val="0"/>
      <w:marBottom w:val="0"/>
      <w:divBdr>
        <w:top w:val="none" w:sz="0" w:space="0" w:color="auto"/>
        <w:left w:val="none" w:sz="0" w:space="0" w:color="auto"/>
        <w:bottom w:val="none" w:sz="0" w:space="0" w:color="auto"/>
        <w:right w:val="none" w:sz="0" w:space="0" w:color="auto"/>
      </w:divBdr>
    </w:div>
    <w:div w:id="4753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21C05-1C97-3640-BD47-3757EA42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1597</Words>
  <Characters>9106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Gavin</cp:lastModifiedBy>
  <cp:revision>11</cp:revision>
  <cp:lastPrinted>1998-02-13T01:58:00Z</cp:lastPrinted>
  <dcterms:created xsi:type="dcterms:W3CDTF">2018-12-29T16:38:00Z</dcterms:created>
  <dcterms:modified xsi:type="dcterms:W3CDTF">2018-12-30T22:24:00Z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