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Guide - Auralite Technologies</w:t>
      </w:r>
    </w:p>
    <w:p>
      <w:pPr>
        <w:pStyle w:val="Heading2"/>
      </w:pPr>
      <w:r>
        <w:t>Welcome</w:t>
      </w:r>
    </w:p>
    <w:p>
      <w:r>
        <w:t>Welcome to Auralite Technologies! We’re excited to have you onboard. Our culture promotes innovation, collaboration, and continuous learning.</w:t>
      </w:r>
    </w:p>
    <w:p>
      <w:pPr>
        <w:pStyle w:val="Heading2"/>
      </w:pPr>
      <w:r>
        <w:t>First Week Checklist</w:t>
      </w:r>
    </w:p>
    <w:p>
      <w:r>
        <w:t>1. HR orientation</w:t>
        <w:br/>
        <w:t>2. IT equipment setup</w:t>
        <w:br/>
        <w:t>3. Email &amp; tool access</w:t>
        <w:br/>
        <w:t>4. Security briefing</w:t>
        <w:br/>
        <w:t>5. Meet your mentor and team.</w:t>
      </w:r>
    </w:p>
    <w:p>
      <w:pPr>
        <w:pStyle w:val="Heading2"/>
      </w:pPr>
      <w:r>
        <w:t>IT Access</w:t>
      </w:r>
    </w:p>
    <w:p>
      <w:r>
        <w:t>Employees receive system credentials via the IT ticketing system. Two-factor authentication is mandatory.</w:t>
      </w:r>
    </w:p>
    <w:p>
      <w:pPr>
        <w:pStyle w:val="Heading2"/>
      </w:pPr>
      <w:r>
        <w:t>HR Contacts</w:t>
      </w:r>
    </w:p>
    <w:p>
      <w:r>
        <w:t>HR Helpdesk: hr@auralite.com</w:t>
        <w:br/>
        <w:t>Emergency: +91 98765 43210</w:t>
      </w:r>
    </w:p>
    <w:p>
      <w:pPr>
        <w:pStyle w:val="Heading2"/>
      </w:pPr>
      <w:r>
        <w:t>Compliance</w:t>
      </w:r>
    </w:p>
    <w:p>
      <w:r>
        <w:t>Follow confidentiality, harassment, and data protection guidelines as per company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