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30E" w:rsidRPr="00BA55F0" w:rsidRDefault="009B530E" w:rsidP="009B530E">
      <w:pPr>
        <w:pStyle w:val="a4"/>
        <w:rPr>
          <w:rFonts w:hint="eastAsia"/>
        </w:rPr>
      </w:pPr>
      <w:proofErr w:type="gramStart"/>
      <w:r>
        <w:rPr>
          <w:rFonts w:hint="eastAsia"/>
        </w:rPr>
        <w:t>1.제목</w:t>
      </w:r>
      <w:proofErr w:type="gramEnd"/>
      <w:r>
        <w:rPr>
          <w:rFonts w:hint="eastAsia"/>
        </w:rPr>
        <w:t xml:space="preserve"> : </w:t>
      </w:r>
      <w:proofErr w:type="spellStart"/>
      <w:r w:rsidR="00BA55F0">
        <w:rPr>
          <w:rFonts w:hint="eastAsia"/>
        </w:rPr>
        <w:t>야후</w:t>
      </w:r>
      <w:proofErr w:type="spellEnd"/>
      <w:r w:rsidR="00BA55F0">
        <w:rPr>
          <w:rFonts w:hint="eastAsia"/>
        </w:rPr>
        <w:t xml:space="preserve"> 주식사이트를 이용한 주식 조회</w:t>
      </w:r>
    </w:p>
    <w:p w:rsidR="00A21E8A" w:rsidRDefault="009B530E" w:rsidP="009B530E">
      <w:pPr>
        <w:pStyle w:val="a4"/>
        <w:rPr>
          <w:rFonts w:hint="eastAsia"/>
        </w:rPr>
      </w:pPr>
      <w:proofErr w:type="gramStart"/>
      <w:r>
        <w:rPr>
          <w:rFonts w:hint="eastAsia"/>
        </w:rPr>
        <w:t>2.설계</w:t>
      </w:r>
      <w:proofErr w:type="gramEnd"/>
    </w:p>
    <w:p w:rsidR="00A21E8A" w:rsidRDefault="00A21E8A" w:rsidP="009B530E">
      <w:pPr>
        <w:pStyle w:val="a4"/>
        <w:rPr>
          <w:rFonts w:hint="eastAsia"/>
        </w:rPr>
      </w:pPr>
    </w:p>
    <w:p w:rsidR="009B530E" w:rsidRDefault="00A21E8A" w:rsidP="009B530E">
      <w:pPr>
        <w:pStyle w:val="a4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AB75BA" wp14:editId="39D03EFB">
                <wp:simplePos x="0" y="0"/>
                <wp:positionH relativeFrom="column">
                  <wp:posOffset>826135</wp:posOffset>
                </wp:positionH>
                <wp:positionV relativeFrom="paragraph">
                  <wp:posOffset>162560</wp:posOffset>
                </wp:positionV>
                <wp:extent cx="3934460" cy="1696720"/>
                <wp:effectExtent l="0" t="0" r="27940" b="1778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4460" cy="169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E8A" w:rsidRDefault="00A21E8A" w:rsidP="00A21E8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A21E8A" w:rsidRDefault="00A21E8A" w:rsidP="00A21E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br/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Ind w:w="9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2"/>
                            </w:tblGrid>
                            <w:tr w:rsidR="00A21E8A" w:rsidTr="00A21E8A">
                              <w:tc>
                                <w:tcPr>
                                  <w:tcW w:w="4252" w:type="dxa"/>
                                </w:tcPr>
                                <w:p w:rsidR="00A21E8A" w:rsidRPr="00A21E8A" w:rsidRDefault="00A21E8A" w:rsidP="00A21E8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lass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YahooQuotes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21E8A" w:rsidRDefault="00A21E8A" w:rsidP="00A21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65.05pt;margin-top:12.8pt;width:309.8pt;height:133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" filled="f" strokecolor="black [3213]" strokeweight="2pt">
                <v:textbox>
                  <w:txbxContent>
                    <w:p w:rsidR="00A21E8A" w:rsidRDefault="00A21E8A" w:rsidP="00A21E8A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A21E8A" w:rsidRDefault="00A21E8A" w:rsidP="00A21E8A">
                      <w:pPr>
                        <w:rPr>
                          <w:rFonts w:hint="eastAsia"/>
                        </w:rPr>
                      </w:pPr>
                      <w:r>
                        <w:br/>
                      </w:r>
                    </w:p>
                    <w:tbl>
                      <w:tblPr>
                        <w:tblStyle w:val="a6"/>
                        <w:tblW w:w="0" w:type="auto"/>
                        <w:tblInd w:w="959" w:type="dxa"/>
                        <w:tblLook w:val="04A0" w:firstRow="1" w:lastRow="0" w:firstColumn="1" w:lastColumn="0" w:noHBand="0" w:noVBand="1"/>
                      </w:tblPr>
                      <w:tblGrid>
                        <w:gridCol w:w="4252"/>
                      </w:tblGrid>
                      <w:tr w:rsidR="00A21E8A" w:rsidTr="00A21E8A">
                        <w:tc>
                          <w:tcPr>
                            <w:tcW w:w="4252" w:type="dxa"/>
                          </w:tcPr>
                          <w:p w:rsidR="00A21E8A" w:rsidRPr="00A21E8A" w:rsidRDefault="00A21E8A" w:rsidP="00A21E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lass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YahooQuotes</w:t>
                            </w:r>
                            <w:proofErr w:type="spellEnd"/>
                          </w:p>
                        </w:tc>
                      </w:tr>
                    </w:tbl>
                    <w:p w:rsidR="00A21E8A" w:rsidRDefault="00A21E8A" w:rsidP="00A21E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062CD" wp14:editId="27BB25F2">
                <wp:simplePos x="0" y="0"/>
                <wp:positionH relativeFrom="column">
                  <wp:posOffset>5083810</wp:posOffset>
                </wp:positionH>
                <wp:positionV relativeFrom="paragraph">
                  <wp:posOffset>376860</wp:posOffset>
                </wp:positionV>
                <wp:extent cx="1506855" cy="577850"/>
                <wp:effectExtent l="0" t="0" r="17145" b="127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577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1E8A" w:rsidRPr="00A21E8A" w:rsidRDefault="00A21E8A" w:rsidP="00A21E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IYahooQuotes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7" style="position:absolute;left:0;text-align:left;margin-left:400.3pt;margin-top:29.65pt;width:118.6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" filled="f" strokecolor="black [3213]" strokeweight="2pt">
                <v:textbox>
                  <w:txbxContent>
                    <w:p w:rsidR="00A21E8A" w:rsidRPr="00A21E8A" w:rsidRDefault="00A21E8A" w:rsidP="00A21E8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IYahooQuotes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B530E">
        <w:br/>
      </w:r>
    </w:p>
    <w:tbl>
      <w:tblPr>
        <w:tblStyle w:val="a6"/>
        <w:tblW w:w="0" w:type="auto"/>
        <w:tblInd w:w="1809" w:type="dxa"/>
        <w:tblLook w:val="04A0" w:firstRow="1" w:lastRow="0" w:firstColumn="1" w:lastColumn="0" w:noHBand="0" w:noVBand="1"/>
      </w:tblPr>
      <w:tblGrid>
        <w:gridCol w:w="5384"/>
      </w:tblGrid>
      <w:tr w:rsidR="009B530E" w:rsidRPr="009B530E" w:rsidTr="00A21E8A">
        <w:tc>
          <w:tcPr>
            <w:tcW w:w="5384" w:type="dxa"/>
          </w:tcPr>
          <w:p w:rsidR="009B530E" w:rsidRPr="009B530E" w:rsidRDefault="009B530E" w:rsidP="0056720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string </w:t>
            </w:r>
            <w:proofErr w:type="spellStart"/>
            <w:r>
              <w:rPr>
                <w:color w:val="000000" w:themeColor="text1"/>
              </w:rPr>
              <w:t>TestService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int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intParam</w:t>
            </w:r>
            <w:proofErr w:type="spellEnd"/>
            <w:r>
              <w:rPr>
                <w:color w:val="000000" w:themeColor="text1"/>
              </w:rPr>
              <w:t>)</w:t>
            </w:r>
          </w:p>
        </w:tc>
      </w:tr>
      <w:tr w:rsidR="009B530E" w:rsidRPr="009B530E" w:rsidTr="00A21E8A">
        <w:tc>
          <w:tcPr>
            <w:tcW w:w="5384" w:type="dxa"/>
          </w:tcPr>
          <w:p w:rsidR="009B530E" w:rsidRPr="009B530E" w:rsidRDefault="00A21E8A" w:rsidP="00567206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B7DA95" wp14:editId="0F494645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-5715</wp:posOffset>
                      </wp:positionV>
                      <wp:extent cx="672465" cy="0"/>
                      <wp:effectExtent l="0" t="0" r="13335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4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직선 연결선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5pt,-.45pt" to="309.8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" strokecolor="black [3040]"/>
                  </w:pict>
                </mc:Fallback>
              </mc:AlternateContent>
            </w:r>
            <w:proofErr w:type="spellStart"/>
            <w:r w:rsidR="009B530E">
              <w:rPr>
                <w:rFonts w:hint="eastAsia"/>
                <w:color w:val="000000" w:themeColor="text1"/>
              </w:rPr>
              <w:t>StockQuote</w:t>
            </w:r>
            <w:proofErr w:type="spellEnd"/>
            <w:r w:rsidR="009B530E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9B530E">
              <w:rPr>
                <w:rFonts w:hint="eastAsia"/>
                <w:color w:val="000000" w:themeColor="text1"/>
              </w:rPr>
              <w:t>GetQuote</w:t>
            </w:r>
            <w:proofErr w:type="spellEnd"/>
            <w:r w:rsidR="009B530E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9B530E">
              <w:rPr>
                <w:rFonts w:hint="eastAsia"/>
                <w:color w:val="000000" w:themeColor="text1"/>
              </w:rPr>
              <w:t>ForStockSymbol</w:t>
            </w:r>
            <w:proofErr w:type="spellEnd"/>
            <w:r w:rsidR="009B530E">
              <w:rPr>
                <w:rFonts w:hint="eastAsia"/>
                <w:color w:val="000000" w:themeColor="text1"/>
              </w:rPr>
              <w:t xml:space="preserve">(string </w:t>
            </w:r>
            <w:proofErr w:type="spellStart"/>
            <w:r w:rsidR="009B530E">
              <w:rPr>
                <w:rFonts w:hint="eastAsia"/>
                <w:color w:val="000000" w:themeColor="text1"/>
              </w:rPr>
              <w:t>aSymbol</w:t>
            </w:r>
            <w:proofErr w:type="spellEnd"/>
            <w:r w:rsidR="009B530E"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A21E8A" w:rsidRDefault="00A21E8A" w:rsidP="009B530E">
      <w:pPr>
        <w:pStyle w:val="a4"/>
        <w:rPr>
          <w:rFonts w:hint="eastAsia"/>
        </w:rPr>
      </w:pPr>
      <w:r>
        <w:rPr>
          <w:rFonts w:hint="eastAsia"/>
        </w:rPr>
        <w:t xml:space="preserve"> </w:t>
      </w:r>
    </w:p>
    <w:p w:rsidR="00A21E8A" w:rsidRDefault="00A21E8A" w:rsidP="009B530E">
      <w:pPr>
        <w:pStyle w:val="a4"/>
        <w:rPr>
          <w:rFonts w:hint="eastAsia"/>
        </w:rPr>
      </w:pPr>
    </w:p>
    <w:p w:rsidR="00A21E8A" w:rsidRDefault="00A21E8A" w:rsidP="009B530E">
      <w:pPr>
        <w:pStyle w:val="a4"/>
        <w:rPr>
          <w:rFonts w:hint="eastAsia"/>
        </w:rPr>
      </w:pPr>
    </w:p>
    <w:p w:rsidR="00A21E8A" w:rsidRDefault="00A21E8A" w:rsidP="009B530E">
      <w:pPr>
        <w:pStyle w:val="a4"/>
        <w:rPr>
          <w:rFonts w:hint="eastAsia"/>
        </w:rPr>
      </w:pPr>
    </w:p>
    <w:p w:rsidR="00A21E8A" w:rsidRDefault="00A21E8A" w:rsidP="009B530E">
      <w:pPr>
        <w:pStyle w:val="a4"/>
        <w:rPr>
          <w:rFonts w:hint="eastAsia"/>
        </w:rPr>
      </w:pPr>
    </w:p>
    <w:p w:rsidR="00BA55F0" w:rsidRPr="00BA55F0" w:rsidRDefault="00BA55F0" w:rsidP="009B530E">
      <w:pPr>
        <w:pStyle w:val="a4"/>
        <w:rPr>
          <w:rFonts w:hint="eastAsia"/>
          <w:sz w:val="24"/>
        </w:rPr>
      </w:pPr>
      <w:r w:rsidRPr="00BA55F0">
        <w:rPr>
          <w:rFonts w:hint="eastAsia"/>
          <w:sz w:val="24"/>
        </w:rPr>
        <w:t>Data Contract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A55F0" w:rsidTr="00BA55F0">
        <w:tc>
          <w:tcPr>
            <w:tcW w:w="4612" w:type="dxa"/>
            <w:vMerge w:val="restart"/>
          </w:tcPr>
          <w:p w:rsidR="00BA55F0" w:rsidRDefault="00BA55F0" w:rsidP="00BA55F0">
            <w:pPr>
              <w:pStyle w:val="a4"/>
              <w:jc w:val="center"/>
              <w:rPr>
                <w:rFonts w:hint="eastAsia"/>
              </w:rPr>
            </w:pPr>
          </w:p>
          <w:p w:rsidR="00BA55F0" w:rsidRDefault="00BA55F0" w:rsidP="00BA55F0">
            <w:pPr>
              <w:pStyle w:val="a4"/>
              <w:jc w:val="center"/>
              <w:rPr>
                <w:rFonts w:hint="eastAsia"/>
              </w:rPr>
            </w:pPr>
          </w:p>
          <w:p w:rsidR="00BA55F0" w:rsidRDefault="00BA55F0" w:rsidP="00BA55F0">
            <w:pPr>
              <w:pStyle w:val="a4"/>
              <w:jc w:val="center"/>
              <w:rPr>
                <w:rFonts w:hint="eastAsia"/>
              </w:rPr>
            </w:pPr>
          </w:p>
          <w:p w:rsidR="00BA55F0" w:rsidRPr="00BA55F0" w:rsidRDefault="00BA55F0" w:rsidP="00BA55F0">
            <w:pPr>
              <w:pStyle w:val="a4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</w:rPr>
              <w:br/>
            </w:r>
            <w:r w:rsidRPr="00BA55F0">
              <w:rPr>
                <w:rFonts w:hint="eastAsia"/>
                <w:color w:val="000000" w:themeColor="text1"/>
                <w:sz w:val="32"/>
                <w:szCs w:val="32"/>
              </w:rPr>
              <w:t>string</w:t>
            </w: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LastTradePrice</w:t>
            </w:r>
            <w:proofErr w:type="spellEnd"/>
          </w:p>
        </w:tc>
      </w:tr>
      <w:tr w:rsidR="00BA55F0" w:rsidTr="00BA55F0">
        <w:tc>
          <w:tcPr>
            <w:tcW w:w="4612" w:type="dxa"/>
            <w:vMerge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DateOfTrade</w:t>
            </w:r>
            <w:proofErr w:type="spellEnd"/>
          </w:p>
        </w:tc>
      </w:tr>
      <w:tr w:rsidR="00BA55F0" w:rsidTr="00BA55F0">
        <w:tc>
          <w:tcPr>
            <w:tcW w:w="4612" w:type="dxa"/>
            <w:vMerge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TimeOfTrade</w:t>
            </w:r>
            <w:proofErr w:type="spellEnd"/>
          </w:p>
        </w:tc>
      </w:tr>
      <w:tr w:rsidR="00BA55F0" w:rsidTr="00BA55F0">
        <w:tc>
          <w:tcPr>
            <w:tcW w:w="4612" w:type="dxa"/>
            <w:vMerge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PreviousClose</w:t>
            </w:r>
            <w:proofErr w:type="spellEnd"/>
          </w:p>
        </w:tc>
      </w:tr>
      <w:tr w:rsidR="00BA55F0" w:rsidTr="00BA55F0">
        <w:tc>
          <w:tcPr>
            <w:tcW w:w="4612" w:type="dxa"/>
            <w:vMerge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</w:p>
        </w:tc>
      </w:tr>
      <w:tr w:rsidR="00BA55F0" w:rsidTr="00BA55F0">
        <w:tc>
          <w:tcPr>
            <w:tcW w:w="4612" w:type="dxa"/>
            <w:vMerge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DaysRange</w:t>
            </w:r>
            <w:proofErr w:type="spellEnd"/>
          </w:p>
        </w:tc>
      </w:tr>
      <w:tr w:rsidR="00BA55F0" w:rsidTr="00BA55F0">
        <w:tc>
          <w:tcPr>
            <w:tcW w:w="4612" w:type="dxa"/>
            <w:vMerge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Volume</w:t>
            </w:r>
          </w:p>
        </w:tc>
      </w:tr>
      <w:tr w:rsidR="00BA55F0" w:rsidTr="00BA55F0">
        <w:tc>
          <w:tcPr>
            <w:tcW w:w="4612" w:type="dxa"/>
            <w:vMerge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Change</w:t>
            </w:r>
          </w:p>
        </w:tc>
      </w:tr>
      <w:tr w:rsidR="00BA55F0" w:rsidTr="00BA55F0">
        <w:tc>
          <w:tcPr>
            <w:tcW w:w="4612" w:type="dxa"/>
            <w:vMerge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PercentageChange</w:t>
            </w:r>
            <w:proofErr w:type="spellEnd"/>
          </w:p>
        </w:tc>
      </w:tr>
      <w:tr w:rsidR="00BA55F0" w:rsidTr="00BA55F0">
        <w:tc>
          <w:tcPr>
            <w:tcW w:w="4612" w:type="dxa"/>
            <w:vMerge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</w:p>
        </w:tc>
        <w:tc>
          <w:tcPr>
            <w:tcW w:w="4612" w:type="dxa"/>
          </w:tcPr>
          <w:p w:rsidR="00BA55F0" w:rsidRDefault="00BA55F0" w:rsidP="009B530E">
            <w:pPr>
              <w:pStyle w:val="a4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</w:tr>
    </w:tbl>
    <w:p w:rsidR="00BA55F0" w:rsidRDefault="00BA55F0" w:rsidP="009B530E">
      <w:pPr>
        <w:pStyle w:val="a4"/>
        <w:rPr>
          <w:rFonts w:hint="eastAsia"/>
        </w:rPr>
      </w:pPr>
    </w:p>
    <w:p w:rsidR="00A21E8A" w:rsidRDefault="00A21E8A" w:rsidP="00A21E8A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nterface </w:t>
      </w:r>
      <w:proofErr w:type="spellStart"/>
      <w:r>
        <w:rPr>
          <w:rFonts w:hint="eastAsia"/>
        </w:rPr>
        <w:t>IYahooQuotes</w:t>
      </w:r>
      <w:proofErr w:type="spellEnd"/>
    </w:p>
    <w:p w:rsidR="00266FC1" w:rsidRDefault="00A21E8A" w:rsidP="00A21E8A">
      <w:pPr>
        <w:pStyle w:val="a4"/>
        <w:numPr>
          <w:ilvl w:val="0"/>
          <w:numId w:val="3"/>
        </w:numPr>
        <w:rPr>
          <w:rFonts w:hint="eastAsia"/>
        </w:rPr>
      </w:pP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서비스를 테스트할 때 사용할 </w:t>
      </w:r>
      <w:bookmarkStart w:id="0" w:name="_GoBack"/>
      <w:proofErr w:type="spellStart"/>
      <w:r>
        <w:rPr>
          <w:rFonts w:hint="eastAsia"/>
        </w:rPr>
        <w:t>메소드와</w:t>
      </w:r>
      <w:bookmarkEnd w:id="0"/>
      <w:proofErr w:type="spellEnd"/>
      <w:r>
        <w:rPr>
          <w:rFonts w:hint="eastAsia"/>
        </w:rPr>
        <w:t>, Yahoo사이트에서 가져온 주식시세 데이터를 시세표에 보여주는 처리과정을 구현.</w:t>
      </w:r>
    </w:p>
    <w:p w:rsidR="00A21E8A" w:rsidRPr="009B530E" w:rsidRDefault="00266FC1" w:rsidP="00282619">
      <w:pPr>
        <w:pStyle w:val="a4"/>
        <w:numPr>
          <w:ilvl w:val="0"/>
          <w:numId w:val="3"/>
        </w:numPr>
      </w:pPr>
      <w:r>
        <w:rPr>
          <w:rFonts w:hint="eastAsia"/>
        </w:rPr>
        <w:t xml:space="preserve">Function </w:t>
      </w:r>
      <w:r>
        <w:t>–</w:t>
      </w:r>
      <w:r w:rsidR="00282619">
        <w:rPr>
          <w:rFonts w:hint="eastAsia"/>
        </w:rPr>
        <w:t xml:space="preserve"> </w:t>
      </w:r>
      <w:proofErr w:type="spellStart"/>
      <w:r w:rsidR="00282619">
        <w:rPr>
          <w:rFonts w:hint="eastAsia"/>
        </w:rPr>
        <w:t>TestService</w:t>
      </w:r>
      <w:proofErr w:type="spellEnd"/>
      <w:r w:rsidR="00A21E8A">
        <w:rPr>
          <w:rFonts w:hint="eastAsia"/>
        </w:rPr>
        <w:br/>
      </w:r>
    </w:p>
    <w:tbl>
      <w:tblPr>
        <w:tblStyle w:val="a6"/>
        <w:tblW w:w="887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1984"/>
        <w:gridCol w:w="5613"/>
      </w:tblGrid>
      <w:tr w:rsidR="00266FC1" w:rsidRPr="00266FC1" w:rsidTr="00266FC1">
        <w:trPr>
          <w:trHeight w:val="658"/>
        </w:trPr>
        <w:tc>
          <w:tcPr>
            <w:tcW w:w="1276" w:type="dxa"/>
          </w:tcPr>
          <w:p w:rsidR="00A21E8A" w:rsidRDefault="00266FC1" w:rsidP="00266FC1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</w:tcPr>
          <w:p w:rsidR="00A21E8A" w:rsidRDefault="00266FC1" w:rsidP="00266FC1">
            <w:pPr>
              <w:pStyle w:val="a4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13" w:type="dxa"/>
          </w:tcPr>
          <w:p w:rsidR="00A21E8A" w:rsidRDefault="00266FC1" w:rsidP="00266FC1">
            <w:pPr>
              <w:pStyle w:val="a4"/>
              <w:jc w:val="center"/>
            </w:pPr>
            <w:proofErr w:type="spellStart"/>
            <w:proofErr w:type="gramStart"/>
            <w:r>
              <w:t>S</w:t>
            </w:r>
            <w:r>
              <w:rPr>
                <w:rFonts w:hint="eastAsia"/>
              </w:rPr>
              <w:t>tring.Format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You entered: {0}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intParam</w:t>
            </w:r>
            <w:proofErr w:type="spellEnd"/>
            <w:r>
              <w:rPr>
                <w:rFonts w:hint="eastAsia"/>
              </w:rPr>
              <w:t xml:space="preserve">)을 </w:t>
            </w:r>
            <w:proofErr w:type="spellStart"/>
            <w:r>
              <w:rPr>
                <w:rFonts w:hint="eastAsia"/>
              </w:rPr>
              <w:t>리턴한다</w:t>
            </w:r>
            <w:proofErr w:type="spellEnd"/>
          </w:p>
        </w:tc>
      </w:tr>
      <w:tr w:rsidR="00266FC1" w:rsidTr="00266FC1">
        <w:trPr>
          <w:trHeight w:val="635"/>
        </w:trPr>
        <w:tc>
          <w:tcPr>
            <w:tcW w:w="1276" w:type="dxa"/>
          </w:tcPr>
          <w:p w:rsidR="00A21E8A" w:rsidRDefault="00266FC1" w:rsidP="00266FC1">
            <w:pPr>
              <w:pStyle w:val="a4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</w:tcPr>
          <w:p w:rsidR="00A21E8A" w:rsidRDefault="00266FC1" w:rsidP="00266FC1">
            <w:pPr>
              <w:pStyle w:val="a4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intParam</w:t>
            </w:r>
            <w:proofErr w:type="spellEnd"/>
          </w:p>
        </w:tc>
        <w:tc>
          <w:tcPr>
            <w:tcW w:w="5613" w:type="dxa"/>
          </w:tcPr>
          <w:p w:rsidR="00266FC1" w:rsidRPr="00282619" w:rsidRDefault="00282619" w:rsidP="00BA55F0">
            <w:pPr>
              <w:pStyle w:val="a4"/>
              <w:jc w:val="center"/>
            </w:pPr>
            <w:r>
              <w:rPr>
                <w:rFonts w:hint="eastAsia"/>
              </w:rPr>
              <w:t xml:space="preserve">예제에선 사용되지 않는 </w:t>
            </w:r>
            <w:proofErr w:type="spellStart"/>
            <w:r w:rsidR="00BA55F0">
              <w:rPr>
                <w:rFonts w:hint="eastAsia"/>
              </w:rPr>
              <w:t>메서드</w:t>
            </w:r>
            <w:proofErr w:type="spellEnd"/>
            <w:r>
              <w:rPr>
                <w:rFonts w:hint="eastAsia"/>
              </w:rPr>
              <w:t xml:space="preserve"> 이다. 단순히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형 </w:t>
            </w:r>
            <w:proofErr w:type="spellStart"/>
            <w:r>
              <w:rPr>
                <w:rFonts w:hint="eastAsia"/>
              </w:rPr>
              <w:t>인자를받아</w:t>
            </w:r>
            <w:proofErr w:type="spellEnd"/>
            <w:r>
              <w:rPr>
                <w:rFonts w:hint="eastAsia"/>
              </w:rPr>
              <w:t xml:space="preserve"> 출력시켜주고 있다.</w:t>
            </w:r>
          </w:p>
        </w:tc>
      </w:tr>
      <w:tr w:rsidR="00266FC1" w:rsidTr="00896492">
        <w:trPr>
          <w:trHeight w:val="679"/>
        </w:trPr>
        <w:tc>
          <w:tcPr>
            <w:tcW w:w="1276" w:type="dxa"/>
          </w:tcPr>
          <w:p w:rsidR="00266FC1" w:rsidRDefault="00266FC1" w:rsidP="00266FC1">
            <w:pPr>
              <w:pStyle w:val="a4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</w:tcPr>
          <w:p w:rsidR="00266FC1" w:rsidRDefault="00266FC1" w:rsidP="00266FC1">
            <w:pPr>
              <w:pStyle w:val="a4"/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서비스 테스트</w:t>
            </w:r>
          </w:p>
          <w:p w:rsidR="00266FC1" w:rsidRDefault="00266FC1" w:rsidP="00266FC1">
            <w:pPr>
              <w:pStyle w:val="a4"/>
              <w:jc w:val="left"/>
            </w:pPr>
            <w:r>
              <w:rPr>
                <w:rFonts w:hint="eastAsia"/>
              </w:rPr>
              <w:t xml:space="preserve">2.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proofErr w:type="spellStart"/>
            <w:r>
              <w:rPr>
                <w:rFonts w:hint="eastAsia"/>
              </w:rPr>
              <w:t>string.Format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You entered: {0}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intParam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A21E8A" w:rsidRDefault="00A21E8A" w:rsidP="00266FC1">
      <w:pPr>
        <w:pStyle w:val="a4"/>
        <w:ind w:left="760"/>
        <w:jc w:val="center"/>
        <w:rPr>
          <w:rFonts w:hint="eastAsia"/>
        </w:rPr>
      </w:pPr>
    </w:p>
    <w:p w:rsidR="00BA55F0" w:rsidRDefault="00BA55F0" w:rsidP="00282619">
      <w:pPr>
        <w:pStyle w:val="a4"/>
        <w:ind w:left="760"/>
        <w:jc w:val="left"/>
        <w:rPr>
          <w:rFonts w:hint="eastAsia"/>
        </w:rPr>
      </w:pPr>
    </w:p>
    <w:p w:rsidR="00BA55F0" w:rsidRDefault="00BA55F0" w:rsidP="00282619">
      <w:pPr>
        <w:pStyle w:val="a4"/>
        <w:ind w:left="760"/>
        <w:jc w:val="left"/>
        <w:rPr>
          <w:rFonts w:hint="eastAsia"/>
        </w:rPr>
      </w:pPr>
    </w:p>
    <w:p w:rsidR="00282619" w:rsidRDefault="00282619" w:rsidP="00282619">
      <w:pPr>
        <w:pStyle w:val="a4"/>
        <w:ind w:left="760"/>
        <w:jc w:val="left"/>
        <w:rPr>
          <w:rFonts w:hint="eastAsia"/>
        </w:rPr>
      </w:pPr>
      <w:r>
        <w:rPr>
          <w:rFonts w:hint="eastAsia"/>
        </w:rPr>
        <w:lastRenderedPageBreak/>
        <w:t xml:space="preserve">Function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GetQuoteForStockSymbol</w:t>
      </w:r>
      <w:proofErr w:type="spellEnd"/>
    </w:p>
    <w:p w:rsidR="00282619" w:rsidRDefault="00282619" w:rsidP="00282619">
      <w:pPr>
        <w:pStyle w:val="a4"/>
        <w:ind w:left="760"/>
        <w:jc w:val="left"/>
        <w:rPr>
          <w:rFonts w:hint="eastAsia"/>
        </w:rPr>
      </w:pPr>
    </w:p>
    <w:tbl>
      <w:tblPr>
        <w:tblStyle w:val="a6"/>
        <w:tblW w:w="8873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6"/>
        <w:gridCol w:w="1984"/>
        <w:gridCol w:w="5613"/>
      </w:tblGrid>
      <w:tr w:rsidR="00282619" w:rsidRPr="00266FC1" w:rsidTr="00567206">
        <w:trPr>
          <w:trHeight w:val="658"/>
        </w:trPr>
        <w:tc>
          <w:tcPr>
            <w:tcW w:w="1276" w:type="dxa"/>
          </w:tcPr>
          <w:p w:rsidR="00282619" w:rsidRDefault="00282619" w:rsidP="00567206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</w:tcPr>
          <w:p w:rsidR="00282619" w:rsidRDefault="00282619" w:rsidP="00567206">
            <w:pPr>
              <w:pStyle w:val="a4"/>
              <w:jc w:val="center"/>
            </w:pPr>
            <w:proofErr w:type="spellStart"/>
            <w:r>
              <w:rPr>
                <w:rFonts w:hint="eastAsia"/>
              </w:rPr>
              <w:t>StockQuote</w:t>
            </w:r>
            <w:proofErr w:type="spellEnd"/>
          </w:p>
        </w:tc>
        <w:tc>
          <w:tcPr>
            <w:tcW w:w="5613" w:type="dxa"/>
          </w:tcPr>
          <w:p w:rsidR="00282619" w:rsidRDefault="00282619" w:rsidP="00282619">
            <w:pPr>
              <w:pStyle w:val="a4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StockQuote</w:t>
            </w:r>
            <w:proofErr w:type="spellEnd"/>
            <w:r>
              <w:rPr>
                <w:rFonts w:hint="eastAsia"/>
              </w:rPr>
              <w:t xml:space="preserve"> 라는 이름의 클래스이고 이것이 데이터 타입</w:t>
            </w:r>
          </w:p>
          <w:p w:rsidR="00282619" w:rsidRDefault="00282619" w:rsidP="00282619">
            <w:pPr>
              <w:pStyle w:val="a4"/>
              <w:jc w:val="center"/>
            </w:pPr>
            <w:r>
              <w:rPr>
                <w:rFonts w:hint="eastAsia"/>
              </w:rPr>
              <w:t>이다.</w:t>
            </w:r>
          </w:p>
        </w:tc>
      </w:tr>
      <w:tr w:rsidR="00282619" w:rsidTr="00567206">
        <w:trPr>
          <w:trHeight w:val="635"/>
        </w:trPr>
        <w:tc>
          <w:tcPr>
            <w:tcW w:w="1276" w:type="dxa"/>
          </w:tcPr>
          <w:p w:rsidR="00282619" w:rsidRDefault="00282619" w:rsidP="00567206">
            <w:pPr>
              <w:pStyle w:val="a4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</w:tcPr>
          <w:p w:rsidR="00282619" w:rsidRDefault="00282619" w:rsidP="00567206">
            <w:pPr>
              <w:pStyle w:val="a4"/>
              <w:jc w:val="center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proofErr w:type="spellStart"/>
            <w:r>
              <w:rPr>
                <w:rFonts w:hint="eastAsia"/>
              </w:rPr>
              <w:t>tickerSymbol</w:t>
            </w:r>
            <w:proofErr w:type="spellEnd"/>
          </w:p>
        </w:tc>
        <w:tc>
          <w:tcPr>
            <w:tcW w:w="5613" w:type="dxa"/>
          </w:tcPr>
          <w:p w:rsidR="00282619" w:rsidRPr="00282619" w:rsidRDefault="00282619" w:rsidP="00282619">
            <w:pPr>
              <w:pStyle w:val="a4"/>
              <w:jc w:val="center"/>
            </w:pPr>
            <w:r>
              <w:rPr>
                <w:rFonts w:hint="eastAsia"/>
              </w:rPr>
              <w:t xml:space="preserve">클라이언트의 </w:t>
            </w:r>
            <w:proofErr w:type="spellStart"/>
            <w:r>
              <w:rPr>
                <w:rFonts w:hint="eastAsia"/>
              </w:rPr>
              <w:t>StockTickerTextBox</w:t>
            </w:r>
            <w:proofErr w:type="spellEnd"/>
            <w:r>
              <w:rPr>
                <w:rFonts w:hint="eastAsia"/>
              </w:rPr>
              <w:t>의 Text를 인자로 한다.</w:t>
            </w:r>
          </w:p>
        </w:tc>
      </w:tr>
      <w:tr w:rsidR="00282619" w:rsidTr="00567206">
        <w:trPr>
          <w:trHeight w:val="679"/>
        </w:trPr>
        <w:tc>
          <w:tcPr>
            <w:tcW w:w="1276" w:type="dxa"/>
          </w:tcPr>
          <w:p w:rsidR="00282619" w:rsidRDefault="00282619" w:rsidP="00567206">
            <w:pPr>
              <w:pStyle w:val="a4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</w:tcPr>
          <w:p w:rsidR="00282619" w:rsidRDefault="00B16570" w:rsidP="00B16570">
            <w:pPr>
              <w:pStyle w:val="a4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282619">
              <w:rPr>
                <w:rFonts w:hint="eastAsia"/>
              </w:rPr>
              <w:t>Yahoo에서 가져온 주식시세 데이터를 시세표에 보여주는 처리과정 구현</w:t>
            </w:r>
          </w:p>
          <w:p w:rsidR="00B16570" w:rsidRDefault="00B16570" w:rsidP="00226214">
            <w:pPr>
              <w:pStyle w:val="a4"/>
              <w:jc w:val="left"/>
            </w:pPr>
            <w:r>
              <w:rPr>
                <w:rFonts w:hint="eastAsia"/>
              </w:rPr>
              <w:t xml:space="preserve">2. String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을 통해서 가져온 데이터들을 </w:t>
            </w:r>
            <w:proofErr w:type="spellStart"/>
            <w:r>
              <w:rPr>
                <w:rFonts w:hint="eastAsia"/>
              </w:rPr>
              <w:t>StreamReader</w:t>
            </w:r>
            <w:proofErr w:type="spellEnd"/>
            <w:r>
              <w:rPr>
                <w:rFonts w:hint="eastAsia"/>
              </w:rPr>
              <w:t xml:space="preserve">를 이용해 텍스트로 치환하고 string buffer에 </w:t>
            </w:r>
            <w:proofErr w:type="gramStart"/>
            <w:r>
              <w:rPr>
                <w:rFonts w:hint="eastAsia"/>
              </w:rPr>
              <w:t>담아</w:t>
            </w:r>
            <w:r w:rsidR="00226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proofErr w:type="gramEnd"/>
            <w:r w:rsidR="00226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단위로 split 하고 string </w:t>
            </w:r>
            <w:proofErr w:type="spellStart"/>
            <w:r>
              <w:rPr>
                <w:rFonts w:hint="eastAsia"/>
              </w:rPr>
              <w:t>bufferList</w:t>
            </w:r>
            <w:proofErr w:type="spellEnd"/>
            <w:r>
              <w:rPr>
                <w:rFonts w:hint="eastAsia"/>
              </w:rPr>
              <w:t xml:space="preserve">[] 에 하나씩 담아 그 string들을 </w:t>
            </w:r>
            <w:proofErr w:type="spellStart"/>
            <w:r>
              <w:rPr>
                <w:rFonts w:hint="eastAsia"/>
              </w:rPr>
              <w:t>StockQuote</w:t>
            </w:r>
            <w:proofErr w:type="spellEnd"/>
            <w:r>
              <w:rPr>
                <w:rFonts w:hint="eastAsia"/>
              </w:rPr>
              <w:t xml:space="preserve">클래스의 멤버데이터 하나씩 대입하고 그것을 </w:t>
            </w:r>
            <w:proofErr w:type="spellStart"/>
            <w:r>
              <w:rPr>
                <w:rFonts w:hint="eastAsia"/>
              </w:rPr>
              <w:t>리턴해준다</w:t>
            </w:r>
            <w:proofErr w:type="spellEnd"/>
            <w:r>
              <w:rPr>
                <w:rFonts w:hint="eastAsia"/>
              </w:rPr>
              <w:t xml:space="preserve">. </w:t>
            </w:r>
          </w:p>
        </w:tc>
      </w:tr>
    </w:tbl>
    <w:p w:rsidR="00282619" w:rsidRPr="009B530E" w:rsidRDefault="00282619" w:rsidP="00282619">
      <w:pPr>
        <w:pStyle w:val="a4"/>
        <w:ind w:left="760"/>
        <w:jc w:val="left"/>
      </w:pPr>
    </w:p>
    <w:sectPr w:rsidR="00282619" w:rsidRPr="009B53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7679"/>
    <w:multiLevelType w:val="hybridMultilevel"/>
    <w:tmpl w:val="19E84336"/>
    <w:lvl w:ilvl="0" w:tplc="D81AD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4C6DAF"/>
    <w:multiLevelType w:val="hybridMultilevel"/>
    <w:tmpl w:val="4FF49666"/>
    <w:lvl w:ilvl="0" w:tplc="ECE822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CEE1407"/>
    <w:multiLevelType w:val="hybridMultilevel"/>
    <w:tmpl w:val="636C7DBA"/>
    <w:lvl w:ilvl="0" w:tplc="180A82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1883A86"/>
    <w:multiLevelType w:val="hybridMultilevel"/>
    <w:tmpl w:val="BCE41CBC"/>
    <w:lvl w:ilvl="0" w:tplc="3224D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474EEB"/>
    <w:multiLevelType w:val="hybridMultilevel"/>
    <w:tmpl w:val="22F46036"/>
    <w:lvl w:ilvl="0" w:tplc="BE1E11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68212E6"/>
    <w:multiLevelType w:val="hybridMultilevel"/>
    <w:tmpl w:val="B65683A2"/>
    <w:lvl w:ilvl="0" w:tplc="BC14E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FAC6A26"/>
    <w:multiLevelType w:val="hybridMultilevel"/>
    <w:tmpl w:val="5260889E"/>
    <w:lvl w:ilvl="0" w:tplc="DFFC5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30E"/>
    <w:rsid w:val="00226214"/>
    <w:rsid w:val="00266FC1"/>
    <w:rsid w:val="00282619"/>
    <w:rsid w:val="009B530E"/>
    <w:rsid w:val="00A21E8A"/>
    <w:rsid w:val="00B16570"/>
    <w:rsid w:val="00BA55F0"/>
    <w:rsid w:val="00D8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30E"/>
    <w:pPr>
      <w:ind w:leftChars="400" w:left="800"/>
    </w:pPr>
  </w:style>
  <w:style w:type="paragraph" w:styleId="a4">
    <w:name w:val="No Spacing"/>
    <w:uiPriority w:val="1"/>
    <w:qFormat/>
    <w:rsid w:val="009B530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9B53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530E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B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30E"/>
    <w:pPr>
      <w:ind w:leftChars="400" w:left="800"/>
    </w:pPr>
  </w:style>
  <w:style w:type="paragraph" w:styleId="a4">
    <w:name w:val="No Spacing"/>
    <w:uiPriority w:val="1"/>
    <w:qFormat/>
    <w:rsid w:val="009B530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9B53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B530E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9B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3D0C2-6552-49BE-884F-BCFF6BC65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wsu-bit-81</dc:creator>
  <cp:lastModifiedBy>wsu-bit-81</cp:lastModifiedBy>
  <cp:revision>2</cp:revision>
  <dcterms:created xsi:type="dcterms:W3CDTF">2013-05-01T04:02:00Z</dcterms:created>
  <dcterms:modified xsi:type="dcterms:W3CDTF">2013-05-01T04:02:00Z</dcterms:modified>
</cp:coreProperties>
</file>