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58"/>
        <w:gridCol w:w="8868"/>
      </w:tblGrid>
      <w:tr w:rsidR="007A59C7" w:rsidRPr="007A59C7" w:rsidTr="007A59C7">
        <w:tc>
          <w:tcPr>
            <w:tcW w:w="150" w:type="dxa"/>
            <w:shd w:val="clear" w:color="auto" w:fill="auto"/>
            <w:noWrap/>
            <w:vAlign w:val="center"/>
            <w:hideMark/>
          </w:tcPr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80"/>
            </w:tblGrid>
            <w:tr w:rsidR="007A59C7" w:rsidRPr="007A59C7">
              <w:tc>
                <w:tcPr>
                  <w:tcW w:w="0" w:type="auto"/>
                  <w:vAlign w:val="bottom"/>
                  <w:hideMark/>
                </w:tcPr>
                <w:p w:rsidR="007A59C7" w:rsidRPr="007A59C7" w:rsidRDefault="007A59C7" w:rsidP="007A59C7">
                  <w:pPr>
                    <w:widowControl/>
                    <w:autoSpaceDE/>
                    <w:autoSpaceDN/>
                    <w:spacing w:before="100" w:beforeAutospacing="1" w:after="100" w:afterAutospacing="1"/>
                    <w:jc w:val="left"/>
                    <w:rPr>
                      <w:rFonts w:ascii="굴림" w:eastAsia="굴림" w:hAnsi="굴림" w:cs="굴림"/>
                      <w:kern w:val="0"/>
                      <w:sz w:val="12"/>
                      <w:szCs w:val="12"/>
                    </w:rPr>
                  </w:pPr>
                  <w:proofErr w:type="gramStart"/>
                  <w:r w:rsidRPr="007A59C7">
                    <w:rPr>
                      <w:rFonts w:ascii="굴림" w:eastAsia="굴림" w:hAnsi="굴림" w:cs="굴림"/>
                      <w:b/>
                      <w:bCs/>
                      <w:color w:val="E19C72"/>
                      <w:spacing w:val="-10"/>
                      <w:kern w:val="0"/>
                      <w:sz w:val="18"/>
                    </w:rPr>
                    <w:t>WCF :</w:t>
                  </w:r>
                  <w:proofErr w:type="gramEnd"/>
                  <w:r w:rsidRPr="007A59C7">
                    <w:rPr>
                      <w:rFonts w:ascii="굴림" w:eastAsia="굴림" w:hAnsi="굴림" w:cs="굴림"/>
                      <w:b/>
                      <w:bCs/>
                      <w:color w:val="E19C72"/>
                      <w:spacing w:val="-10"/>
                      <w:kern w:val="0"/>
                      <w:sz w:val="18"/>
                    </w:rPr>
                    <w:t xml:space="preserve"> Duplex 패턴을 이용한 </w:t>
                  </w:r>
                  <w:proofErr w:type="spellStart"/>
                  <w:r w:rsidRPr="007A59C7">
                    <w:rPr>
                      <w:rFonts w:ascii="굴림" w:eastAsia="굴림" w:hAnsi="굴림" w:cs="굴림"/>
                      <w:b/>
                      <w:bCs/>
                      <w:color w:val="E19C72"/>
                      <w:spacing w:val="-10"/>
                      <w:kern w:val="0"/>
                      <w:sz w:val="18"/>
                    </w:rPr>
                    <w:t>비동기</w:t>
                  </w:r>
                  <w:proofErr w:type="spellEnd"/>
                  <w:r w:rsidRPr="007A59C7">
                    <w:rPr>
                      <w:rFonts w:ascii="굴림" w:eastAsia="굴림" w:hAnsi="굴림" w:cs="굴림"/>
                      <w:b/>
                      <w:bCs/>
                      <w:color w:val="E19C72"/>
                      <w:spacing w:val="-10"/>
                      <w:kern w:val="0"/>
                      <w:sz w:val="18"/>
                    </w:rPr>
                    <w:t xml:space="preserve"> 호출 구현</w:t>
                  </w:r>
                  <w:r>
                    <w:rPr>
                      <w:rFonts w:ascii="굴림" w:eastAsia="굴림" w:hAnsi="굴림" w:cs="굴림"/>
                      <w:noProof/>
                      <w:kern w:val="0"/>
                      <w:sz w:val="12"/>
                      <w:szCs w:val="12"/>
                    </w:rPr>
                    <w:drawing>
                      <wp:inline distT="0" distB="0" distL="0" distR="0">
                        <wp:extent cx="6350" cy="101600"/>
                        <wp:effectExtent l="0" t="0" r="0" b="0"/>
                        <wp:docPr id="1" name="그림 1" descr="http://blogimgs.naver.net/imgs/nblog/sp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blogimgs.naver.net/imgs/nblog/sp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" w:history="1">
                    <w:r w:rsidRPr="007A59C7">
                      <w:rPr>
                        <w:rFonts w:ascii="굴림" w:eastAsia="굴림" w:hAnsi="굴림" w:cs="굴림"/>
                        <w:color w:val="615652"/>
                        <w:kern w:val="0"/>
                        <w:sz w:val="12"/>
                      </w:rPr>
                      <w:t xml:space="preserve">ASP .NET, AJAX </w:t>
                    </w:r>
                  </w:hyperlink>
                  <w:r>
                    <w:rPr>
                      <w:rFonts w:ascii="굴림" w:eastAsia="굴림" w:hAnsi="굴림" w:cs="굴림"/>
                      <w:noProof/>
                      <w:kern w:val="0"/>
                      <w:sz w:val="12"/>
                      <w:szCs w:val="12"/>
                    </w:rPr>
                    <w:drawing>
                      <wp:inline distT="0" distB="0" distL="0" distR="0">
                        <wp:extent cx="1003300" cy="6350"/>
                        <wp:effectExtent l="0" t="0" r="0" b="0"/>
                        <wp:docPr id="2" name="그림 2" descr="http://blogimgs.naver.net/imgs/nblog/sp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blogimgs.naver.net/imgs/nblog/sp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330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A59C7" w:rsidRPr="007A59C7" w:rsidRDefault="007A59C7" w:rsidP="007A59C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dotum" w:eastAsia="굴림" w:hAnsi="dotum" w:cs="굴림"/>
                      <w:kern w:val="0"/>
                      <w:sz w:val="11"/>
                      <w:szCs w:val="11"/>
                    </w:rPr>
                  </w:pPr>
                  <w:r w:rsidRPr="007A59C7">
                    <w:rPr>
                      <w:rFonts w:ascii="dotum" w:eastAsia="굴림" w:hAnsi="dotum" w:cs="굴림"/>
                      <w:kern w:val="0"/>
                      <w:sz w:val="11"/>
                      <w:szCs w:val="11"/>
                    </w:rPr>
                    <w:t>2010/08/12 08:18</w:t>
                  </w:r>
                </w:p>
                <w:p w:rsidR="007A59C7" w:rsidRPr="007A59C7" w:rsidRDefault="007A59C7" w:rsidP="007A59C7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="굴림" w:eastAsia="굴림" w:hAnsi="굴림" w:cs="굴림"/>
                      <w:kern w:val="0"/>
                      <w:sz w:val="12"/>
                      <w:szCs w:val="12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2"/>
                      <w:szCs w:val="12"/>
                    </w:rPr>
                    <w:drawing>
                      <wp:inline distT="0" distB="0" distL="0" distR="0">
                        <wp:extent cx="203200" cy="120650"/>
                        <wp:effectExtent l="19050" t="0" r="6350" b="0"/>
                        <wp:docPr id="3" name="copyBtn" descr="복사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pyBtn" descr="복사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" cy="120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" w:tgtFrame="_top" w:history="1">
                    <w:r w:rsidRPr="007A59C7">
                      <w:rPr>
                        <w:rFonts w:ascii="dotum" w:eastAsia="굴림" w:hAnsi="dotum" w:cs="굴림"/>
                        <w:color w:val="0000FF"/>
                        <w:kern w:val="0"/>
                        <w:sz w:val="11"/>
                        <w:szCs w:val="11"/>
                      </w:rPr>
                      <w:t>http://blog.naver.com/knight50/80113277134</w:t>
                    </w:r>
                  </w:hyperlink>
                </w:p>
                <w:p w:rsidR="007A59C7" w:rsidRPr="007A59C7" w:rsidRDefault="007A59C7" w:rsidP="007A59C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12"/>
                      <w:szCs w:val="12"/>
                    </w:rPr>
                  </w:pPr>
                  <w:hyperlink r:id="rId8" w:history="1">
                    <w:r w:rsidRPr="007A59C7">
                      <w:rPr>
                        <w:rFonts w:ascii="굴림" w:eastAsia="굴림" w:hAnsi="굴림" w:cs="굴림"/>
                        <w:i/>
                        <w:iCs/>
                        <w:color w:val="615652"/>
                        <w:kern w:val="0"/>
                        <w:sz w:val="12"/>
                        <w:szCs w:val="12"/>
                      </w:rPr>
                      <w:t>전용뷰어 보기</w:t>
                    </w:r>
                  </w:hyperlink>
                </w:p>
              </w:tc>
            </w:tr>
          </w:tbl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24"/>
                <w:szCs w:val="24"/>
              </w:rPr>
              <w:t xml:space="preserve">WCF Duplex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24"/>
                <w:szCs w:val="24"/>
              </w:rPr>
              <w:t>패턴을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24"/>
                <w:szCs w:val="24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24"/>
                <w:szCs w:val="24"/>
              </w:rPr>
              <w:t>이용한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24"/>
                <w:szCs w:val="24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24"/>
                <w:szCs w:val="24"/>
              </w:rPr>
              <w:t>비동기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24"/>
                <w:szCs w:val="24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24"/>
                <w:szCs w:val="24"/>
              </w:rPr>
              <w:t>호출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24"/>
                <w:szCs w:val="24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24"/>
                <w:szCs w:val="24"/>
              </w:rPr>
              <w:t>구현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>오늘은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 xml:space="preserve"> WCF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>를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>이용하여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 xml:space="preserve"> Duplex 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>패턴을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>이용한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>콜백</w:t>
            </w:r>
            <w:proofErr w:type="spellEnd"/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>(Callback)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>과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>비동기</w:t>
            </w:r>
            <w:proofErr w:type="spellEnd"/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 xml:space="preserve">(Asynchronous) 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>처리에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>대해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>알아보도록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>한다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>.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**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올린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글이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너무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헷갈리는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것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같아서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부리나케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내용을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좀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바꾸었다</w:t>
            </w:r>
            <w:proofErr w:type="gramStart"/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..</w:t>
            </w:r>
            <w:proofErr w:type="gramEnd"/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사설을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많이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늘어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놓았다</w:t>
            </w:r>
            <w:proofErr w:type="gramStart"/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..</w:t>
            </w:r>
            <w:proofErr w:type="gramEnd"/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2007.01.12</w:t>
            </w:r>
            <w:proofErr w:type="gramStart"/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..</w:t>
            </w:r>
            <w:proofErr w:type="gramEnd"/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이전에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보신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분들은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다시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보기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바란다</w:t>
            </w:r>
            <w:proofErr w:type="gramStart"/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.-</w:t>
            </w:r>
            <w:proofErr w:type="gramEnd"/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_- 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**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기존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WCF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에서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소개한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EchoService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샘플을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확장하여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구현해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것이다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.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미리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이해해야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할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proofErr w:type="gram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내용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:</w:t>
            </w:r>
            <w:proofErr w:type="gram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비동기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?,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콜백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?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먼저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이해해야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할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내용이라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내가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이해하고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있는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바를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아래에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적었다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이해가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안가거나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잘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모르겠다면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비동기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/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콜백에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대한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다른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훌륭한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글들을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찾아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보기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바란다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. 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콜백은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일반적으로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호출하고자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하는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함수에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파라미터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등으로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특정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함수의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포인터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등을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전달하여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호출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함수가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수행되는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동안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전달된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함수포인터에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해당하는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함수를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되호출을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하도록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하는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방식이다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.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이때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되호출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되는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함수를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콜백함수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할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것이고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그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되호출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행위를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콜백이라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할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것이다</w:t>
            </w:r>
            <w:proofErr w:type="gram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....</w:t>
            </w:r>
            <w:proofErr w:type="gramEnd"/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콜백이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비동기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작업에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필요하다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?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비동기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호출은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클라이언트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서버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호출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후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잊어버리고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있다가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서버가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작업완료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하면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클라이언트에게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통지를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해주는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식의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처리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방식을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취한다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그런데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이때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서버가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통지를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해주려고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하는데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어디로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어떻게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통지를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할지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알아야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할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것이다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. "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어디로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"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는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호출시점에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서버가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알아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차리고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그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정보를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유지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하면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되지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싶은데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무엇을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어떻게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통지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할지는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? ....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사전에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이에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대한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약속을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서로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해야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한다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. "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서버야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호출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다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하면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나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(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클라이언트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)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한테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있는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어떤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놈을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어떻게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호출해줘</w:t>
            </w:r>
            <w:proofErr w:type="gram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...</w:t>
            </w:r>
            <w:proofErr w:type="gram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"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이런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식의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약속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말이다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여기서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"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어떤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놈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"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바로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콜백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함수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가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될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것이다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.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이런식으로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비동기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작업의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요소로서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콜백이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사용되고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있다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.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일반적인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예로서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, ASP.NET2.0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웹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서비스를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생성하게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되면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기본적으로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동기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/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비동기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방식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모두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호출이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가능하다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. (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웹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메서드가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GetTime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()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인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경우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)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동기적으로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호출하려면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클라이언트가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프록시를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통해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서버의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메서드명과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동일한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GetTime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()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을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호출하게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되면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클라이언트는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서버가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작업을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완료한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후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리턴할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때까지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대기해야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만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한다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. (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다른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작업을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할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수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없다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그래서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작업이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동기화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되는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것이다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.)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비동기적으로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호출하려면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자동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생성된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프록시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내의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GetTimeAsync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()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식의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비동기용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메서드를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사용하면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된다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비동기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호출을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하기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전에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호출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완료에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대한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서버로부터의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통보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(?)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를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받을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것이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필요한데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이것이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바로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콜백이다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그래서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비동기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호출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전에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반드시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콜백을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마련해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두고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호출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객체에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적절히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등록해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주는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과정이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필요하다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. ASP.NET 2.0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웹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서비스에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대한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콜백은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이벤트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핸들러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형태로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제공된다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그래서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호출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완료에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대한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이벤트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핸들러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즉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콜백을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등록하면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되는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것이다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.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클라이언트가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메서드를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호출하여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비동기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호출을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시작하면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서버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측에서는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요청을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수신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즉시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리턴하고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뒤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따로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요청된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작업을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계속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처리하게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된다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그러므로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클라이언트는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대기시간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없이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(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비동기적으로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)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바로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다른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업무를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처리할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수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있고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서버는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요청된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처리가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완료된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후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클라이언트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측에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콜백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(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함수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)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를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호출해주어서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작업이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완료되었음을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알려준다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결국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클라이언트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측에서는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백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함수에서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작업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완료에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대한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처리를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해주면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된다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.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아래에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ASP.NET2.0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웹서비스에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대해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비동기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호출을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하는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클라이언트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측의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간단한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샘플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코드를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소개한다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.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private void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btnInvokeGetTime_Click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(object sender,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EventArgs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e)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lastRenderedPageBreak/>
              <w:t>{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MyWebService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service = new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MyWebService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();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proofErr w:type="spellStart"/>
            <w:proofErr w:type="gram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service.GetTimeCompleted</w:t>
            </w:r>
            <w:proofErr w:type="spellEnd"/>
            <w:proofErr w:type="gram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+= new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GetTimeCompletedEventHandler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(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this.GetTimeCompleted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);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service.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GetTimeAsync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();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 xml:space="preserve">//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위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비동기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호출은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바로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리턴되므로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아래의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코드가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바로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실행된다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..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 xml:space="preserve">...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}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// Event Handler : Callback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 xml:space="preserve">void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GetTimeCompleted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(object sender,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GetTimeCompletedEventArgs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args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)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{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//Display the return value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MessageBox.Show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(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args.Result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);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 xml:space="preserve">} 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WCF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에는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서버와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클라이언트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간의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세가지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메시지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교환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또는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호출하는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패턴이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존재하고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이를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구현한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각각의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형태가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존재한다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  <w:t xml:space="preserve">□ 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Request/Reply (Service</w:t>
            </w:r>
            <w:proofErr w:type="gramStart"/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)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:</w:t>
            </w:r>
            <w:proofErr w:type="gram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요청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메시지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(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)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그에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대한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응답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메시지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(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리턴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)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교환하는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패턴이다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. (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기본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)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있은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후에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그에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관련된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응답이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처리되어야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하는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방식으로서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가장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일반적인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동기적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방식에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사용되는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메시지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교환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패턴으로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요청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메시지와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응답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메시지는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상호관련성을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가지게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된다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클라이언트가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요청을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하게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되면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서버로부터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응답이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오기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전에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다른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작업을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처리할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없는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방식이다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작업이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동기화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되기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위해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클라이언트에서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서버호출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(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대기시작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) -&gt;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처리시작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-&gt;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처리완료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-&gt;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클라이언트에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리턴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-&gt;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클라이언트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다음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작업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처리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  <w:t xml:space="preserve">□ 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One-Way (Service</w:t>
            </w:r>
            <w:proofErr w:type="gramStart"/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)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:</w:t>
            </w:r>
            <w:proofErr w:type="gram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단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방향의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메시지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전달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(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)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패턴이다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클라이언트가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서버의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작업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처리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완료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때까지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대기할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없는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(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필요가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없는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)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경우에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사용하는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패턴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중의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하나로서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클라이언트가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요청을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전달하고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뒤에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바로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다른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작업을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있다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요청에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대한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SOAP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실패가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나도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실패를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처리하지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않는다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서버로부터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리턴되는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값도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없다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단지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전달만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하고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처리가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되든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말든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신경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쓰지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않는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방식이다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.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  <w:t>□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 xml:space="preserve"> Duplex(Two-way) (Service</w:t>
            </w:r>
            <w:proofErr w:type="gramStart"/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)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:</w:t>
            </w:r>
            <w:proofErr w:type="gram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양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방향의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메시지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전달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(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)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패턴이다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따라서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클라이언트와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서버가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서로간에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가능한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패턴이다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서비스에서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클라이언트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측으로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가능하므로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이를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이용해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콜백을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처리하여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비동기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처리를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가능하게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있는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패턴이라고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짐작이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가능하다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따라서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Duplex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구성을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말해보자면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클라이언트에서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One-Way +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서비스에서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클라이언트로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On-Way + Callback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정도로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표현이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가능할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것이고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따라서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그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작동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방식은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아래와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같을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것이다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.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클라이언트에서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One-Way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방식으로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메시지를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전달하고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(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호출하고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),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서비스상에서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처리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완료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다시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클라이언트로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One-Way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방식으로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메시지를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전달하는</w:t>
            </w:r>
            <w:proofErr w:type="gram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(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콜백을</w:t>
            </w:r>
            <w:proofErr w:type="spellEnd"/>
            <w:proofErr w:type="gram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호출하는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)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방식으로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처리한다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흠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..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글을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올리고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보니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쫌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헷갈리네</w:t>
            </w:r>
            <w:proofErr w:type="gramStart"/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...</w:t>
            </w:r>
            <w:proofErr w:type="gramEnd"/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그럼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비동기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처리를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위해서는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반드시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아래에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소개되는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방식대로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Duplex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패턴으로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구현해야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하는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것이야</w:t>
            </w:r>
            <w:proofErr w:type="gramStart"/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?..</w:t>
            </w:r>
            <w:proofErr w:type="gramEnd"/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그건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>아니다</w:t>
            </w:r>
            <w:r w:rsidRPr="007A59C7">
              <w:rPr>
                <w:rFonts w:ascii="Tahoma" w:eastAsia="굴림" w:hAnsi="Tahoma" w:cs="Tahoma"/>
                <w:b/>
                <w:bCs/>
                <w:color w:val="FF0000"/>
                <w:kern w:val="0"/>
                <w:sz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b/>
                <w:bCs/>
                <w:color w:val="0033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기존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ASP.NET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웹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proofErr w:type="gram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처럼</w:t>
            </w:r>
            <w:proofErr w:type="spellEnd"/>
            <w:proofErr w:type="gram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일반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웹메서드를</w:t>
            </w:r>
            <w:proofErr w:type="spell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구현하기만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하면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클라이언트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측에서는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자동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생성된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프록시를</w:t>
            </w:r>
            <w:proofErr w:type="spell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이용해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동기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/</w:t>
            </w:r>
            <w:proofErr w:type="spell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비동기</w:t>
            </w:r>
            <w:proofErr w:type="spell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호출이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모두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가능한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건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아니지만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WCF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역시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일반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 Request/Reply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패턴의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오퍼레이션을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정의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/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구현한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후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약간의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추가작업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(?)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만을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곁들이면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클라이언트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측에서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동기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/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비동기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호출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모두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가능해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진다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. (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비동기만을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원한다면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굳이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아래와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같이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 Duplex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패턴에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맞게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구현하지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않아도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된다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)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--&gt;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여기에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대해서는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다음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글에서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소개하겠다</w:t>
            </w:r>
            <w:proofErr w:type="gram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.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약속</w:t>
            </w:r>
            <w:proofErr w:type="gram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!</w:t>
            </w:r>
            <w:r w:rsidRPr="007A59C7">
              <w:rPr>
                <w:rFonts w:ascii="Tahoma" w:eastAsia="굴림" w:hAnsi="Tahoma" w:cs="Tahoma"/>
                <w:b/>
                <w:bCs/>
                <w:color w:val="0033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b/>
                <w:bCs/>
                <w:color w:val="0033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필자도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사실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비동기</w:t>
            </w:r>
            <w:proofErr w:type="spell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구현에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촛점을</w:t>
            </w:r>
            <w:proofErr w:type="spell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맞추다가</w:t>
            </w:r>
            <w:proofErr w:type="gram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..</w:t>
            </w:r>
            <w:proofErr w:type="gram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어찌하다</w:t>
            </w:r>
            <w:proofErr w:type="gram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..</w:t>
            </w:r>
            <w:proofErr w:type="gram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보니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Duplex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촛점이</w:t>
            </w:r>
            <w:proofErr w:type="spell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옮겨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졌다</w:t>
            </w:r>
            <w:proofErr w:type="gram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..</w:t>
            </w:r>
            <w:proofErr w:type="gram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-_-!!!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혼동해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선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안되는게</w:t>
            </w:r>
            <w:proofErr w:type="spell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비동기</w:t>
            </w:r>
            <w:proofErr w:type="spell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처리를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위해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반드시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Duplex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패턴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형식으로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구현해야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한다고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오해하면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안된다</w:t>
            </w:r>
            <w:proofErr w:type="spell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그럼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비동기</w:t>
            </w:r>
            <w:proofErr w:type="spell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처리에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대한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구현은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둘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중에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어떤게</w:t>
            </w:r>
            <w:proofErr w:type="spell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좋은가</w:t>
            </w:r>
            <w:proofErr w:type="gram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?..</w:t>
            </w:r>
            <w:proofErr w:type="gram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아까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말한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일반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오퍼레이션에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약간의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추가작업이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좋아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?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아니면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Duplex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가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좋아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?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아주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논리적으로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답할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수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없지만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일반적인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비동기</w:t>
            </w:r>
            <w:proofErr w:type="spell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호출이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원하는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것이라면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그냥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"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약간의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추가작업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"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이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여러가지</w:t>
            </w:r>
            <w:proofErr w:type="spell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면에서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효율적일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거라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본다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그러나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Duplex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가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좀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더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복잡한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구현을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해야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하는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만큼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개발자에게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더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많은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융통성을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제공하므로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요구사항이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단순히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비동기</w:t>
            </w:r>
            <w:proofErr w:type="spell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호출만을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요구하지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않는다면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, Duplex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를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고려해야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할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것이다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.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lastRenderedPageBreak/>
              <w:br/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언뜻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해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보니까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, Duplex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는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상에서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클라이언트로의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콜백을</w:t>
            </w:r>
            <w:proofErr w:type="spell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원하는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시점에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임으로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호출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가능하지만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, "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약간의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추가작업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"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은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자동으로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처리되는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부분이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많아서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그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사이에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개발자가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껴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들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수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없는것으로</w:t>
            </w:r>
            <w:proofErr w:type="spell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보인다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고로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Duplex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가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비동기</w:t>
            </w:r>
            <w:proofErr w:type="spell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구현을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위해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보다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융통성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있는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그리고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강력한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(?)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방법이라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할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수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있다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b/>
                <w:bCs/>
                <w:color w:val="0033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[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생각해보면</w:t>
            </w:r>
            <w:proofErr w:type="gram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....</w:t>
            </w:r>
            <w:proofErr w:type="gram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]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br/>
              <w:t>Duplex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와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"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약간의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추가작업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"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은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메시지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교환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패턴이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다르다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그런데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둘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다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비동기</w:t>
            </w:r>
            <w:proofErr w:type="spell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처리가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가능하다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?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내부적으로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비동기라는</w:t>
            </w:r>
            <w:proofErr w:type="spell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숙제를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해결하는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방법이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다르다고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본다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.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br/>
              <w:t>Duplex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는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위에서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언급한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대로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작업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완료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후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콜백</w:t>
            </w:r>
            <w:proofErr w:type="spell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처리를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직접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서비스에서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클라이언트로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호출해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버리는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형태라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직관적이다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그런데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"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약간의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추가작업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"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같은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경우는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서비스에서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클라이언트로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호출을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하는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패턴이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아닌데</w:t>
            </w:r>
            <w:proofErr w:type="gram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...</w:t>
            </w:r>
            <w:proofErr w:type="gram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짐작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컨데</w:t>
            </w:r>
            <w:proofErr w:type="spell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모든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일은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클라이언트의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프록시</w:t>
            </w:r>
            <w:proofErr w:type="spell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내에서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이루어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진다고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본다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클라이언트의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프록시가</w:t>
            </w:r>
            <w:proofErr w:type="spell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호출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이를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바로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리턴해</w:t>
            </w:r>
            <w:proofErr w:type="spell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주고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자신은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홀로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남아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(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별도의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스레드로서</w:t>
            </w:r>
            <w:proofErr w:type="spell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)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서비스의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작업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완료를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감시하다가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완료하면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사전에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등록된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콜백함수을</w:t>
            </w:r>
            <w:proofErr w:type="spell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호출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해주는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식의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"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북치고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장구치고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"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신공을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펼치는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것이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아닐까</w:t>
            </w:r>
            <w:proofErr w:type="gram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...</w:t>
            </w:r>
            <w:proofErr w:type="gram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왜냐면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서비스가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클라이언트로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호출을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할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수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없으므로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오로지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할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수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잇는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것은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완료후</w:t>
            </w:r>
            <w:proofErr w:type="spell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리턴을</w:t>
            </w:r>
            <w:proofErr w:type="spell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해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주는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것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밖에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없지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않은가</w:t>
            </w:r>
            <w:proofErr w:type="gram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...</w:t>
            </w:r>
            <w:proofErr w:type="gram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그렇다면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비동기</w:t>
            </w:r>
            <w:proofErr w:type="spell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구현을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위해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이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리턴을</w:t>
            </w:r>
            <w:proofErr w:type="spell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잡아서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콜백해주는</w:t>
            </w:r>
            <w:proofErr w:type="spellEnd"/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수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밖에</w:t>
            </w:r>
            <w:r w:rsidRPr="007A59C7">
              <w:rPr>
                <w:rFonts w:ascii="Tahoma" w:eastAsia="굴림" w:hAnsi="Tahoma" w:cs="Tahoma"/>
                <w:color w:val="003300"/>
                <w:kern w:val="0"/>
                <w:sz w:val="18"/>
                <w:szCs w:val="18"/>
              </w:rPr>
              <w:t>..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이제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본론으로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돌아가서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글의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주제인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Duplex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패턴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구현을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통해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비동기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처리하는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것에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대해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알아보도록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하자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.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</w:rPr>
              <w:t xml:space="preserve">WCF Duplex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</w:rPr>
              <w:t>패턴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</w:rPr>
              <w:t xml:space="preserve"> </w:t>
            </w:r>
            <w:proofErr w:type="gramStart"/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</w:rPr>
              <w:t>구현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</w:rPr>
              <w:t xml:space="preserve"> :</w:t>
            </w:r>
            <w:proofErr w:type="gramEnd"/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</w:rPr>
              <w:t>비동기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</w:rPr>
              <w:t>,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</w:rPr>
              <w:t>콜백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</w:rPr>
              <w:t>구현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1. Duplex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패턴을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사용하는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 Service Contract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구현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  <w:t xml:space="preserve">Duplex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패턴을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구현하기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위해서는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서버가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클라이언트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사용할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백에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대한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정보를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정의에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포함시켜야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한다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이는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클라이언트가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콜백을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받기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위해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사용해야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하는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인터페이스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정의와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그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인터페이스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타입을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콜백으로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사용하겠다는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속성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정의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작업을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나타낸다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.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따라서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, WCF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계약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정의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시에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아래와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같이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,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콜백에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대한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인터페이스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정의하고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그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타입을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CallbackContract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속성에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부여함으로써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계약이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지원하는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클라이언트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콜백을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정의하게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된다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.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 xml:space="preserve">1.1. 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서비스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계약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정의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[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ServiceContract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(Namespace="http://xdn-dcpark/WCF/echo/",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CallbackContract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=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typeof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(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IEchoServiceCallback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)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)]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 xml:space="preserve">public interface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IEchoService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{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proofErr w:type="gram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…</w:t>
            </w:r>
            <w:proofErr w:type="gramEnd"/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//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비동기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호출에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사용할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proofErr w:type="gram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오퍼레이션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:</w:t>
            </w:r>
            <w:proofErr w:type="gram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비동기를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위해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One-Way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방식을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사용해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호출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시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즉시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리턴하도록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함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[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OperationContract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(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IsOneWay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= true)]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void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EchoJobStart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(string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jobName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);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}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//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콜백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인터페이스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proofErr w:type="gram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정의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:</w:t>
            </w:r>
            <w:proofErr w:type="gram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클라이언트에서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콜백을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받기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위해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이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인터페이스를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구현해야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함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.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public interface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IEchoServiceCallback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{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[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OperationContract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(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IsOneWay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= true)]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void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EchoJobEnd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(string result);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}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 xml:space="preserve">1.2 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서비스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 xml:space="preserve"> Endpoint 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구성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lastRenderedPageBreak/>
              <w:t xml:space="preserve">&lt;service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behaviorConfiguration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="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returnFaults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" name="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EchoService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"&gt;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&lt;!--&lt;endpoint binding="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wsHttpBinding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" name="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httpEndPoint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" contract="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IEchoService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" /&gt;--&gt;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&lt;endpoint binding="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wsDualHttpBinding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" name="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dualHttpEndPoint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" contract="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IEchoService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" /&gt;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&lt;endpoint binding="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netTcpBinding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" name="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tcpEndPoint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" contract="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IEchoService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" /&gt;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&lt;endpoint binding="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netNamedPipeBinding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" name="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namedPipeEndPoint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" contract="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IEchoService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" /&gt;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&lt;host&gt;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&lt;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baseAddresses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&gt;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 xml:space="preserve">&lt;add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baseAddress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="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net.pipe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://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xdn-dcpark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/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Server_Console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/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EchoService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" /&gt;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&lt;add baseAddress="net.tcp://xdn-dcpark:20000/Server_Console/EchoService" /&gt;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 xml:space="preserve">&lt;add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baseAddress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="http://xdn-dcpark/Server_Console/EchoService" /&gt;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baseAddresses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&gt;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&lt;/host&gt;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&lt;/service&gt;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&lt;/services&gt;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&lt;behaviors&gt;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&lt;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serviceBehaviors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&gt;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&lt;behavior name="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returnFaults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" &gt;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&lt;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serviceDebug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includeExceptionDetailInFaults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="true" /&gt;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&lt;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serviceMetadata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httpGetEnabled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="true" /&gt;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&lt;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serviceThrottling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maxConcurrentSessions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="10"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maxConcurrentInstances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="10"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maxConcurrentCalls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="10" /&gt;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&lt;/behavior&gt;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serviceBehaviors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&gt;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 xml:space="preserve">&lt;/behaviors&gt; 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**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기존의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계약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구성에서는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wsHttpBinding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바인딩을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사용하였지만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, Duplex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패턴을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위해서는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wsHttpBinding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대신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, Duplex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위한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wsDualHttpBindign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을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사용해야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한다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.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**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서버에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가해지는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부하를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일정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수준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이하로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제한하기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(</w:t>
            </w:r>
            <w:proofErr w:type="gram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Throttling :</w:t>
            </w:r>
            <w:proofErr w:type="gram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스로틀링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)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하기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위한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설정으로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serviceThrottling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구성을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추가할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있다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이렇게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함으로써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서버가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과다한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부하로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다운되거나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하는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것을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방지할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있다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. (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DoS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같은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공격으로부터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보호하는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수단이기도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하다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.)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샘플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구성에서는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최대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동시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세션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10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최대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동시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인스턴스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10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최대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동시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10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개로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제한하였다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.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 xml:space="preserve">1.3 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서비스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계약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구현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그리고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계약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구현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시에는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계약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정의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시에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명시한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콜백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타입의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객체를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획득하여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(?)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이를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줌으로써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클라이언트로의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콜백을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구현할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있다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.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[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ServiceBehavior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(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InstanceContextMode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InstanceContextMode.PerSession,ConcurrencyMode</w:t>
            </w:r>
            <w:proofErr w:type="spellEnd"/>
            <w:proofErr w:type="gram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ConcurrencyMode.Multiple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)]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 xml:space="preserve">public class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EchoService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: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IEchoService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{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IEchoServiceCallback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callback = null;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 xml:space="preserve">string result =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string.Empty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 xml:space="preserve">//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인스턴스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내에서의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상태정보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테스트를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위한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테스트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전역변수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 xml:space="preserve">private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int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callCount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 xml:space="preserve">public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EchoService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()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{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 xml:space="preserve">result =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string.Empty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//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클라이언트로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향하는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콜백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객체는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현재의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OperationContext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객체의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GetCallbackChannel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을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통해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획득할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수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있다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.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//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아마도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서비스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인스턴스가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생성되면서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계약에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명시된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콜백을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위한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채널이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자동으로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생성되어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쉽게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사용할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수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있게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하나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보다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.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callback = OperationContext.Current.GetCallbackChannel&lt;IEchoServiceCallback&gt;();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}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//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비동기로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호출된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오퍼레이션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구현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.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 xml:space="preserve">public void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EchoJobStart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jobName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)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lastRenderedPageBreak/>
              <w:t>{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//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상태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정보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변경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++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callCount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 xml:space="preserve">result =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jobName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+ " is completed!!</w:t>
            </w:r>
            <w:proofErr w:type="gram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!</w:t>
            </w:r>
            <w:proofErr w:type="gramEnd"/>
            <w:r w:rsidRPr="007A59C7">
              <w:rPr>
                <w:rFonts w:ascii="Arial" w:eastAsia="굴림" w:hAnsi="Arial" w:cs="Arial"/>
                <w:color w:val="006600"/>
                <w:kern w:val="0"/>
                <w:sz w:val="18"/>
                <w:szCs w:val="18"/>
              </w:rPr>
              <w:t>■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CALLCOUNT:" + </w:t>
            </w:r>
            <w:proofErr w:type="spellStart"/>
            <w:proofErr w:type="gram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callCount.ToString</w:t>
            </w:r>
            <w:proofErr w:type="spellEnd"/>
            <w:proofErr w:type="gram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();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System.Threading.Thread.Sleep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(5000);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//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클라이언트의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콜백을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호출함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.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  <w:szCs w:val="18"/>
              </w:rPr>
              <w:br/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callback.EchoJobEnd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(result);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//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막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!!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한번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더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콜백을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호출할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수도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있다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.. (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클라이언트가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콜백을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받고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바로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프록시를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닫지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않고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있다면</w:t>
            </w:r>
            <w:proofErr w:type="gram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,..</w:t>
            </w:r>
            <w:proofErr w:type="gram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)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//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callback.EchoJobEnd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(result);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}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2.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클라이언트에서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콜백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구현하기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및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비동기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서비스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호출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  <w:t>Callback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정의한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계약에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대한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프록시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코드를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생성하게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되면</w:t>
            </w:r>
            <w:proofErr w:type="gram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,(</w:t>
            </w:r>
            <w:proofErr w:type="gram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svcutil.exe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통해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)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두개의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인터페이스가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포함되어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있다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하나는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서비스용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하나는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콜백용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.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 xml:space="preserve">2.1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콜백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인터페이스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구현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그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콜백용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인터페이스를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상속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받아서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이를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구현한다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.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public class </w:t>
            </w:r>
            <w:proofErr w:type="spellStart"/>
            <w:proofErr w:type="gram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EchoServiceCallbackHandler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:</w:t>
            </w:r>
            <w:proofErr w:type="gram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  <w:szCs w:val="18"/>
              </w:rPr>
              <w:t>IEchoServiceCallback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{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 xml:space="preserve">public void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EchoJobEnd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(string result)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{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//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콜백이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호출되었을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경우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할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일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.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}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}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 xml:space="preserve">2.2 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서비스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호출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그리고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프록시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객체를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이용해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(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비동기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)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한다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.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//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전역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클라이언트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프록시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객체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변수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 xml:space="preserve">internal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EchoServiceClient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asyncClient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= null;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 xml:space="preserve">private void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btnCallHttpDual_Click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(object sender,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EventArgs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e)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{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try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{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//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InstanceContext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객체를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생성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이때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,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콜백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객체를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전달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.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  <w:szCs w:val="18"/>
              </w:rPr>
              <w:br/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System.ServiceModel.InstanceContext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site = new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System.ServiceModel.InstanceContext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(new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EchoServiceCallbackHandler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());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 xml:space="preserve">//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생성된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InstanceContext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객체와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사용할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Endpoint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명을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전달하여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프록시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객체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생성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asyncClient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= new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EchoServiceClient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(site, "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dualHttpEndPoint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");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//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비동기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서비스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proofErr w:type="gram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호출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:</w:t>
            </w:r>
            <w:proofErr w:type="gram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OneWay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방식이므로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바로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리턴됨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.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  <w:szCs w:val="18"/>
              </w:rPr>
              <w:br/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asyncClient.EchoJobStart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("AsyncEchoJob1");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}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catch (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TimeoutException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timeProblem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)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{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asyncClient.Abort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();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}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catch (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System.ServiceModel.CommunicationException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commProblem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)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{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asyncClient.Abort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();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}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  <w:t>}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lastRenderedPageBreak/>
              <w:t>서비스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계약에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정의된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오퍼레이션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EchoJobStart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은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OneWay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방식이다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따라서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클라이언트에서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호출하자마자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바로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리턴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되므로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클라이언트는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호출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후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즉시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대기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없이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다른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작업이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가능하다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즉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비동기로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호출된다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.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그리고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서버측의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인스턴스가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작업을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완료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후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클라이언트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측의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콜백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EchoJobEnd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()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을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호출해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주게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되고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클라이언트는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이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호출을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받음으로서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서버측의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EchoJobStart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가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완료되었음을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인지하여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그에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적절한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다른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작업을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수행하게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된다</w:t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.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3.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샘플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테스트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  <w:t>**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샘플은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첨부파일로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첨부되어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있다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3.1 WCF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호스트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어플리케이션인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Server_Console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먼저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실행한다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굴림" w:hAnsi="Tahoma" w:cs="Tahoma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5372100" cy="4254500"/>
                  <wp:effectExtent l="19050" t="0" r="0" b="0"/>
                  <wp:docPr id="4" name="enSimple/UpDir/study_netfr3/WCF6_1.gif" descr="http://www.ensimple.net/enSimple/UpDir/study_netfr3/WCF6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Simple/UpDir/study_netfr3/WCF6_1.gif" descr="http://www.ensimple.net/enSimple/UpDir/study_netfr3/WCF6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425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**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DualHttpBinding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용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Endpoint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비동기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제공하는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놈이다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3.2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클라이언트를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실행한다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: WCFClient_WinForm.exe 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3.3.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wsDualHttpBinding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(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Async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)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로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버튼을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클릭하여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비동기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한다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: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EchoJobStart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()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굴림" w:hAnsi="Tahoma" w:cs="Tahoma"/>
                <w:noProof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4476750" cy="4578350"/>
                  <wp:effectExtent l="19050" t="0" r="0" b="0"/>
                  <wp:docPr id="5" name="enSimple/UpDir/study_netfr3/WCF6_2.gif" descr="http://www.ensimple.net/enSimple/UpDir/study_netfr3/WCF6_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Simple/UpDir/study_netfr3/WCF6_2.gif" descr="http://www.ensimple.net/enSimple/UpDir/study_netfr3/WCF6_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457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바로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리턴되므로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다른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버튼으로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netTcpBinding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netNamedPipeBinding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있다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약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5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초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클라이언트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측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콜백이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호출된다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. : (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서버에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의해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)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EchoJobEnd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()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호출됨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굴림" w:hAnsi="Tahoma" w:cs="Tahoma"/>
                <w:noProof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4476750" cy="4578350"/>
                  <wp:effectExtent l="19050" t="0" r="0" b="0"/>
                  <wp:docPr id="6" name="enSimple/UpDir/study_netfr3/WCF6_3.gif" descr="http://www.ensimple.net/enSimple/UpDir/study_netfr3/WCF6_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Simple/UpDir/study_netfr3/WCF6_3.gif" descr="http://www.ensimple.net/enSimple/UpDir/study_netfr3/WCF6_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457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  <w:t xml:space="preserve">** CALLCOUNT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값이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세션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별로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마다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증가하는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것을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확인할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있다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PerSession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모드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이므로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세션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동안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인스턴스가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유지되므로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그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동안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상태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정보를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유지할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있다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PerCall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이면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CALLCOUNT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값은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무조건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1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이다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그런지는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아래의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설명을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참조하도록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한다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</w:rPr>
              <w:t>서비스의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</w:rPr>
              <w:t>작동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</w:rPr>
              <w:t>행태</w:t>
            </w:r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</w:rPr>
              <w:t>(Behavior</w:t>
            </w:r>
            <w:proofErr w:type="gramStart"/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</w:rPr>
              <w:t>) :</w:t>
            </w:r>
            <w:proofErr w:type="gramEnd"/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</w:rPr>
              <w:t>InstaceContextMode</w:t>
            </w:r>
            <w:proofErr w:type="spellEnd"/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</w:rPr>
              <w:t xml:space="preserve">,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</w:rPr>
              <w:t>ConcurrencyMode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계약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시에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ServiceBehavior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속성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정의를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통해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인스턴스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(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실행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객체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)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작동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행태를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정의할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있다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.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위의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샘플에서는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아래와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같았다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.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[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ServiceBehavior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(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InstanceContextMode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InstanceContextMode.PerSession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,</w:t>
            </w:r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6600"/>
                <w:kern w:val="0"/>
                <w:sz w:val="18"/>
              </w:rPr>
              <w:t>ConcurrencyMode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ConcurrencyMode.Multiple</w:t>
            </w:r>
            <w:proofErr w:type="spellEnd"/>
            <w:r w:rsidRPr="007A59C7">
              <w:rPr>
                <w:rFonts w:ascii="Tahoma" w:eastAsia="굴림" w:hAnsi="Tahoma" w:cs="Tahoma"/>
                <w:color w:val="006600"/>
                <w:kern w:val="0"/>
                <w:sz w:val="18"/>
                <w:szCs w:val="18"/>
              </w:rPr>
              <w:t>)]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InstanceContextMode</w:t>
            </w:r>
            <w:proofErr w:type="spellEnd"/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인스턴스가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언제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생성될지를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명시하는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속성으로서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인스턴스의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생명주기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유형을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결정한다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.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InstanceContextMode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PerCall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PerSession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, Single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이렇게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세게의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옵션이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존재한다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  <w:t xml:space="preserve">□ </w:t>
            </w:r>
            <w:proofErr w:type="spellStart"/>
            <w:proofErr w:type="gramStart"/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PerCall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:</w:t>
            </w:r>
            <w:proofErr w:type="gram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클라이언트가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때마다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(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새로운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)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인스턴스가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생성되고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완료될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때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소멸한다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.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마다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새로운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인스턴스가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생성되므로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간에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인스턴스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내에서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(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메모리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상에서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)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상태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정보를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유지하는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것은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불가하다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.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  <w:t xml:space="preserve">□ </w:t>
            </w:r>
            <w:proofErr w:type="spellStart"/>
            <w:proofErr w:type="gramStart"/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PerSession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:</w:t>
            </w:r>
            <w:proofErr w:type="gram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세션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(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프록시가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생성되고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, Close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때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까지의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시간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)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마다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새로운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인스턴스가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생성된다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세션이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종료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(Close)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되면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소멸한다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세션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내에서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일어나는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간에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인스턴스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lastRenderedPageBreak/>
              <w:t>내에서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(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메모리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상에서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)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상태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정보를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공유할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있다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.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  <w:t xml:space="preserve">□ </w:t>
            </w:r>
            <w:proofErr w:type="gramStart"/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Single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:</w:t>
            </w:r>
            <w:proofErr w:type="gram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오직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하나의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인스턴스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만이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모든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클라이언트로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부터의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처리한다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.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인스턴스가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소멸되기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까지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모든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클라이언트로부터의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모든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상태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정보를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공유할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있다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  <w:t xml:space="preserve">**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첨부된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샘플에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간단한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상태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정보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유지에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대한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처리가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포함되어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있다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PerCall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PerSession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대한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차이를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확인해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보기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바란다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.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  <w:t xml:space="preserve">**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이와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관련해서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아주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훌륭한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글이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있다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참조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바란다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유경상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님의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블로그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:</w:t>
            </w:r>
            <w:proofErr w:type="gram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hyperlink r:id="rId12" w:tgtFrame="_blank" w:history="1">
              <w:r w:rsidRPr="007A59C7">
                <w:rPr>
                  <w:rFonts w:ascii="Tahoma" w:eastAsia="굴림" w:hAnsi="Tahoma" w:cs="Tahoma"/>
                  <w:color w:val="0000FF"/>
                  <w:kern w:val="0"/>
                  <w:sz w:val="18"/>
                </w:rPr>
                <w:t>http://www.simpleisbest.net/articles/1731.aspx</w:t>
              </w:r>
            </w:hyperlink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proofErr w:type="spellStart"/>
            <w:r w:rsidRPr="007A59C7">
              <w:rPr>
                <w:rFonts w:ascii="Tahoma" w:eastAsia="굴림" w:hAnsi="Tahoma" w:cs="Tahoma"/>
                <w:b/>
                <w:bCs/>
                <w:color w:val="0000FF"/>
                <w:kern w:val="0"/>
                <w:sz w:val="18"/>
              </w:rPr>
              <w:t>ConcurrecyMode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ConcurrencyMode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인스턴스가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멀티스레드로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작동할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것이지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여부를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지정하는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속성이다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.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  <w:t xml:space="preserve">Multiple, Single, Reentrance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이렇게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세가지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모드를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지원한다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.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  <w:t xml:space="preserve">□ </w:t>
            </w:r>
            <w:proofErr w:type="gramStart"/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Multiple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:</w:t>
            </w:r>
            <w:proofErr w:type="gramEnd"/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 xml:space="preserve"> Multi-threaded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이다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그래서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여러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동시에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처리할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있다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그래서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여러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하나의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상태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정보를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동시에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공유할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수도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있다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이때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그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상태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정보의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동기화는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개발자의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책임이다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.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  <w:t xml:space="preserve">□ </w:t>
            </w:r>
            <w:proofErr w:type="gramStart"/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Single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:</w:t>
            </w:r>
            <w:proofErr w:type="gram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Single-threaded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이다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한번에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하나의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호출만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처리한다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인스턴스가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처리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중이면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다른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이전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완료될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때까지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대기하게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것이다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.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  <w:t xml:space="preserve">□ </w:t>
            </w:r>
            <w:proofErr w:type="gramStart"/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Reentrance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:</w:t>
            </w:r>
            <w:proofErr w:type="gram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Single-threaded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이다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그러나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인스턴스가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호출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처리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중에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다른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호출이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요청되면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이를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b/>
                <w:bCs/>
                <w:kern w:val="0"/>
                <w:sz w:val="18"/>
              </w:rPr>
              <w:t>수용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있는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방식이다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처리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중에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다시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다른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처리하도록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하는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것이다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.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별도의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스레드로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다른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처리하는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것이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아니라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하나의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스레드</w:t>
            </w:r>
            <w:proofErr w:type="spell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내에서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여러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처리하는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것이므로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간에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상태정보를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동기화하는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것이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중요할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수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있으며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역시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개발자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책임이다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.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이는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내에서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다른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호출하는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경우에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사용하게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되는데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,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클라이언트에서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1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굴림" w:eastAsia="굴림" w:hAnsi="굴림" w:cs="굴림"/>
                <w:kern w:val="0"/>
                <w:sz w:val="18"/>
                <w:szCs w:val="18"/>
              </w:rPr>
              <w:t>▷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1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에서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2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굴림" w:eastAsia="굴림" w:hAnsi="굴림" w:cs="굴림"/>
                <w:kern w:val="0"/>
                <w:sz w:val="18"/>
                <w:szCs w:val="18"/>
              </w:rPr>
              <w:t>▷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2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에서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다시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1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을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호출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(Call back)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과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같은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경우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,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서비스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1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Reentrance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가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아니면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Dead lock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이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발생하게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될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것이다</w:t>
            </w:r>
            <w:proofErr w:type="gramStart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..</w:t>
            </w:r>
            <w:proofErr w:type="gramEnd"/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t>-_-</w:t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kern w:val="0"/>
                <w:sz w:val="18"/>
                <w:szCs w:val="18"/>
              </w:rPr>
              <w:br/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>자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>오늘은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>여기까지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>하자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 xml:space="preserve">.. 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>시스템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>오픈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>때문에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>밤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>새고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>나니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>머리가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 xml:space="preserve"> 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>새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 xml:space="preserve">~ 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>하다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 xml:space="preserve">. 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Tahoma" w:eastAsia="굴림" w:hAnsi="Tahoma" w:cs="Tahoma"/>
                <w:kern w:val="0"/>
                <w:sz w:val="18"/>
                <w:szCs w:val="18"/>
              </w:rPr>
            </w:pP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>끝</w:t>
            </w:r>
            <w:r w:rsidRPr="007A59C7">
              <w:rPr>
                <w:rFonts w:ascii="Tahoma" w:eastAsia="굴림" w:hAnsi="Tahoma" w:cs="Tahoma"/>
                <w:i/>
                <w:iCs/>
                <w:color w:val="006600"/>
                <w:kern w:val="0"/>
                <w:sz w:val="18"/>
              </w:rPr>
              <w:t>.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7A59C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첨부파일</w:t>
            </w:r>
            <w:r w:rsidRPr="007A59C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:</w:t>
            </w:r>
            <w:proofErr w:type="gramEnd"/>
            <w:r w:rsidRPr="007A59C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7" name="enSimple/images/file.gif" descr="http://www.ensimple.net/enSimple/images/fi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Simple/images/file.gif" descr="http://www.ensimple.net/enSimple/images/fi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" w:tgtFrame="_blank" w:history="1">
              <w:r w:rsidRPr="007A59C7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</w:rPr>
                <w:t>AsyncCallback(Duplex)WCFApp.zip (82Kbytes)</w:t>
              </w:r>
            </w:hyperlink>
            <w:r w:rsidRPr="007A59C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  <w:p w:rsidR="007A59C7" w:rsidRPr="007A59C7" w:rsidRDefault="007A59C7" w:rsidP="007A59C7">
            <w:pPr>
              <w:widowControl/>
              <w:wordWrap/>
              <w:autoSpaceDE/>
              <w:autoSpaceDN/>
              <w:spacing w:before="110"/>
              <w:rPr>
                <w:rFonts w:ascii="돋움" w:eastAsia="돋움" w:hAnsi="돋움" w:cs="굴림"/>
                <w:vanish/>
                <w:kern w:val="0"/>
                <w:sz w:val="12"/>
                <w:szCs w:val="12"/>
              </w:rPr>
            </w:pPr>
            <w:r w:rsidRPr="007A59C7">
              <w:rPr>
                <w:rFonts w:ascii="돋움" w:eastAsia="돋움" w:hAnsi="돋움" w:cs="굴림" w:hint="eastAsia"/>
                <w:b/>
                <w:bCs/>
                <w:vanish/>
                <w:kern w:val="0"/>
                <w:sz w:val="12"/>
              </w:rPr>
              <w:t>[출처]</w:t>
            </w:r>
            <w:r w:rsidRPr="007A59C7">
              <w:rPr>
                <w:rFonts w:ascii="돋움" w:eastAsia="돋움" w:hAnsi="돋움" w:cs="굴림" w:hint="eastAsia"/>
                <w:vanish/>
                <w:kern w:val="0"/>
                <w:sz w:val="12"/>
                <w:szCs w:val="12"/>
              </w:rPr>
              <w:t xml:space="preserve"> </w:t>
            </w:r>
            <w:hyperlink r:id="rId15" w:tgtFrame="_blank" w:history="1">
              <w:r w:rsidRPr="007A59C7">
                <w:rPr>
                  <w:rFonts w:ascii="돋움" w:eastAsia="돋움" w:hAnsi="돋움" w:cs="굴림" w:hint="eastAsia"/>
                  <w:vanish/>
                  <w:color w:val="0000FF"/>
                  <w:kern w:val="0"/>
                  <w:sz w:val="12"/>
                </w:rPr>
                <w:t>WCF : Duplex 패턴을 이용한 비동기 호출 구현</w:t>
              </w:r>
            </w:hyperlink>
            <w:r w:rsidRPr="007A59C7">
              <w:rPr>
                <w:rFonts w:ascii="돋움" w:eastAsia="돋움" w:hAnsi="돋움" w:cs="굴림" w:hint="eastAsia"/>
                <w:vanish/>
                <w:kern w:val="0"/>
                <w:sz w:val="12"/>
                <w:szCs w:val="12"/>
              </w:rPr>
              <w:t>|</w:t>
            </w:r>
            <w:r w:rsidRPr="007A59C7">
              <w:rPr>
                <w:rFonts w:ascii="돋움" w:eastAsia="돋움" w:hAnsi="돋움" w:cs="굴림" w:hint="eastAsia"/>
                <w:b/>
                <w:bCs/>
                <w:vanish/>
                <w:kern w:val="0"/>
                <w:sz w:val="12"/>
              </w:rPr>
              <w:t>작성자</w:t>
            </w:r>
            <w:r w:rsidRPr="007A59C7">
              <w:rPr>
                <w:rFonts w:ascii="돋움" w:eastAsia="돋움" w:hAnsi="돋움" w:cs="굴림" w:hint="eastAsia"/>
                <w:vanish/>
                <w:kern w:val="0"/>
                <w:sz w:val="12"/>
                <w:szCs w:val="12"/>
              </w:rPr>
              <w:t xml:space="preserve"> </w:t>
            </w:r>
            <w:hyperlink r:id="rId16" w:tgtFrame="_blank" w:history="1">
              <w:r w:rsidRPr="007A59C7">
                <w:rPr>
                  <w:rFonts w:ascii="돋움" w:eastAsia="돋움" w:hAnsi="돋움" w:cs="굴림" w:hint="eastAsia"/>
                  <w:vanish/>
                  <w:color w:val="0000FF"/>
                  <w:kern w:val="0"/>
                  <w:sz w:val="12"/>
                </w:rPr>
                <w:t>좋은생각</w:t>
              </w:r>
            </w:hyperlink>
          </w:p>
        </w:tc>
      </w:tr>
    </w:tbl>
    <w:p w:rsidR="009F3B75" w:rsidRDefault="009F3B75"/>
    <w:sectPr w:rsidR="009F3B75" w:rsidSect="009F3B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A59C7"/>
    <w:rsid w:val="007A59C7"/>
    <w:rsid w:val="009F3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B7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59C7"/>
    <w:rPr>
      <w:strike w:val="0"/>
      <w:dstrike w:val="0"/>
      <w:color w:val="0000FF"/>
      <w:u w:val="none"/>
      <w:effect w:val="none"/>
    </w:rPr>
  </w:style>
  <w:style w:type="character" w:styleId="a4">
    <w:name w:val="Emphasis"/>
    <w:basedOn w:val="a0"/>
    <w:uiPriority w:val="20"/>
    <w:qFormat/>
    <w:rsid w:val="007A59C7"/>
    <w:rPr>
      <w:i/>
      <w:iCs/>
    </w:rPr>
  </w:style>
  <w:style w:type="character" w:styleId="a5">
    <w:name w:val="Strong"/>
    <w:basedOn w:val="a0"/>
    <w:uiPriority w:val="22"/>
    <w:qFormat/>
    <w:rsid w:val="007A59C7"/>
    <w:rPr>
      <w:b/>
      <w:bCs/>
    </w:rPr>
  </w:style>
  <w:style w:type="paragraph" w:styleId="a6">
    <w:name w:val="Normal (Web)"/>
    <w:basedOn w:val="a"/>
    <w:uiPriority w:val="99"/>
    <w:unhideWhenUsed/>
    <w:rsid w:val="007A59C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body1">
    <w:name w:val="post-body1"/>
    <w:basedOn w:val="a"/>
    <w:rsid w:val="007A59C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top1">
    <w:name w:val="post-top1"/>
    <w:basedOn w:val="a"/>
    <w:rsid w:val="007A59C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te2">
    <w:name w:val="date2"/>
    <w:basedOn w:val="a"/>
    <w:rsid w:val="007A59C7"/>
    <w:pPr>
      <w:widowControl/>
      <w:wordWrap/>
      <w:autoSpaceDE/>
      <w:autoSpaceDN/>
      <w:jc w:val="left"/>
    </w:pPr>
    <w:rPr>
      <w:rFonts w:ascii="dotum" w:eastAsia="굴림" w:hAnsi="dotum" w:cs="굴림"/>
      <w:kern w:val="0"/>
      <w:sz w:val="11"/>
      <w:szCs w:val="11"/>
    </w:rPr>
  </w:style>
  <w:style w:type="paragraph" w:customStyle="1" w:styleId="url1">
    <w:name w:val="url1"/>
    <w:basedOn w:val="a"/>
    <w:rsid w:val="007A59C7"/>
    <w:pPr>
      <w:widowControl/>
      <w:wordWrap/>
      <w:autoSpaceDE/>
      <w:autoSpaceDN/>
      <w:jc w:val="righ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col15">
    <w:name w:val="pcol15"/>
    <w:basedOn w:val="a0"/>
    <w:rsid w:val="007A59C7"/>
    <w:rPr>
      <w:b/>
      <w:bCs/>
      <w:vanish w:val="0"/>
      <w:webHidden w:val="0"/>
      <w:color w:val="E19C72"/>
      <w:spacing w:val="-10"/>
      <w:sz w:val="18"/>
      <w:szCs w:val="18"/>
      <w:specVanish w:val="0"/>
    </w:rPr>
  </w:style>
  <w:style w:type="character" w:customStyle="1" w:styleId="cate2">
    <w:name w:val="cate2"/>
    <w:basedOn w:val="a0"/>
    <w:rsid w:val="007A59C7"/>
    <w:rPr>
      <w:vanish w:val="0"/>
      <w:webHidden w:val="0"/>
      <w:specVanish w:val="0"/>
    </w:rPr>
  </w:style>
  <w:style w:type="paragraph" w:styleId="a7">
    <w:name w:val="List Paragraph"/>
    <w:basedOn w:val="a"/>
    <w:uiPriority w:val="34"/>
    <w:qFormat/>
    <w:rsid w:val="007A59C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7A59C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7A59C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3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6767">
              <w:marLeft w:val="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86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1386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43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4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38053">
                                  <w:marLeft w:val="0"/>
                                  <w:marRight w:val="0"/>
                                  <w:marTop w:val="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3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3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68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8580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197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758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040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158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026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naver.com/PostView.nhn?blogId=knight50&amp;logNo=80113277134&amp;beginTime=0&amp;jumpingVid=&amp;from=search&amp;redirect=Log&amp;widgetTypeCall=true&amp;topReferer=http%3A%2F%2Fsearch.naver.com%2Fsearch.naver%3Fsm%3Dtab_hty.top%26where%3Dnexearch%26ie%3Dutf8%26query%3D%25EA%25B3%2584%25EC%2595%25BD%25EC%2597%2590%2BDuplex%26x%3D0%26y%3D0" TargetMode="External"/><Relationship Id="rId13" Type="http://schemas.openxmlformats.org/officeDocument/2006/relationships/image" Target="media/image6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naver.com/knight50/80113277134" TargetMode="External"/><Relationship Id="rId12" Type="http://schemas.openxmlformats.org/officeDocument/2006/relationships/hyperlink" Target="http://www.simpleisbest.net/articles/1731.aspx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blog.naver.com/knight50" TargetMode="Externa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5.gif"/><Relationship Id="rId5" Type="http://schemas.openxmlformats.org/officeDocument/2006/relationships/hyperlink" Target="http://blog.naver.com/PostList.nhn?blogId=knight50&amp;categoryNo=2&amp;from=postList&amp;parentCategoryNo=2" TargetMode="External"/><Relationship Id="rId15" Type="http://schemas.openxmlformats.org/officeDocument/2006/relationships/hyperlink" Target="http://blog.naver.com/knight50/80113277134" TargetMode="External"/><Relationship Id="rId10" Type="http://schemas.openxmlformats.org/officeDocument/2006/relationships/image" Target="media/image4.gif"/><Relationship Id="rId4" Type="http://schemas.openxmlformats.org/officeDocument/2006/relationships/image" Target="media/image1.gif"/><Relationship Id="rId9" Type="http://schemas.openxmlformats.org/officeDocument/2006/relationships/image" Target="media/image3.gif"/><Relationship Id="rId14" Type="http://schemas.openxmlformats.org/officeDocument/2006/relationships/hyperlink" Target="http://www.ensimple.net/enSimple/download.aspx?cnum=407&amp;b_id=study_netfr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1866</Words>
  <Characters>10637</Characters>
  <Application>Microsoft Office Word</Application>
  <DocSecurity>0</DocSecurity>
  <Lines>88</Lines>
  <Paragraphs>24</Paragraphs>
  <ScaleCrop>false</ScaleCrop>
  <Company/>
  <LinksUpToDate>false</LinksUpToDate>
  <CharactersWithSpaces>12479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Woosong_BIT</dc:creator>
  <cp:lastModifiedBy>Woosong_BIT</cp:lastModifiedBy>
  <cp:revision>1</cp:revision>
  <dcterms:created xsi:type="dcterms:W3CDTF">2013-05-02T02:42:00Z</dcterms:created>
  <dcterms:modified xsi:type="dcterms:W3CDTF">2013-05-02T02:43:00Z</dcterms:modified>
</cp:coreProperties>
</file>