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CA" w:rsidRDefault="005566CA" w:rsidP="005566CA">
      <w:r>
        <w:t xml:space="preserve">A simulation of the </w:t>
      </w:r>
      <w:proofErr w:type="spellStart"/>
      <w:r>
        <w:t>Belousov-Zhabotinsky</w:t>
      </w:r>
      <w:proofErr w:type="spellEnd"/>
      <w:r>
        <w:t xml:space="preserve"> (BZ) reaction in a Continuous-flow Stirred-Tank</w:t>
      </w:r>
    </w:p>
    <w:p w:rsidR="005566CA" w:rsidRDefault="005566CA" w:rsidP="005566CA">
      <w:r>
        <w:t>Reactor (CSTR) has been built and investigated. The model for the system is from a paper by</w:t>
      </w:r>
    </w:p>
    <w:p w:rsidR="005566CA" w:rsidRDefault="005566CA" w:rsidP="005566CA">
      <w:r>
        <w:t xml:space="preserve">Gyorgyi &amp; Field (1992). Using mainly packages from the </w:t>
      </w:r>
      <w:proofErr w:type="spellStart"/>
      <w:r>
        <w:t>Enthought</w:t>
      </w:r>
      <w:proofErr w:type="spellEnd"/>
      <w:r>
        <w:t xml:space="preserve"> Python Distribution (EPD), the</w:t>
      </w:r>
    </w:p>
    <w:p w:rsidR="005566CA" w:rsidRDefault="005566CA" w:rsidP="005566CA">
      <w:r>
        <w:t>governing ODEs have been numerically integrated and visualized. The simulator was calibrated by</w:t>
      </w:r>
    </w:p>
    <w:p w:rsidR="005566CA" w:rsidRDefault="005566CA" w:rsidP="005566CA">
      <w:r>
        <w:t xml:space="preserve">solving a similar by simpler (non-chaotic) system of ODEs known as the </w:t>
      </w:r>
      <w:proofErr w:type="spellStart"/>
      <w:r>
        <w:t>Oregonator</w:t>
      </w:r>
      <w:proofErr w:type="spellEnd"/>
      <w:r>
        <w:t>- a task</w:t>
      </w:r>
    </w:p>
    <w:p w:rsidR="005566CA" w:rsidRDefault="005566CA" w:rsidP="005566CA">
      <w:r>
        <w:t>performed successfully. The chaotic system was then investigated under two sets of conditions: a</w:t>
      </w:r>
    </w:p>
    <w:p w:rsidR="005566CA" w:rsidRDefault="005566CA" w:rsidP="005566CA">
      <w:r>
        <w:t>‘High’ flowrate and a ‘Low’ flowrate, where the flowrate is associated with a set of parameters and</w:t>
      </w:r>
    </w:p>
    <w:p w:rsidR="005566CA" w:rsidRDefault="005566CA" w:rsidP="005566CA">
      <w:r>
        <w:t xml:space="preserve">with a particular range of the bifurcation parameter </w:t>
      </w:r>
      <w:proofErr w:type="spellStart"/>
      <w:r>
        <w:t>kf</w:t>
      </w:r>
      <w:proofErr w:type="spellEnd"/>
      <w:r>
        <w:t>, which is defined as an inverse residence time</w:t>
      </w:r>
    </w:p>
    <w:p w:rsidR="005566CA" w:rsidRDefault="005566CA" w:rsidP="005566CA">
      <w:r>
        <w:t>(s-1) of a particle of fluid in the reactor. All the constants used were from the literature. Although</w:t>
      </w:r>
    </w:p>
    <w:p w:rsidR="005566CA" w:rsidRDefault="005566CA" w:rsidP="005566CA">
      <w:r>
        <w:t>there were some discrepancies in the results with the literature under the Low flowrate conditions,</w:t>
      </w:r>
    </w:p>
    <w:p w:rsidR="005566CA" w:rsidRDefault="005566CA" w:rsidP="005566CA">
      <w:r>
        <w:t>there seemed to be better agreement under the High flowrate conditions. Under the Low flowrate</w:t>
      </w:r>
    </w:p>
    <w:p w:rsidR="005566CA" w:rsidRDefault="005566CA" w:rsidP="005566CA">
      <w:r>
        <w:t>conditions, a period-doubling transition to chaos was observed. The corresponding strange attractor</w:t>
      </w:r>
    </w:p>
    <w:p w:rsidR="005566CA" w:rsidRDefault="005566CA" w:rsidP="005566CA">
      <w:r>
        <w:t>was virtually 2D. Under the High flowrate conditions, an intermittency route to chaos was observed,</w:t>
      </w:r>
    </w:p>
    <w:p w:rsidR="000D3126" w:rsidRDefault="005566CA" w:rsidP="005566CA">
      <w:r>
        <w:t>and a 3D attractor was found.</w:t>
      </w:r>
    </w:p>
    <w:p w:rsidR="005566CA" w:rsidRDefault="005566CA" w:rsidP="005566CA">
      <w:r>
        <w:t xml:space="preserve">In order to investigate and understand the </w:t>
      </w:r>
      <w:proofErr w:type="spellStart"/>
      <w:r>
        <w:t>behavior</w:t>
      </w:r>
      <w:proofErr w:type="spellEnd"/>
      <w:r>
        <w:t xml:space="preserve"> of the BZ reaction in a CSTR, a Python</w:t>
      </w:r>
    </w:p>
    <w:p w:rsidR="005566CA" w:rsidRDefault="005566CA" w:rsidP="005566CA">
      <w:r>
        <w:t xml:space="preserve">(Version 2.5.2) simulation was constructed. </w:t>
      </w:r>
      <w:proofErr w:type="spellStart"/>
      <w:r>
        <w:t>ActiveState</w:t>
      </w:r>
      <w:proofErr w:type="spellEnd"/>
      <w:r>
        <w:t xml:space="preserve"> ® Komodo IDE 5.1.3 was used for the</w:t>
      </w:r>
    </w:p>
    <w:p w:rsidR="005566CA" w:rsidRDefault="005566CA" w:rsidP="005566CA">
      <w:r>
        <w:t xml:space="preserve">editing. In general, most of the Python packages were installed with the open-source </w:t>
      </w:r>
      <w:proofErr w:type="spellStart"/>
      <w:r>
        <w:t>Enthought</w:t>
      </w:r>
      <w:proofErr w:type="spellEnd"/>
    </w:p>
    <w:p w:rsidR="005566CA" w:rsidRDefault="005566CA" w:rsidP="005566CA">
      <w:r>
        <w:t>Python Distribution (EPD). Before simulating the more complicated chaotic model given by</w:t>
      </w:r>
    </w:p>
    <w:p w:rsidR="005566CA" w:rsidRDefault="005566CA" w:rsidP="005566CA">
      <w:r>
        <w:t>Equations 7-9, the simpler model given by Equations 4-6 was simulated as a baseline check on the</w:t>
      </w:r>
    </w:p>
    <w:p w:rsidR="005566CA" w:rsidRDefault="005566CA" w:rsidP="005566CA">
      <w:r>
        <w:t>overall methodology. Although Equations 4-6 are relatively simple, they are still known to be stiff</w:t>
      </w:r>
    </w:p>
    <w:p w:rsidR="005566CA" w:rsidRDefault="005566CA" w:rsidP="005566CA">
      <w:r>
        <w:t>ODEs and therefore they require more elaborate integration schemes than, for example, a standard</w:t>
      </w:r>
    </w:p>
    <w:p w:rsidR="005566CA" w:rsidRDefault="005566CA" w:rsidP="005566CA">
      <w:proofErr w:type="spellStart"/>
      <w:r>
        <w:t>Runge-Kutta</w:t>
      </w:r>
      <w:proofErr w:type="spellEnd"/>
      <w:r>
        <w:t xml:space="preserve"> scheme (Epstein and </w:t>
      </w:r>
      <w:proofErr w:type="spellStart"/>
      <w:r>
        <w:t>Pojman</w:t>
      </w:r>
      <w:proofErr w:type="spellEnd"/>
      <w:r>
        <w:t xml:space="preserve">, 1998). So an ODE integration package from </w:t>
      </w:r>
      <w:proofErr w:type="spellStart"/>
      <w:r>
        <w:t>SciPy</w:t>
      </w:r>
      <w:proofErr w:type="spellEnd"/>
      <w:r>
        <w:t>,</w:t>
      </w:r>
    </w:p>
    <w:p w:rsidR="005566CA" w:rsidRDefault="005566CA" w:rsidP="005566CA">
      <w:r>
        <w:t>which incorporates variable step-sizes for stiff ODEs, was used. After Equations 4-6 were</w:t>
      </w:r>
    </w:p>
    <w:p w:rsidR="005566CA" w:rsidRDefault="005566CA" w:rsidP="005566CA">
      <w:r>
        <w:t xml:space="preserve">successfully integrated and plotted using </w:t>
      </w:r>
      <w:proofErr w:type="spellStart"/>
      <w:r>
        <w:t>SciPy’s</w:t>
      </w:r>
      <w:proofErr w:type="spellEnd"/>
      <w:r>
        <w:t xml:space="preserve"> </w:t>
      </w:r>
      <w:proofErr w:type="spellStart"/>
      <w:r>
        <w:t>odeint</w:t>
      </w:r>
      <w:proofErr w:type="spellEnd"/>
      <w:r>
        <w:t xml:space="preserve"> module, it was assumed that the</w:t>
      </w:r>
    </w:p>
    <w:p w:rsidR="005566CA" w:rsidRDefault="005566CA" w:rsidP="005566CA">
      <w:r>
        <w:t>methodology was sound and then the same procedure was applied to the chaotic CSTR model,</w:t>
      </w:r>
    </w:p>
    <w:p w:rsidR="005566CA" w:rsidRDefault="005566CA" w:rsidP="005566CA">
      <w:r>
        <w:t xml:space="preserve">given by Equations 7-9. The ODE solving routines in </w:t>
      </w:r>
      <w:proofErr w:type="spellStart"/>
      <w:r>
        <w:t>odeint</w:t>
      </w:r>
      <w:proofErr w:type="spellEnd"/>
      <w:r>
        <w:t xml:space="preserve"> are based on popular set of Fortran</w:t>
      </w:r>
    </w:p>
    <w:p w:rsidR="005566CA" w:rsidRDefault="005566CA" w:rsidP="005566CA">
      <w:r>
        <w:t xml:space="preserve">ODE solvers called </w:t>
      </w:r>
      <w:proofErr w:type="spellStart"/>
      <w:r>
        <w:t>odepack</w:t>
      </w:r>
      <w:proofErr w:type="spellEnd"/>
      <w:r>
        <w:t>. The vector solution is returned as an array object, and the solutions for</w:t>
      </w:r>
    </w:p>
    <w:p w:rsidR="005566CA" w:rsidRDefault="005566CA" w:rsidP="005566CA">
      <w:r>
        <w:t xml:space="preserve">each variable can then be plotted in 2D using </w:t>
      </w:r>
      <w:proofErr w:type="spellStart"/>
      <w:r>
        <w:t>matplotlib</w:t>
      </w:r>
      <w:proofErr w:type="spellEnd"/>
      <w:r>
        <w:t xml:space="preserve"> or in 3D using </w:t>
      </w:r>
      <w:proofErr w:type="spellStart"/>
      <w:r>
        <w:t>MayaVi</w:t>
      </w:r>
      <w:proofErr w:type="spellEnd"/>
      <w:r>
        <w:t>.</w:t>
      </w:r>
    </w:p>
    <w:p w:rsidR="005566CA" w:rsidRDefault="005566CA" w:rsidP="005566CA">
      <w:r>
        <w:t xml:space="preserve">There were two categories of flowrate examined for interesting </w:t>
      </w:r>
      <w:proofErr w:type="spellStart"/>
      <w:r>
        <w:t>behavior</w:t>
      </w:r>
      <w:proofErr w:type="spellEnd"/>
      <w:r>
        <w:t>: a ‘Hi’ flow rate and a</w:t>
      </w:r>
    </w:p>
    <w:p w:rsidR="005566CA" w:rsidRDefault="005566CA" w:rsidP="005566CA">
      <w:r>
        <w:t>‘Low’ flowrate, each corresponding to a particular set of constants, initial conditions, and range of</w:t>
      </w:r>
    </w:p>
    <w:p w:rsidR="005566CA" w:rsidRDefault="005566CA" w:rsidP="005566CA">
      <w:proofErr w:type="spellStart"/>
      <w:r>
        <w:t>kf</w:t>
      </w:r>
      <w:proofErr w:type="spellEnd"/>
      <w:r>
        <w:t xml:space="preserve"> values. For the ‘Low’ flowrate conditions, A = 0.1M, M = 0.25M, H = 0.26M, C = 0.000833M, α</w:t>
      </w:r>
    </w:p>
    <w:p w:rsidR="005566CA" w:rsidRDefault="005566CA" w:rsidP="005566CA">
      <w:r>
        <w:lastRenderedPageBreak/>
        <w:t>= 666.7, β = 0.3478. For the ‘High’ flowrate conditions, A = 0.14M, M = 0.3M, H = 0.26M, C =</w:t>
      </w:r>
    </w:p>
    <w:p w:rsidR="005566CA" w:rsidRDefault="005566CA" w:rsidP="005566CA">
      <w:r>
        <w:t>0.001M, α = 333.3, β = 0.2609. The initial conditions were typically based on the points contained</w:t>
      </w:r>
    </w:p>
    <w:p w:rsidR="005566CA" w:rsidRDefault="005566CA" w:rsidP="005566CA">
      <w:r>
        <w:t xml:space="preserve">by the </w:t>
      </w:r>
      <w:proofErr w:type="spellStart"/>
      <w:r>
        <w:t>Poincaré</w:t>
      </w:r>
      <w:proofErr w:type="spellEnd"/>
      <w:r>
        <w:t xml:space="preserve"> plane from Gyorgyi and Field (1992).</w:t>
      </w:r>
      <w:bookmarkStart w:id="0" w:name="_GoBack"/>
      <w:bookmarkEnd w:id="0"/>
    </w:p>
    <w:sectPr w:rsidR="0055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CA"/>
    <w:rsid w:val="001055BA"/>
    <w:rsid w:val="005566CA"/>
    <w:rsid w:val="00F0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92AA"/>
  <w15:chartTrackingRefBased/>
  <w15:docId w15:val="{D5D9E982-B7A9-47CF-82A5-F0C9878A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 Gawande</dc:creator>
  <cp:keywords/>
  <dc:description/>
  <cp:lastModifiedBy>Kaivalya Gawande</cp:lastModifiedBy>
  <cp:revision>1</cp:revision>
  <dcterms:created xsi:type="dcterms:W3CDTF">2016-04-05T04:44:00Z</dcterms:created>
  <dcterms:modified xsi:type="dcterms:W3CDTF">2016-04-05T04:45:00Z</dcterms:modified>
</cp:coreProperties>
</file>