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438" w:rsidRPr="002E6187" w:rsidRDefault="00B66617">
      <w:pPr>
        <w:rPr>
          <w:rFonts w:ascii="Arial" w:hAnsi="Arial" w:cs="Arial"/>
          <w:lang w:val="en-US"/>
        </w:rPr>
      </w:pPr>
      <w:r w:rsidRPr="002E6187">
        <w:rPr>
          <w:rFonts w:ascii="Arial" w:hAnsi="Arial" w:cs="Arial"/>
          <w:lang w:val="en-US"/>
        </w:rPr>
        <w:t>Project description</w:t>
      </w:r>
    </w:p>
    <w:p w:rsidR="007013D3" w:rsidRPr="002E6187" w:rsidRDefault="007013D3" w:rsidP="002E6187">
      <w:pPr>
        <w:jc w:val="both"/>
        <w:rPr>
          <w:rFonts w:ascii="Arial" w:hAnsi="Arial" w:cs="Arial"/>
          <w:szCs w:val="21"/>
          <w:lang w:val="en-US"/>
        </w:rPr>
      </w:pPr>
      <w:r w:rsidRPr="002E6187">
        <w:rPr>
          <w:rFonts w:ascii="Arial" w:hAnsi="Arial" w:cs="Arial"/>
          <w:szCs w:val="21"/>
          <w:lang w:val="en-US"/>
        </w:rPr>
        <w:t xml:space="preserve">The project is part of a smart metering application. </w:t>
      </w:r>
      <w:r w:rsidR="002E6187" w:rsidRPr="002E6187">
        <w:rPr>
          <w:rFonts w:ascii="Arial" w:hAnsi="Arial" w:cs="Arial"/>
          <w:szCs w:val="21"/>
          <w:lang w:val="en-US"/>
        </w:rPr>
        <w:t>Smart metering</w:t>
      </w:r>
      <w:r w:rsidRPr="002E6187">
        <w:rPr>
          <w:rFonts w:ascii="Arial" w:hAnsi="Arial" w:cs="Arial"/>
          <w:szCs w:val="21"/>
          <w:lang w:val="en-US"/>
        </w:rPr>
        <w:t xml:space="preserve"> is one of the challenges of </w:t>
      </w:r>
      <w:r w:rsidR="002E6187" w:rsidRPr="002E6187">
        <w:rPr>
          <w:rFonts w:ascii="Arial" w:hAnsi="Arial" w:cs="Arial"/>
          <w:szCs w:val="21"/>
          <w:lang w:val="en-US"/>
        </w:rPr>
        <w:t>d</w:t>
      </w:r>
      <w:r w:rsidRPr="002E6187">
        <w:rPr>
          <w:rFonts w:ascii="Arial" w:hAnsi="Arial" w:cs="Arial"/>
          <w:szCs w:val="21"/>
          <w:lang w:val="en-US"/>
        </w:rPr>
        <w:t xml:space="preserve">eploying a smart grid that can respond effectively to the demand for electricity. To maintain the balance between supply and demand, </w:t>
      </w:r>
      <w:r w:rsidR="002E6187" w:rsidRPr="002E6187">
        <w:rPr>
          <w:rFonts w:ascii="Arial" w:hAnsi="Arial" w:cs="Arial"/>
          <w:szCs w:val="21"/>
          <w:lang w:val="en-US"/>
        </w:rPr>
        <w:t>the Distribution System Operator(DSO)</w:t>
      </w:r>
      <w:r w:rsidRPr="002E6187">
        <w:rPr>
          <w:rFonts w:ascii="Arial" w:hAnsi="Arial" w:cs="Arial"/>
          <w:szCs w:val="21"/>
          <w:lang w:val="en-US"/>
        </w:rPr>
        <w:t xml:space="preserve"> need a b</w:t>
      </w:r>
      <w:r w:rsidR="002E6187" w:rsidRPr="002E6187">
        <w:rPr>
          <w:rFonts w:ascii="Arial" w:hAnsi="Arial" w:cs="Arial"/>
          <w:szCs w:val="21"/>
          <w:lang w:val="en-US"/>
        </w:rPr>
        <w:t>idirectional communication system</w:t>
      </w:r>
      <w:r w:rsidRPr="002E6187">
        <w:rPr>
          <w:rFonts w:ascii="Arial" w:hAnsi="Arial" w:cs="Arial"/>
          <w:szCs w:val="21"/>
          <w:lang w:val="en-US"/>
        </w:rPr>
        <w:t xml:space="preserve"> to firstly know </w:t>
      </w:r>
      <w:r w:rsidR="002E6187" w:rsidRPr="002E6187">
        <w:rPr>
          <w:rFonts w:ascii="Arial" w:hAnsi="Arial" w:cs="Arial"/>
          <w:szCs w:val="21"/>
          <w:lang w:val="en-US"/>
        </w:rPr>
        <w:t>what</w:t>
      </w:r>
      <w:r w:rsidRPr="002E6187">
        <w:rPr>
          <w:rFonts w:ascii="Arial" w:hAnsi="Arial" w:cs="Arial"/>
          <w:szCs w:val="21"/>
          <w:lang w:val="en-US"/>
        </w:rPr>
        <w:t xml:space="preserve"> is real-time demand for electricity to adapt its</w:t>
      </w:r>
      <w:r w:rsidR="002E6187" w:rsidRPr="002E6187">
        <w:rPr>
          <w:rFonts w:ascii="Arial" w:hAnsi="Arial" w:cs="Arial"/>
          <w:szCs w:val="21"/>
          <w:lang w:val="en-US"/>
        </w:rPr>
        <w:t xml:space="preserve"> </w:t>
      </w:r>
      <w:r w:rsidRPr="002E6187">
        <w:rPr>
          <w:rFonts w:ascii="Arial" w:hAnsi="Arial" w:cs="Arial"/>
          <w:szCs w:val="21"/>
          <w:lang w:val="en-US"/>
        </w:rPr>
        <w:t xml:space="preserve">production and secondly to offer their customers </w:t>
      </w:r>
      <w:r w:rsidR="002E6187">
        <w:rPr>
          <w:rFonts w:ascii="Arial" w:hAnsi="Arial" w:cs="Arial"/>
          <w:szCs w:val="21"/>
          <w:lang w:val="en-US"/>
        </w:rPr>
        <w:t>the means to</w:t>
      </w:r>
      <w:r w:rsidRPr="002E6187">
        <w:rPr>
          <w:rFonts w:ascii="Arial" w:hAnsi="Arial" w:cs="Arial"/>
          <w:szCs w:val="21"/>
          <w:lang w:val="en-US"/>
        </w:rPr>
        <w:t xml:space="preserve"> adapt their consumption according to supply, for example by starting the devices consuming large amounts of electricity whe</w:t>
      </w:r>
      <w:r w:rsidR="002E6187" w:rsidRPr="002E6187">
        <w:rPr>
          <w:rFonts w:ascii="Arial" w:hAnsi="Arial" w:cs="Arial"/>
          <w:szCs w:val="21"/>
          <w:lang w:val="en-US"/>
        </w:rPr>
        <w:t xml:space="preserve">n </w:t>
      </w:r>
      <w:r w:rsidR="002E6187">
        <w:rPr>
          <w:rFonts w:ascii="Arial" w:hAnsi="Arial" w:cs="Arial"/>
          <w:szCs w:val="21"/>
          <w:lang w:val="en-US"/>
        </w:rPr>
        <w:t xml:space="preserve">the </w:t>
      </w:r>
      <w:r w:rsidR="002E6187" w:rsidRPr="002E6187">
        <w:rPr>
          <w:rFonts w:ascii="Arial" w:hAnsi="Arial" w:cs="Arial"/>
          <w:szCs w:val="21"/>
          <w:lang w:val="en-US"/>
        </w:rPr>
        <w:t>electricity is</w:t>
      </w:r>
      <w:r w:rsidR="002E6187">
        <w:rPr>
          <w:rFonts w:ascii="Arial" w:hAnsi="Arial" w:cs="Arial"/>
          <w:szCs w:val="21"/>
          <w:lang w:val="en-US"/>
        </w:rPr>
        <w:t xml:space="preserve"> cheapest</w:t>
      </w:r>
      <w:r w:rsidRPr="002E6187">
        <w:rPr>
          <w:rFonts w:ascii="Arial" w:hAnsi="Arial" w:cs="Arial"/>
          <w:szCs w:val="21"/>
          <w:lang w:val="en-US"/>
        </w:rPr>
        <w:t>.</w:t>
      </w:r>
    </w:p>
    <w:p w:rsidR="007013D3" w:rsidRPr="002E6187" w:rsidRDefault="007013D3" w:rsidP="002E6187">
      <w:pPr>
        <w:jc w:val="both"/>
        <w:rPr>
          <w:rFonts w:ascii="Arial" w:hAnsi="Arial" w:cs="Arial"/>
          <w:szCs w:val="21"/>
          <w:lang w:val="en-US"/>
        </w:rPr>
      </w:pPr>
      <w:r w:rsidRPr="002E6187">
        <w:rPr>
          <w:rFonts w:ascii="Arial" w:hAnsi="Arial" w:cs="Arial"/>
          <w:szCs w:val="21"/>
          <w:lang w:val="en-US"/>
        </w:rPr>
        <w:t xml:space="preserve">Several means of communications are possible among which the </w:t>
      </w:r>
      <w:r w:rsidR="00FA7AB6">
        <w:rPr>
          <w:rFonts w:ascii="Arial" w:hAnsi="Arial" w:cs="Arial"/>
          <w:szCs w:val="21"/>
          <w:lang w:val="en-US"/>
        </w:rPr>
        <w:t>Power Line Communication (</w:t>
      </w:r>
      <w:r w:rsidRPr="002E6187">
        <w:rPr>
          <w:rFonts w:ascii="Arial" w:hAnsi="Arial" w:cs="Arial"/>
          <w:szCs w:val="21"/>
          <w:lang w:val="en-US"/>
        </w:rPr>
        <w:t>PLC</w:t>
      </w:r>
      <w:r w:rsidR="00FA7AB6">
        <w:rPr>
          <w:rFonts w:ascii="Arial" w:hAnsi="Arial" w:cs="Arial"/>
          <w:szCs w:val="21"/>
          <w:lang w:val="en-US"/>
        </w:rPr>
        <w:t>)</w:t>
      </w:r>
      <w:r w:rsidRPr="002E6187">
        <w:rPr>
          <w:rFonts w:ascii="Arial" w:hAnsi="Arial" w:cs="Arial"/>
          <w:szCs w:val="21"/>
          <w:lang w:val="en-US"/>
        </w:rPr>
        <w:t xml:space="preserve">. The latter has the advantage of using an already existing infrastructure which, moreover, belongs to the </w:t>
      </w:r>
      <w:r w:rsidR="00FA7AB6">
        <w:rPr>
          <w:rFonts w:ascii="Arial" w:hAnsi="Arial" w:cs="Arial"/>
          <w:szCs w:val="21"/>
          <w:lang w:val="en-US"/>
        </w:rPr>
        <w:t xml:space="preserve">DSO, </w:t>
      </w:r>
      <w:r w:rsidR="00FA7AB6" w:rsidRPr="00FA7AB6">
        <w:rPr>
          <w:rFonts w:ascii="Arial" w:hAnsi="Arial" w:cs="Arial"/>
          <w:szCs w:val="21"/>
          <w:lang w:val="en-US"/>
        </w:rPr>
        <w:t>namely the power grid itself</w:t>
      </w:r>
      <w:r w:rsidRPr="002E6187">
        <w:rPr>
          <w:rFonts w:ascii="Arial" w:hAnsi="Arial" w:cs="Arial"/>
          <w:szCs w:val="21"/>
          <w:lang w:val="en-US"/>
        </w:rPr>
        <w:t xml:space="preserve">. </w:t>
      </w:r>
      <w:r w:rsidR="002E6187" w:rsidRPr="002E6187">
        <w:rPr>
          <w:rFonts w:ascii="Arial" w:hAnsi="Arial" w:cs="Arial"/>
          <w:szCs w:val="21"/>
          <w:lang w:val="en-US"/>
        </w:rPr>
        <w:t>However,</w:t>
      </w:r>
      <w:r w:rsidRPr="002E6187">
        <w:rPr>
          <w:rFonts w:ascii="Arial" w:hAnsi="Arial" w:cs="Arial"/>
          <w:szCs w:val="21"/>
          <w:lang w:val="en-US"/>
        </w:rPr>
        <w:t xml:space="preserve"> it is not designed to carry high frequency signals, we had to create standards to adapt to the characteristics of the network. The G3-PLC is one of this standard.</w:t>
      </w:r>
    </w:p>
    <w:p w:rsidR="007013D3" w:rsidRPr="002E6187" w:rsidRDefault="007013D3" w:rsidP="002E6187">
      <w:pPr>
        <w:jc w:val="both"/>
        <w:rPr>
          <w:rFonts w:ascii="Arial" w:hAnsi="Arial" w:cs="Arial"/>
          <w:szCs w:val="21"/>
          <w:lang w:val="en-US"/>
        </w:rPr>
      </w:pPr>
      <w:r w:rsidRPr="002E6187">
        <w:rPr>
          <w:rFonts w:ascii="Arial" w:hAnsi="Arial" w:cs="Arial"/>
          <w:szCs w:val="21"/>
          <w:lang w:val="en-US"/>
        </w:rPr>
        <w:t>The G3-PLC is a stand</w:t>
      </w:r>
      <w:r w:rsidR="00FA7AB6">
        <w:rPr>
          <w:rFonts w:ascii="Arial" w:hAnsi="Arial" w:cs="Arial"/>
          <w:szCs w:val="21"/>
          <w:lang w:val="en-US"/>
        </w:rPr>
        <w:t>ard that provides solutions to c</w:t>
      </w:r>
      <w:r w:rsidRPr="002E6187">
        <w:rPr>
          <w:rFonts w:ascii="Arial" w:hAnsi="Arial" w:cs="Arial"/>
          <w:szCs w:val="21"/>
          <w:lang w:val="en-US"/>
        </w:rPr>
        <w:t xml:space="preserve">haracteristics related communication problems from the </w:t>
      </w:r>
      <w:r w:rsidR="00FA7AB6" w:rsidRPr="00FA7AB6">
        <w:rPr>
          <w:rFonts w:ascii="Arial" w:hAnsi="Arial" w:cs="Arial"/>
          <w:szCs w:val="21"/>
          <w:lang w:val="en-US"/>
        </w:rPr>
        <w:t xml:space="preserve">power grid </w:t>
      </w:r>
      <w:r w:rsidRPr="002E6187">
        <w:rPr>
          <w:rFonts w:ascii="Arial" w:hAnsi="Arial" w:cs="Arial"/>
          <w:szCs w:val="21"/>
          <w:lang w:val="en-US"/>
        </w:rPr>
        <w:t>especially high attenuation and the existence of several disruptors which generates noise</w:t>
      </w:r>
      <w:r w:rsidR="00FF1FE8">
        <w:rPr>
          <w:rFonts w:ascii="Arial" w:hAnsi="Arial" w:cs="Arial"/>
          <w:szCs w:val="21"/>
          <w:lang w:val="en-US"/>
        </w:rPr>
        <w:t xml:space="preserve"> </w:t>
      </w:r>
      <w:bookmarkStart w:id="0" w:name="_GoBack"/>
      <w:bookmarkEnd w:id="0"/>
      <w:r w:rsidR="00FF1FE8" w:rsidRPr="002E6187">
        <w:rPr>
          <w:rFonts w:ascii="Arial" w:hAnsi="Arial" w:cs="Arial"/>
          <w:szCs w:val="21"/>
          <w:lang w:val="en-US"/>
        </w:rPr>
        <w:t>[</w:t>
      </w:r>
      <w:r w:rsidR="00FF1FE8" w:rsidRPr="00FA7AB6">
        <w:rPr>
          <w:rFonts w:ascii="Arial" w:hAnsi="Arial" w:cs="Arial"/>
          <w:color w:val="FF0000"/>
          <w:szCs w:val="21"/>
          <w:lang w:val="en-US"/>
        </w:rPr>
        <w:t xml:space="preserve">REF </w:t>
      </w:r>
      <w:r w:rsidR="00FF1FE8">
        <w:rPr>
          <w:rFonts w:ascii="Arial" w:hAnsi="Arial" w:cs="Arial"/>
          <w:color w:val="FF0000"/>
          <w:szCs w:val="21"/>
          <w:lang w:val="en-US"/>
        </w:rPr>
        <w:t xml:space="preserve">à </w:t>
      </w:r>
      <w:proofErr w:type="spellStart"/>
      <w:r w:rsidR="00FF1FE8">
        <w:rPr>
          <w:rFonts w:ascii="Arial" w:hAnsi="Arial" w:cs="Arial"/>
          <w:color w:val="FF0000"/>
          <w:szCs w:val="21"/>
          <w:lang w:val="en-US"/>
        </w:rPr>
        <w:t>quelque</w:t>
      </w:r>
      <w:r w:rsidR="00FF1FE8">
        <w:rPr>
          <w:rFonts w:ascii="Arial" w:hAnsi="Arial" w:cs="Arial"/>
          <w:color w:val="FF0000"/>
          <w:szCs w:val="21"/>
          <w:lang w:val="en-US"/>
        </w:rPr>
        <w:t>s</w:t>
      </w:r>
      <w:proofErr w:type="spellEnd"/>
      <w:r w:rsidR="00FF1FE8">
        <w:rPr>
          <w:rFonts w:ascii="Arial" w:hAnsi="Arial" w:cs="Arial"/>
          <w:color w:val="FF0000"/>
          <w:szCs w:val="21"/>
          <w:lang w:val="en-US"/>
        </w:rPr>
        <w:t xml:space="preserve"> un des </w:t>
      </w:r>
      <w:proofErr w:type="spellStart"/>
      <w:r w:rsidR="00FF1FE8">
        <w:rPr>
          <w:rFonts w:ascii="Arial" w:hAnsi="Arial" w:cs="Arial"/>
          <w:color w:val="FF0000"/>
          <w:szCs w:val="21"/>
          <w:lang w:val="en-US"/>
        </w:rPr>
        <w:t>nos</w:t>
      </w:r>
      <w:proofErr w:type="spellEnd"/>
      <w:r w:rsidR="00FF1FE8">
        <w:rPr>
          <w:rFonts w:ascii="Arial" w:hAnsi="Arial" w:cs="Arial"/>
          <w:color w:val="FF0000"/>
          <w:szCs w:val="21"/>
          <w:lang w:val="en-US"/>
        </w:rPr>
        <w:t xml:space="preserve"> articles</w:t>
      </w:r>
      <w:r w:rsidR="00FF1FE8">
        <w:rPr>
          <w:rFonts w:ascii="Arial" w:hAnsi="Arial" w:cs="Arial"/>
          <w:szCs w:val="21"/>
          <w:lang w:val="en-US"/>
        </w:rPr>
        <w:t>].</w:t>
      </w:r>
      <w:r w:rsidRPr="002E6187">
        <w:rPr>
          <w:rFonts w:ascii="Arial" w:hAnsi="Arial" w:cs="Arial"/>
          <w:szCs w:val="21"/>
          <w:lang w:val="en-US"/>
        </w:rPr>
        <w:t xml:space="preserve"> The solution recommended by the G3-PLC sta</w:t>
      </w:r>
      <w:r w:rsidR="00FA7AB6">
        <w:rPr>
          <w:rFonts w:ascii="Arial" w:hAnsi="Arial" w:cs="Arial"/>
          <w:szCs w:val="21"/>
          <w:lang w:val="en-US"/>
        </w:rPr>
        <w:t>ndard is to use all the Smart Meter(SM)</w:t>
      </w:r>
      <w:r w:rsidRPr="002E6187">
        <w:rPr>
          <w:rFonts w:ascii="Arial" w:hAnsi="Arial" w:cs="Arial"/>
          <w:szCs w:val="21"/>
          <w:lang w:val="en-US"/>
        </w:rPr>
        <w:t xml:space="preserve"> as a relay. </w:t>
      </w:r>
      <w:r w:rsidR="002E6187" w:rsidRPr="002E6187">
        <w:rPr>
          <w:rFonts w:ascii="Arial" w:hAnsi="Arial" w:cs="Arial"/>
          <w:szCs w:val="21"/>
          <w:lang w:val="en-US"/>
        </w:rPr>
        <w:t>Therefore,</w:t>
      </w:r>
      <w:r w:rsidR="00FA7AB6">
        <w:rPr>
          <w:rFonts w:ascii="Arial" w:hAnsi="Arial" w:cs="Arial"/>
          <w:szCs w:val="21"/>
          <w:lang w:val="en-US"/>
        </w:rPr>
        <w:t xml:space="preserve"> the standard defined</w:t>
      </w:r>
      <w:r w:rsidRPr="002E6187">
        <w:rPr>
          <w:rFonts w:ascii="Arial" w:hAnsi="Arial" w:cs="Arial"/>
          <w:szCs w:val="21"/>
          <w:lang w:val="en-US"/>
        </w:rPr>
        <w:t xml:space="preserve"> a routing protocol, the </w:t>
      </w:r>
      <w:proofErr w:type="spellStart"/>
      <w:r w:rsidRPr="002E6187">
        <w:rPr>
          <w:rFonts w:ascii="Arial" w:hAnsi="Arial" w:cs="Arial"/>
          <w:szCs w:val="21"/>
          <w:lang w:val="en-US"/>
        </w:rPr>
        <w:t>LOAD</w:t>
      </w:r>
      <w:r w:rsidR="00FA7AB6">
        <w:rPr>
          <w:rFonts w:ascii="Arial" w:hAnsi="Arial" w:cs="Arial"/>
          <w:szCs w:val="21"/>
          <w:lang w:val="en-US"/>
        </w:rPr>
        <w:t>ng</w:t>
      </w:r>
      <w:proofErr w:type="spellEnd"/>
      <w:r w:rsidR="00FA7AB6">
        <w:rPr>
          <w:rFonts w:ascii="Arial" w:hAnsi="Arial" w:cs="Arial"/>
          <w:szCs w:val="21"/>
          <w:lang w:val="en-US"/>
        </w:rPr>
        <w:t>, which routes data</w:t>
      </w:r>
      <w:r w:rsidRPr="002E6187">
        <w:rPr>
          <w:rFonts w:ascii="Arial" w:hAnsi="Arial" w:cs="Arial"/>
          <w:szCs w:val="21"/>
          <w:lang w:val="en-US"/>
        </w:rPr>
        <w:t xml:space="preserve"> from the various </w:t>
      </w:r>
      <w:r w:rsidR="00FA7AB6">
        <w:rPr>
          <w:rFonts w:ascii="Arial" w:hAnsi="Arial" w:cs="Arial"/>
          <w:szCs w:val="21"/>
          <w:lang w:val="en-US"/>
        </w:rPr>
        <w:t>SM through a mesh network to a C</w:t>
      </w:r>
      <w:r w:rsidRPr="002E6187">
        <w:rPr>
          <w:rFonts w:ascii="Arial" w:hAnsi="Arial" w:cs="Arial"/>
          <w:szCs w:val="21"/>
          <w:lang w:val="en-US"/>
        </w:rPr>
        <w:t>oncentrator. However, studies show</w:t>
      </w:r>
      <w:r w:rsidR="00FA7AB6">
        <w:rPr>
          <w:rFonts w:ascii="Arial" w:hAnsi="Arial" w:cs="Arial"/>
          <w:szCs w:val="21"/>
          <w:lang w:val="en-US"/>
        </w:rPr>
        <w:t xml:space="preserve"> us</w:t>
      </w:r>
      <w:r w:rsidRPr="002E6187">
        <w:rPr>
          <w:rFonts w:ascii="Arial" w:hAnsi="Arial" w:cs="Arial"/>
          <w:szCs w:val="21"/>
          <w:lang w:val="en-US"/>
        </w:rPr>
        <w:t xml:space="preserve"> that the operation of this network is dependent on the density </w:t>
      </w:r>
      <w:r w:rsidR="00FA7AB6">
        <w:rPr>
          <w:rFonts w:ascii="Arial" w:hAnsi="Arial" w:cs="Arial"/>
          <w:szCs w:val="21"/>
          <w:lang w:val="en-US"/>
        </w:rPr>
        <w:t>SM</w:t>
      </w:r>
      <w:r w:rsidRPr="002E6187">
        <w:rPr>
          <w:rFonts w:ascii="Arial" w:hAnsi="Arial" w:cs="Arial"/>
          <w:szCs w:val="21"/>
          <w:lang w:val="en-US"/>
        </w:rPr>
        <w:t xml:space="preserve"> [</w:t>
      </w:r>
      <w:r w:rsidRPr="00FA7AB6">
        <w:rPr>
          <w:rFonts w:ascii="Arial" w:hAnsi="Arial" w:cs="Arial"/>
          <w:color w:val="FF0000"/>
          <w:szCs w:val="21"/>
          <w:lang w:val="en-US"/>
        </w:rPr>
        <w:t xml:space="preserve">REF </w:t>
      </w:r>
      <w:r w:rsidR="00FF1FE8">
        <w:rPr>
          <w:rFonts w:ascii="Arial" w:hAnsi="Arial" w:cs="Arial"/>
          <w:color w:val="FF0000"/>
          <w:szCs w:val="21"/>
          <w:lang w:val="en-US"/>
        </w:rPr>
        <w:t xml:space="preserve">à </w:t>
      </w:r>
      <w:proofErr w:type="spellStart"/>
      <w:r w:rsidR="00FF1FE8">
        <w:rPr>
          <w:rFonts w:ascii="Arial" w:hAnsi="Arial" w:cs="Arial"/>
          <w:color w:val="FF0000"/>
          <w:szCs w:val="21"/>
          <w:lang w:val="en-US"/>
        </w:rPr>
        <w:t>quelques</w:t>
      </w:r>
      <w:proofErr w:type="spellEnd"/>
      <w:r w:rsidR="00FF1FE8">
        <w:rPr>
          <w:rFonts w:ascii="Arial" w:hAnsi="Arial" w:cs="Arial"/>
          <w:color w:val="FF0000"/>
          <w:szCs w:val="21"/>
          <w:lang w:val="en-US"/>
        </w:rPr>
        <w:t xml:space="preserve"> un des </w:t>
      </w:r>
      <w:proofErr w:type="spellStart"/>
      <w:r w:rsidR="00FF1FE8">
        <w:rPr>
          <w:rFonts w:ascii="Arial" w:hAnsi="Arial" w:cs="Arial"/>
          <w:color w:val="FF0000"/>
          <w:szCs w:val="21"/>
          <w:lang w:val="en-US"/>
        </w:rPr>
        <w:t>nos</w:t>
      </w:r>
      <w:proofErr w:type="spellEnd"/>
      <w:r w:rsidR="00FF1FE8">
        <w:rPr>
          <w:rFonts w:ascii="Arial" w:hAnsi="Arial" w:cs="Arial"/>
          <w:color w:val="FF0000"/>
          <w:szCs w:val="21"/>
          <w:lang w:val="en-US"/>
        </w:rPr>
        <w:t xml:space="preserve"> articles</w:t>
      </w:r>
      <w:r w:rsidRPr="002E6187">
        <w:rPr>
          <w:rFonts w:ascii="Arial" w:hAnsi="Arial" w:cs="Arial"/>
          <w:szCs w:val="21"/>
          <w:lang w:val="en-US"/>
        </w:rPr>
        <w:t>]. The problem arises especially in a rural environment where the distances between the various counters ar</w:t>
      </w:r>
      <w:r w:rsidR="00FA7AB6">
        <w:rPr>
          <w:rFonts w:ascii="Arial" w:hAnsi="Arial" w:cs="Arial"/>
          <w:szCs w:val="21"/>
          <w:lang w:val="en-US"/>
        </w:rPr>
        <w:t>e important. What happens</w:t>
      </w:r>
      <w:r w:rsidRPr="002E6187">
        <w:rPr>
          <w:rFonts w:ascii="Arial" w:hAnsi="Arial" w:cs="Arial"/>
          <w:szCs w:val="21"/>
          <w:lang w:val="en-US"/>
        </w:rPr>
        <w:t xml:space="preserve"> if a meter or </w:t>
      </w:r>
      <w:r w:rsidR="00FA7AB6">
        <w:rPr>
          <w:rFonts w:ascii="Arial" w:hAnsi="Arial" w:cs="Arial"/>
          <w:szCs w:val="21"/>
          <w:lang w:val="en-US"/>
        </w:rPr>
        <w:t xml:space="preserve">a set of </w:t>
      </w:r>
      <w:r w:rsidRPr="002E6187">
        <w:rPr>
          <w:rFonts w:ascii="Arial" w:hAnsi="Arial" w:cs="Arial"/>
          <w:szCs w:val="21"/>
          <w:lang w:val="en-US"/>
        </w:rPr>
        <w:t xml:space="preserve">meter </w:t>
      </w:r>
      <w:proofErr w:type="spellStart"/>
      <w:r w:rsidR="002E6187" w:rsidRPr="002E6187">
        <w:rPr>
          <w:rFonts w:ascii="Arial" w:hAnsi="Arial" w:cs="Arial"/>
          <w:szCs w:val="21"/>
          <w:lang w:val="en-US"/>
        </w:rPr>
        <w:t>can not</w:t>
      </w:r>
      <w:proofErr w:type="spellEnd"/>
      <w:r w:rsidR="002E6187" w:rsidRPr="002E6187">
        <w:rPr>
          <w:rFonts w:ascii="Arial" w:hAnsi="Arial" w:cs="Arial"/>
          <w:szCs w:val="21"/>
          <w:lang w:val="en-US"/>
        </w:rPr>
        <w:t xml:space="preserve"> join the mesh network?</w:t>
      </w:r>
    </w:p>
    <w:p w:rsidR="007013D3" w:rsidRPr="002E6187" w:rsidRDefault="007013D3" w:rsidP="002E6187">
      <w:pPr>
        <w:jc w:val="both"/>
        <w:rPr>
          <w:rFonts w:ascii="Arial" w:hAnsi="Arial" w:cs="Arial"/>
          <w:szCs w:val="21"/>
          <w:lang w:val="en-US"/>
        </w:rPr>
      </w:pPr>
      <w:r w:rsidRPr="002E6187">
        <w:rPr>
          <w:rFonts w:ascii="Arial" w:hAnsi="Arial" w:cs="Arial"/>
          <w:szCs w:val="21"/>
          <w:lang w:val="en-US"/>
        </w:rPr>
        <w:t xml:space="preserve">One solution would be to use a wireless communication. There is </w:t>
      </w:r>
      <w:r w:rsidR="00FA7AB6" w:rsidRPr="00FA7AB6">
        <w:rPr>
          <w:rFonts w:ascii="Arial" w:hAnsi="Arial" w:cs="Arial"/>
          <w:szCs w:val="21"/>
          <w:lang w:val="en-US"/>
        </w:rPr>
        <w:t>a plethora of</w:t>
      </w:r>
      <w:r w:rsidR="00FA7AB6">
        <w:rPr>
          <w:rFonts w:ascii="Arial" w:hAnsi="Arial" w:cs="Arial"/>
          <w:szCs w:val="21"/>
          <w:lang w:val="en-US"/>
        </w:rPr>
        <w:t xml:space="preserve"> wireless communication system:</w:t>
      </w:r>
      <w:r w:rsidRPr="002E6187">
        <w:rPr>
          <w:rFonts w:ascii="Arial" w:hAnsi="Arial" w:cs="Arial"/>
          <w:szCs w:val="21"/>
          <w:lang w:val="en-US"/>
        </w:rPr>
        <w:t xml:space="preserve"> GPRS, 3G, LTE, WiMAX, etc. All these </w:t>
      </w:r>
      <w:r w:rsidR="002E6187" w:rsidRPr="002E6187">
        <w:rPr>
          <w:rFonts w:ascii="Arial" w:hAnsi="Arial" w:cs="Arial"/>
          <w:szCs w:val="21"/>
          <w:lang w:val="en-US"/>
        </w:rPr>
        <w:t>solutions</w:t>
      </w:r>
      <w:r w:rsidRPr="002E6187">
        <w:rPr>
          <w:rFonts w:ascii="Arial" w:hAnsi="Arial" w:cs="Arial"/>
          <w:szCs w:val="21"/>
          <w:lang w:val="en-US"/>
        </w:rPr>
        <w:t xml:space="preserve"> are also serious alternatives to the PLC because they are based on existing standards and </w:t>
      </w:r>
      <w:r w:rsidR="002E6187" w:rsidRPr="002E6187">
        <w:rPr>
          <w:rFonts w:ascii="Arial" w:hAnsi="Arial" w:cs="Arial"/>
          <w:szCs w:val="21"/>
          <w:lang w:val="en-US"/>
        </w:rPr>
        <w:t>infrastructures</w:t>
      </w:r>
      <w:r w:rsidRPr="002E6187">
        <w:rPr>
          <w:rFonts w:ascii="Arial" w:hAnsi="Arial" w:cs="Arial"/>
          <w:szCs w:val="21"/>
          <w:lang w:val="en-US"/>
        </w:rPr>
        <w:t xml:space="preserve"> and</w:t>
      </w:r>
      <w:r w:rsidR="00FA7AB6">
        <w:rPr>
          <w:rFonts w:ascii="Arial" w:hAnsi="Arial" w:cs="Arial"/>
          <w:szCs w:val="21"/>
          <w:lang w:val="en-US"/>
        </w:rPr>
        <w:t xml:space="preserve"> are</w:t>
      </w:r>
      <w:r w:rsidRPr="002E6187">
        <w:rPr>
          <w:rFonts w:ascii="Arial" w:hAnsi="Arial" w:cs="Arial"/>
          <w:szCs w:val="21"/>
          <w:lang w:val="en-US"/>
        </w:rPr>
        <w:t xml:space="preserve"> easy to deploy. </w:t>
      </w:r>
      <w:r w:rsidR="002E6187" w:rsidRPr="002E6187">
        <w:rPr>
          <w:rFonts w:ascii="Arial" w:hAnsi="Arial" w:cs="Arial"/>
          <w:szCs w:val="21"/>
          <w:lang w:val="en-US"/>
        </w:rPr>
        <w:t>However,</w:t>
      </w:r>
      <w:r w:rsidRPr="002E6187">
        <w:rPr>
          <w:rFonts w:ascii="Arial" w:hAnsi="Arial" w:cs="Arial"/>
          <w:szCs w:val="21"/>
          <w:lang w:val="en-US"/>
        </w:rPr>
        <w:t xml:space="preserve"> they make the </w:t>
      </w:r>
      <w:r w:rsidR="00FA7AB6">
        <w:rPr>
          <w:rFonts w:ascii="Arial" w:hAnsi="Arial" w:cs="Arial"/>
          <w:szCs w:val="21"/>
          <w:lang w:val="en-US"/>
        </w:rPr>
        <w:t>DSO</w:t>
      </w:r>
      <w:r w:rsidRPr="002E6187">
        <w:rPr>
          <w:rFonts w:ascii="Arial" w:hAnsi="Arial" w:cs="Arial"/>
          <w:szCs w:val="21"/>
          <w:lang w:val="en-US"/>
        </w:rPr>
        <w:t xml:space="preserve"> dependent on telecommunications operators. In addition to financial problems, the strategies of telecom operators, including trying to stay competitive by always offering the latest technology to its customers do not always ma</w:t>
      </w:r>
      <w:r w:rsidR="00E07075">
        <w:rPr>
          <w:rFonts w:ascii="Arial" w:hAnsi="Arial" w:cs="Arial"/>
          <w:szCs w:val="21"/>
          <w:lang w:val="en-US"/>
        </w:rPr>
        <w:t>tch those of the DSO</w:t>
      </w:r>
      <w:r w:rsidRPr="002E6187">
        <w:rPr>
          <w:rFonts w:ascii="Arial" w:hAnsi="Arial" w:cs="Arial"/>
          <w:szCs w:val="21"/>
          <w:lang w:val="en-US"/>
        </w:rPr>
        <w:t>. However, with the emergence of open wir</w:t>
      </w:r>
      <w:r w:rsidR="00E07075">
        <w:rPr>
          <w:rFonts w:ascii="Arial" w:hAnsi="Arial" w:cs="Arial"/>
          <w:szCs w:val="21"/>
          <w:lang w:val="en-US"/>
        </w:rPr>
        <w:t xml:space="preserve">eless solutions such as </w:t>
      </w:r>
      <w:proofErr w:type="spellStart"/>
      <w:r w:rsidR="00E07075">
        <w:rPr>
          <w:rFonts w:ascii="Arial" w:hAnsi="Arial" w:cs="Arial"/>
          <w:szCs w:val="21"/>
          <w:lang w:val="en-US"/>
        </w:rPr>
        <w:t>LoRa</w:t>
      </w:r>
      <w:proofErr w:type="spellEnd"/>
      <w:r w:rsidR="00E07075">
        <w:rPr>
          <w:rFonts w:ascii="Arial" w:hAnsi="Arial" w:cs="Arial"/>
          <w:szCs w:val="21"/>
          <w:lang w:val="en-US"/>
        </w:rPr>
        <w:t xml:space="preserve"> / </w:t>
      </w:r>
      <w:proofErr w:type="spellStart"/>
      <w:r w:rsidR="00E07075">
        <w:rPr>
          <w:rFonts w:ascii="Arial" w:hAnsi="Arial" w:cs="Arial"/>
          <w:szCs w:val="21"/>
          <w:lang w:val="en-US"/>
        </w:rPr>
        <w:t>LoRaWAN</w:t>
      </w:r>
      <w:proofErr w:type="spellEnd"/>
      <w:r w:rsidRPr="002E6187">
        <w:rPr>
          <w:rFonts w:ascii="Arial" w:hAnsi="Arial" w:cs="Arial"/>
          <w:szCs w:val="21"/>
          <w:lang w:val="en-US"/>
        </w:rPr>
        <w:t xml:space="preserve">, </w:t>
      </w:r>
      <w:r w:rsidR="00E07075" w:rsidRPr="002E6187">
        <w:rPr>
          <w:rFonts w:ascii="Arial" w:hAnsi="Arial" w:cs="Arial"/>
          <w:szCs w:val="21"/>
          <w:lang w:val="en-US"/>
        </w:rPr>
        <w:t>wireless</w:t>
      </w:r>
      <w:r w:rsidRPr="002E6187">
        <w:rPr>
          <w:rFonts w:ascii="Arial" w:hAnsi="Arial" w:cs="Arial"/>
          <w:szCs w:val="21"/>
          <w:lang w:val="en-US"/>
        </w:rPr>
        <w:t xml:space="preserve"> solutions become</w:t>
      </w:r>
      <w:r w:rsidR="00E07075" w:rsidRPr="00E07075">
        <w:rPr>
          <w:rFonts w:ascii="Arial" w:hAnsi="Arial" w:cs="Arial"/>
          <w:szCs w:val="21"/>
          <w:lang w:val="en-US"/>
        </w:rPr>
        <w:t xml:space="preserve"> again</w:t>
      </w:r>
      <w:r w:rsidRPr="00E07075">
        <w:rPr>
          <w:rFonts w:ascii="Arial" w:hAnsi="Arial" w:cs="Arial"/>
          <w:szCs w:val="21"/>
          <w:lang w:val="en-US"/>
        </w:rPr>
        <w:t xml:space="preserve"> </w:t>
      </w:r>
      <w:r w:rsidRPr="002E6187">
        <w:rPr>
          <w:rFonts w:ascii="Arial" w:hAnsi="Arial" w:cs="Arial"/>
          <w:szCs w:val="21"/>
          <w:lang w:val="en-US"/>
        </w:rPr>
        <w:t xml:space="preserve">an option for smart metering applications. The </w:t>
      </w:r>
      <w:proofErr w:type="spellStart"/>
      <w:r w:rsidRPr="002E6187">
        <w:rPr>
          <w:rFonts w:ascii="Arial" w:hAnsi="Arial" w:cs="Arial"/>
          <w:szCs w:val="21"/>
          <w:lang w:val="en-US"/>
        </w:rPr>
        <w:t>LoRa</w:t>
      </w:r>
      <w:proofErr w:type="spellEnd"/>
      <w:r w:rsidRPr="002E6187">
        <w:rPr>
          <w:rFonts w:ascii="Arial" w:hAnsi="Arial" w:cs="Arial"/>
          <w:szCs w:val="21"/>
          <w:lang w:val="en-US"/>
        </w:rPr>
        <w:t xml:space="preserve"> enables a reliable </w:t>
      </w:r>
      <w:r w:rsidR="00E07075">
        <w:rPr>
          <w:rFonts w:ascii="Arial" w:hAnsi="Arial" w:cs="Arial"/>
          <w:szCs w:val="21"/>
          <w:lang w:val="en-US"/>
        </w:rPr>
        <w:t xml:space="preserve">and long range (up to 10 km) wireless communication </w:t>
      </w:r>
      <w:r w:rsidRPr="002E6187">
        <w:rPr>
          <w:rFonts w:ascii="Arial" w:hAnsi="Arial" w:cs="Arial"/>
          <w:szCs w:val="21"/>
          <w:lang w:val="en-US"/>
        </w:rPr>
        <w:t xml:space="preserve">and </w:t>
      </w:r>
      <w:r w:rsidR="00E07075">
        <w:rPr>
          <w:rFonts w:ascii="Arial" w:hAnsi="Arial" w:cs="Arial"/>
          <w:szCs w:val="21"/>
          <w:lang w:val="en-US"/>
        </w:rPr>
        <w:t xml:space="preserve">low </w:t>
      </w:r>
      <w:r w:rsidRPr="002E6187">
        <w:rPr>
          <w:rFonts w:ascii="Arial" w:hAnsi="Arial" w:cs="Arial"/>
          <w:szCs w:val="21"/>
          <w:lang w:val="en-US"/>
        </w:rPr>
        <w:t>cost. However, this communication has a very modest rate of a few kilobits per second. For our project, we plan to use L</w:t>
      </w:r>
      <w:r w:rsidR="00E07075">
        <w:rPr>
          <w:rFonts w:ascii="Arial" w:hAnsi="Arial" w:cs="Arial"/>
          <w:szCs w:val="21"/>
          <w:lang w:val="en-US"/>
        </w:rPr>
        <w:t>ora as a backup for the G3-PLC.</w:t>
      </w:r>
    </w:p>
    <w:p w:rsidR="007013D3" w:rsidRPr="002E6187" w:rsidRDefault="007013D3" w:rsidP="002E6187">
      <w:pPr>
        <w:jc w:val="both"/>
        <w:rPr>
          <w:rFonts w:ascii="Arial" w:hAnsi="Arial" w:cs="Arial"/>
          <w:szCs w:val="21"/>
          <w:lang w:val="en-US"/>
        </w:rPr>
      </w:pPr>
      <w:r w:rsidRPr="002E6187">
        <w:rPr>
          <w:rFonts w:ascii="Arial" w:hAnsi="Arial" w:cs="Arial"/>
          <w:szCs w:val="21"/>
          <w:lang w:val="en-US"/>
        </w:rPr>
        <w:t xml:space="preserve">The project idea is to create a hybrid modem G3-PLC / </w:t>
      </w:r>
      <w:proofErr w:type="spellStart"/>
      <w:r w:rsidR="00267C11">
        <w:rPr>
          <w:rFonts w:ascii="Arial" w:hAnsi="Arial" w:cs="Arial"/>
          <w:szCs w:val="21"/>
          <w:lang w:val="en-US"/>
        </w:rPr>
        <w:t>LoRa</w:t>
      </w:r>
      <w:proofErr w:type="spellEnd"/>
      <w:r w:rsidR="00267C11">
        <w:rPr>
          <w:rFonts w:ascii="Arial" w:hAnsi="Arial" w:cs="Arial"/>
          <w:szCs w:val="21"/>
          <w:lang w:val="en-US"/>
        </w:rPr>
        <w:t xml:space="preserve"> for smart metering. The concentrator and the smart meter will</w:t>
      </w:r>
      <w:r w:rsidRPr="002E6187">
        <w:rPr>
          <w:rFonts w:ascii="Arial" w:hAnsi="Arial" w:cs="Arial"/>
          <w:szCs w:val="21"/>
          <w:lang w:val="en-US"/>
        </w:rPr>
        <w:t xml:space="preserve"> have the ability to us</w:t>
      </w:r>
      <w:r w:rsidR="00267C11">
        <w:rPr>
          <w:rFonts w:ascii="Arial" w:hAnsi="Arial" w:cs="Arial"/>
          <w:szCs w:val="21"/>
          <w:lang w:val="en-US"/>
        </w:rPr>
        <w:t>e both communications. They</w:t>
      </w:r>
      <w:r w:rsidRPr="002E6187">
        <w:rPr>
          <w:rFonts w:ascii="Arial" w:hAnsi="Arial" w:cs="Arial"/>
          <w:szCs w:val="21"/>
          <w:lang w:val="en-US"/>
        </w:rPr>
        <w:t xml:space="preserve"> would use default G3-PLC, as it provides better throughput (up to more than 200 kbps). When </w:t>
      </w:r>
      <w:r w:rsidR="00267C11">
        <w:rPr>
          <w:rFonts w:ascii="Arial" w:hAnsi="Arial" w:cs="Arial"/>
          <w:szCs w:val="21"/>
          <w:lang w:val="en-US"/>
        </w:rPr>
        <w:t>using PLC</w:t>
      </w:r>
      <w:r w:rsidRPr="002E6187">
        <w:rPr>
          <w:rFonts w:ascii="Arial" w:hAnsi="Arial" w:cs="Arial"/>
          <w:szCs w:val="21"/>
          <w:lang w:val="en-US"/>
        </w:rPr>
        <w:t xml:space="preserve"> is</w:t>
      </w:r>
      <w:r w:rsidR="00267C11">
        <w:rPr>
          <w:rFonts w:ascii="Arial" w:hAnsi="Arial" w:cs="Arial"/>
          <w:szCs w:val="21"/>
          <w:lang w:val="en-US"/>
        </w:rPr>
        <w:t xml:space="preserve"> not possible or is difficult they</w:t>
      </w:r>
      <w:r w:rsidRPr="002E6187">
        <w:rPr>
          <w:rFonts w:ascii="Arial" w:hAnsi="Arial" w:cs="Arial"/>
          <w:szCs w:val="21"/>
          <w:lang w:val="en-US"/>
        </w:rPr>
        <w:t xml:space="preserve"> use </w:t>
      </w:r>
      <w:proofErr w:type="spellStart"/>
      <w:r w:rsidRPr="002E6187">
        <w:rPr>
          <w:rFonts w:ascii="Arial" w:hAnsi="Arial" w:cs="Arial"/>
          <w:szCs w:val="21"/>
          <w:lang w:val="en-US"/>
        </w:rPr>
        <w:t>LoRa</w:t>
      </w:r>
      <w:proofErr w:type="spellEnd"/>
      <w:r w:rsidRPr="002E6187">
        <w:rPr>
          <w:rFonts w:ascii="Arial" w:hAnsi="Arial" w:cs="Arial"/>
          <w:szCs w:val="21"/>
          <w:lang w:val="en-US"/>
        </w:rPr>
        <w:t xml:space="preserve"> li</w:t>
      </w:r>
      <w:r w:rsidR="00E07075">
        <w:rPr>
          <w:rFonts w:ascii="Arial" w:hAnsi="Arial" w:cs="Arial"/>
          <w:szCs w:val="21"/>
          <w:lang w:val="en-US"/>
        </w:rPr>
        <w:t>nk.</w:t>
      </w:r>
      <w:r w:rsidR="00267C11">
        <w:rPr>
          <w:rFonts w:ascii="Arial" w:hAnsi="Arial" w:cs="Arial"/>
          <w:szCs w:val="21"/>
          <w:lang w:val="en-US"/>
        </w:rPr>
        <w:t xml:space="preserve"> Long range communication of </w:t>
      </w:r>
      <w:proofErr w:type="spellStart"/>
      <w:r w:rsidR="00267C11">
        <w:rPr>
          <w:rFonts w:ascii="Arial" w:hAnsi="Arial" w:cs="Arial"/>
          <w:szCs w:val="21"/>
          <w:lang w:val="en-US"/>
        </w:rPr>
        <w:t>LoRa</w:t>
      </w:r>
      <w:proofErr w:type="spellEnd"/>
      <w:r w:rsidR="00267C11">
        <w:rPr>
          <w:rFonts w:ascii="Arial" w:hAnsi="Arial" w:cs="Arial"/>
          <w:szCs w:val="21"/>
          <w:lang w:val="en-US"/>
        </w:rPr>
        <w:t xml:space="preserve"> will compensate the weakness of PLC due to High attenuation and high noise in power grid.</w:t>
      </w:r>
      <w:r w:rsidR="00E07075">
        <w:rPr>
          <w:rFonts w:ascii="Arial" w:hAnsi="Arial" w:cs="Arial"/>
          <w:szCs w:val="21"/>
          <w:lang w:val="en-US"/>
        </w:rPr>
        <w:t xml:space="preserve"> Two scenarios are possible:</w:t>
      </w:r>
    </w:p>
    <w:p w:rsidR="007013D3" w:rsidRPr="00E07075" w:rsidRDefault="007013D3" w:rsidP="00E07075">
      <w:pPr>
        <w:pStyle w:val="ListParagraph"/>
        <w:numPr>
          <w:ilvl w:val="0"/>
          <w:numId w:val="2"/>
        </w:numPr>
        <w:jc w:val="both"/>
        <w:rPr>
          <w:rFonts w:ascii="Arial" w:hAnsi="Arial" w:cs="Arial"/>
          <w:szCs w:val="21"/>
          <w:lang w:val="en-US"/>
        </w:rPr>
      </w:pPr>
      <w:r w:rsidRPr="00E07075">
        <w:rPr>
          <w:rFonts w:ascii="Arial" w:hAnsi="Arial" w:cs="Arial"/>
          <w:szCs w:val="21"/>
          <w:lang w:val="en-US"/>
        </w:rPr>
        <w:t xml:space="preserve">a single </w:t>
      </w:r>
      <w:r w:rsidR="00BC3C38">
        <w:rPr>
          <w:rFonts w:ascii="Arial" w:hAnsi="Arial" w:cs="Arial"/>
          <w:szCs w:val="21"/>
          <w:lang w:val="en-US"/>
        </w:rPr>
        <w:t>SM</w:t>
      </w:r>
      <w:r w:rsidRPr="00E07075">
        <w:rPr>
          <w:rFonts w:ascii="Arial" w:hAnsi="Arial" w:cs="Arial"/>
          <w:szCs w:val="21"/>
          <w:lang w:val="en-US"/>
        </w:rPr>
        <w:t>, the solution is simple a priori, it woul</w:t>
      </w:r>
      <w:r w:rsidR="00267C11">
        <w:rPr>
          <w:rFonts w:ascii="Arial" w:hAnsi="Arial" w:cs="Arial"/>
          <w:szCs w:val="21"/>
          <w:lang w:val="en-US"/>
        </w:rPr>
        <w:t xml:space="preserve">d use the </w:t>
      </w:r>
      <w:proofErr w:type="spellStart"/>
      <w:r w:rsidR="00267C11">
        <w:rPr>
          <w:rFonts w:ascii="Arial" w:hAnsi="Arial" w:cs="Arial"/>
          <w:szCs w:val="21"/>
          <w:lang w:val="en-US"/>
        </w:rPr>
        <w:t>LoRa</w:t>
      </w:r>
      <w:proofErr w:type="spellEnd"/>
      <w:r w:rsidR="00267C11">
        <w:rPr>
          <w:rFonts w:ascii="Arial" w:hAnsi="Arial" w:cs="Arial"/>
          <w:szCs w:val="21"/>
          <w:lang w:val="en-US"/>
        </w:rPr>
        <w:t xml:space="preserve"> link directly</w:t>
      </w:r>
      <w:r w:rsidRPr="00E07075">
        <w:rPr>
          <w:rFonts w:ascii="Arial" w:hAnsi="Arial" w:cs="Arial"/>
          <w:szCs w:val="21"/>
          <w:lang w:val="en-US"/>
        </w:rPr>
        <w:t xml:space="preserve"> communicate with the</w:t>
      </w:r>
      <w:r w:rsidR="00267C11">
        <w:rPr>
          <w:rFonts w:ascii="Arial" w:hAnsi="Arial" w:cs="Arial"/>
          <w:szCs w:val="21"/>
          <w:lang w:val="en-US"/>
        </w:rPr>
        <w:t xml:space="preserve"> </w:t>
      </w:r>
      <w:r w:rsidR="00560991">
        <w:rPr>
          <w:rFonts w:ascii="Arial" w:hAnsi="Arial" w:cs="Arial"/>
          <w:szCs w:val="21"/>
          <w:lang w:val="en-US"/>
        </w:rPr>
        <w:t>concentrator</w:t>
      </w:r>
      <w:r w:rsidRPr="00E07075">
        <w:rPr>
          <w:rFonts w:ascii="Arial" w:hAnsi="Arial" w:cs="Arial"/>
          <w:szCs w:val="21"/>
          <w:lang w:val="en-US"/>
        </w:rPr>
        <w:t>.</w:t>
      </w:r>
    </w:p>
    <w:p w:rsidR="00E07075" w:rsidRDefault="007013D3" w:rsidP="005616DF">
      <w:pPr>
        <w:pStyle w:val="ListParagraph"/>
        <w:numPr>
          <w:ilvl w:val="0"/>
          <w:numId w:val="2"/>
        </w:numPr>
        <w:jc w:val="both"/>
        <w:rPr>
          <w:rFonts w:ascii="Arial" w:hAnsi="Arial" w:cs="Arial"/>
          <w:szCs w:val="21"/>
          <w:lang w:val="en-US"/>
        </w:rPr>
      </w:pPr>
      <w:r w:rsidRPr="00E07075">
        <w:rPr>
          <w:rFonts w:ascii="Arial" w:hAnsi="Arial" w:cs="Arial"/>
          <w:szCs w:val="21"/>
          <w:lang w:val="en-US"/>
        </w:rPr>
        <w:t>o</w:t>
      </w:r>
      <w:r w:rsidR="00267C11">
        <w:rPr>
          <w:rFonts w:ascii="Arial" w:hAnsi="Arial" w:cs="Arial"/>
          <w:szCs w:val="21"/>
          <w:lang w:val="en-US"/>
        </w:rPr>
        <w:t xml:space="preserve">r a set of </w:t>
      </w:r>
      <w:r w:rsidR="00BC3C38">
        <w:rPr>
          <w:rFonts w:ascii="Arial" w:hAnsi="Arial" w:cs="Arial"/>
          <w:szCs w:val="21"/>
          <w:lang w:val="en-US"/>
        </w:rPr>
        <w:t>SM</w:t>
      </w:r>
      <w:r w:rsidR="00267C11">
        <w:rPr>
          <w:rFonts w:ascii="Arial" w:hAnsi="Arial" w:cs="Arial"/>
          <w:szCs w:val="21"/>
          <w:lang w:val="en-US"/>
        </w:rPr>
        <w:t xml:space="preserve"> isolated and</w:t>
      </w:r>
      <w:r w:rsidRPr="00E07075">
        <w:rPr>
          <w:rFonts w:ascii="Arial" w:hAnsi="Arial" w:cs="Arial"/>
          <w:szCs w:val="21"/>
          <w:lang w:val="en-US"/>
        </w:rPr>
        <w:t xml:space="preserve"> between which there is still a mesh network</w:t>
      </w:r>
      <w:r w:rsidR="00267C11">
        <w:rPr>
          <w:rFonts w:ascii="Arial" w:hAnsi="Arial" w:cs="Arial"/>
          <w:szCs w:val="21"/>
          <w:lang w:val="en-US"/>
        </w:rPr>
        <w:t>. T</w:t>
      </w:r>
      <w:r w:rsidRPr="00E07075">
        <w:rPr>
          <w:rFonts w:ascii="Arial" w:hAnsi="Arial" w:cs="Arial"/>
          <w:szCs w:val="21"/>
          <w:lang w:val="en-US"/>
        </w:rPr>
        <w:t>he project will have to define the strategy:</w:t>
      </w:r>
    </w:p>
    <w:p w:rsidR="00E07075" w:rsidRDefault="007013D3" w:rsidP="00E07075">
      <w:pPr>
        <w:pStyle w:val="ListParagraph"/>
        <w:numPr>
          <w:ilvl w:val="1"/>
          <w:numId w:val="2"/>
        </w:numPr>
        <w:jc w:val="both"/>
        <w:rPr>
          <w:rFonts w:ascii="Arial" w:hAnsi="Arial" w:cs="Arial"/>
          <w:szCs w:val="21"/>
          <w:lang w:val="en-US"/>
        </w:rPr>
      </w:pPr>
      <w:r w:rsidRPr="00E07075">
        <w:rPr>
          <w:rFonts w:ascii="Arial" w:hAnsi="Arial" w:cs="Arial"/>
          <w:szCs w:val="21"/>
          <w:lang w:val="en-US"/>
        </w:rPr>
        <w:t>either repatri</w:t>
      </w:r>
      <w:r w:rsidR="00BC3C38">
        <w:rPr>
          <w:rFonts w:ascii="Arial" w:hAnsi="Arial" w:cs="Arial"/>
          <w:szCs w:val="21"/>
          <w:lang w:val="en-US"/>
        </w:rPr>
        <w:t>ate G3-PLC data to a single SM</w:t>
      </w:r>
      <w:r w:rsidRPr="00E07075">
        <w:rPr>
          <w:rFonts w:ascii="Arial" w:hAnsi="Arial" w:cs="Arial"/>
          <w:szCs w:val="21"/>
          <w:lang w:val="en-US"/>
        </w:rPr>
        <w:t xml:space="preserve"> and the latter un</w:t>
      </w:r>
      <w:r w:rsidR="00BC3C38">
        <w:rPr>
          <w:rFonts w:ascii="Arial" w:hAnsi="Arial" w:cs="Arial"/>
          <w:szCs w:val="21"/>
          <w:lang w:val="en-US"/>
        </w:rPr>
        <w:t>dertakes to send them to the concentrator</w:t>
      </w:r>
      <w:r w:rsidRPr="00E07075">
        <w:rPr>
          <w:rFonts w:ascii="Arial" w:hAnsi="Arial" w:cs="Arial"/>
          <w:szCs w:val="21"/>
          <w:lang w:val="en-US"/>
        </w:rPr>
        <w:t xml:space="preserve"> via its </w:t>
      </w:r>
      <w:proofErr w:type="spellStart"/>
      <w:r w:rsidRPr="00E07075">
        <w:rPr>
          <w:rFonts w:ascii="Arial" w:hAnsi="Arial" w:cs="Arial"/>
          <w:szCs w:val="21"/>
          <w:lang w:val="en-US"/>
        </w:rPr>
        <w:t>LoRa</w:t>
      </w:r>
      <w:proofErr w:type="spellEnd"/>
      <w:r w:rsidR="00BC3C38">
        <w:rPr>
          <w:rFonts w:ascii="Arial" w:hAnsi="Arial" w:cs="Arial"/>
          <w:szCs w:val="21"/>
          <w:lang w:val="en-US"/>
        </w:rPr>
        <w:t xml:space="preserve"> link.</w:t>
      </w:r>
    </w:p>
    <w:p w:rsidR="007013D3" w:rsidRPr="00E07075" w:rsidRDefault="00BC3C38" w:rsidP="00E07075">
      <w:pPr>
        <w:pStyle w:val="ListParagraph"/>
        <w:numPr>
          <w:ilvl w:val="1"/>
          <w:numId w:val="2"/>
        </w:numPr>
        <w:jc w:val="both"/>
        <w:rPr>
          <w:rFonts w:ascii="Arial" w:hAnsi="Arial" w:cs="Arial"/>
          <w:szCs w:val="21"/>
          <w:lang w:val="en-US"/>
        </w:rPr>
      </w:pPr>
      <w:r>
        <w:rPr>
          <w:rFonts w:ascii="Arial" w:hAnsi="Arial" w:cs="Arial"/>
          <w:szCs w:val="21"/>
          <w:lang w:val="en-US"/>
        </w:rPr>
        <w:lastRenderedPageBreak/>
        <w:t>Or l</w:t>
      </w:r>
      <w:r w:rsidR="007013D3" w:rsidRPr="00E07075">
        <w:rPr>
          <w:rFonts w:ascii="Arial" w:hAnsi="Arial" w:cs="Arial"/>
          <w:szCs w:val="21"/>
          <w:lang w:val="en-US"/>
        </w:rPr>
        <w:t xml:space="preserve">et each smart meter would use his </w:t>
      </w:r>
      <w:proofErr w:type="spellStart"/>
      <w:r w:rsidR="007013D3" w:rsidRPr="00E07075">
        <w:rPr>
          <w:rFonts w:ascii="Arial" w:hAnsi="Arial" w:cs="Arial"/>
          <w:szCs w:val="21"/>
          <w:lang w:val="en-US"/>
        </w:rPr>
        <w:t>LoRa</w:t>
      </w:r>
      <w:proofErr w:type="spellEnd"/>
      <w:r w:rsidR="007013D3" w:rsidRPr="00E07075">
        <w:rPr>
          <w:rFonts w:ascii="Arial" w:hAnsi="Arial" w:cs="Arial"/>
          <w:szCs w:val="21"/>
          <w:lang w:val="en-US"/>
        </w:rPr>
        <w:t xml:space="preserve"> link to </w:t>
      </w:r>
      <w:r>
        <w:rPr>
          <w:rFonts w:ascii="Arial" w:hAnsi="Arial" w:cs="Arial"/>
          <w:szCs w:val="21"/>
          <w:lang w:val="en-US"/>
        </w:rPr>
        <w:t>send data directly to</w:t>
      </w:r>
      <w:r w:rsidR="007013D3" w:rsidRPr="00E07075">
        <w:rPr>
          <w:rFonts w:ascii="Arial" w:hAnsi="Arial" w:cs="Arial"/>
          <w:szCs w:val="21"/>
          <w:lang w:val="en-US"/>
        </w:rPr>
        <w:t xml:space="preserve"> the hub.</w:t>
      </w:r>
    </w:p>
    <w:p w:rsidR="007013D3" w:rsidRPr="002E6187" w:rsidRDefault="007013D3" w:rsidP="002E6187">
      <w:pPr>
        <w:jc w:val="both"/>
        <w:rPr>
          <w:rFonts w:ascii="Arial" w:hAnsi="Arial" w:cs="Arial"/>
          <w:szCs w:val="21"/>
          <w:lang w:val="en-US"/>
        </w:rPr>
      </w:pPr>
      <w:r w:rsidRPr="00E07075">
        <w:rPr>
          <w:rFonts w:ascii="Arial" w:hAnsi="Arial" w:cs="Arial"/>
          <w:szCs w:val="21"/>
          <w:lang w:val="en-US"/>
        </w:rPr>
        <w:t>In both scenarios, the project will define:</w:t>
      </w:r>
    </w:p>
    <w:p w:rsidR="007013D3" w:rsidRPr="00E07075" w:rsidRDefault="007013D3" w:rsidP="00E07075">
      <w:pPr>
        <w:pStyle w:val="ListParagraph"/>
        <w:numPr>
          <w:ilvl w:val="0"/>
          <w:numId w:val="3"/>
        </w:numPr>
        <w:jc w:val="both"/>
        <w:rPr>
          <w:rFonts w:ascii="Arial" w:hAnsi="Arial" w:cs="Arial"/>
          <w:szCs w:val="21"/>
          <w:lang w:val="en-US"/>
        </w:rPr>
      </w:pPr>
      <w:r w:rsidRPr="00E07075">
        <w:rPr>
          <w:rFonts w:ascii="Arial" w:hAnsi="Arial" w:cs="Arial"/>
          <w:szCs w:val="21"/>
          <w:lang w:val="en-US"/>
        </w:rPr>
        <w:t xml:space="preserve">The parameters to </w:t>
      </w:r>
      <w:r w:rsidR="00BC3C38">
        <w:rPr>
          <w:rFonts w:ascii="Arial" w:hAnsi="Arial" w:cs="Arial"/>
          <w:szCs w:val="21"/>
          <w:lang w:val="en-US"/>
        </w:rPr>
        <w:t>be considered to take decision to use</w:t>
      </w:r>
      <w:r w:rsidRPr="00E07075">
        <w:rPr>
          <w:rFonts w:ascii="Arial" w:hAnsi="Arial" w:cs="Arial"/>
          <w:szCs w:val="21"/>
          <w:lang w:val="en-US"/>
        </w:rPr>
        <w:t xml:space="preserve"> </w:t>
      </w:r>
      <w:proofErr w:type="spellStart"/>
      <w:r w:rsidRPr="00E07075">
        <w:rPr>
          <w:rFonts w:ascii="Arial" w:hAnsi="Arial" w:cs="Arial"/>
          <w:szCs w:val="21"/>
          <w:lang w:val="en-US"/>
        </w:rPr>
        <w:t>LoRa</w:t>
      </w:r>
      <w:proofErr w:type="spellEnd"/>
      <w:r w:rsidRPr="00E07075">
        <w:rPr>
          <w:rFonts w:ascii="Arial" w:hAnsi="Arial" w:cs="Arial"/>
          <w:szCs w:val="21"/>
          <w:lang w:val="en-US"/>
        </w:rPr>
        <w:t xml:space="preserve"> link and the G3-PLC link: </w:t>
      </w:r>
      <w:r w:rsidR="00BC3C38">
        <w:rPr>
          <w:rFonts w:ascii="Arial" w:hAnsi="Arial" w:cs="Arial"/>
          <w:szCs w:val="21"/>
          <w:lang w:val="en-US"/>
        </w:rPr>
        <w:t>PER</w:t>
      </w:r>
      <w:r w:rsidRPr="00E07075">
        <w:rPr>
          <w:rFonts w:ascii="Arial" w:hAnsi="Arial" w:cs="Arial"/>
          <w:szCs w:val="21"/>
          <w:lang w:val="en-US"/>
        </w:rPr>
        <w:t xml:space="preserve">, LQI, </w:t>
      </w:r>
      <w:r w:rsidR="00BC3C38">
        <w:rPr>
          <w:rFonts w:ascii="Arial" w:hAnsi="Arial" w:cs="Arial"/>
          <w:szCs w:val="21"/>
          <w:lang w:val="en-US"/>
        </w:rPr>
        <w:t>data rate</w:t>
      </w:r>
      <w:r w:rsidRPr="00E07075">
        <w:rPr>
          <w:rFonts w:ascii="Arial" w:hAnsi="Arial" w:cs="Arial"/>
          <w:szCs w:val="21"/>
          <w:lang w:val="en-US"/>
        </w:rPr>
        <w:t xml:space="preserve"> etc.</w:t>
      </w:r>
    </w:p>
    <w:p w:rsidR="007013D3" w:rsidRPr="00E07075" w:rsidRDefault="00BC3C38" w:rsidP="00E07075">
      <w:pPr>
        <w:pStyle w:val="ListParagraph"/>
        <w:numPr>
          <w:ilvl w:val="0"/>
          <w:numId w:val="3"/>
        </w:numPr>
        <w:jc w:val="both"/>
        <w:rPr>
          <w:rFonts w:ascii="Arial" w:hAnsi="Arial" w:cs="Arial"/>
          <w:szCs w:val="21"/>
          <w:lang w:val="en-US"/>
        </w:rPr>
      </w:pPr>
      <w:r w:rsidRPr="00E07075">
        <w:rPr>
          <w:rFonts w:ascii="Arial" w:hAnsi="Arial" w:cs="Arial"/>
          <w:szCs w:val="21"/>
          <w:lang w:val="en-US"/>
        </w:rPr>
        <w:t>I</w:t>
      </w:r>
      <w:r w:rsidR="007013D3" w:rsidRPr="00E07075">
        <w:rPr>
          <w:rFonts w:ascii="Arial" w:hAnsi="Arial" w:cs="Arial"/>
          <w:szCs w:val="21"/>
          <w:lang w:val="en-US"/>
        </w:rPr>
        <w:t>nteractions</w:t>
      </w:r>
      <w:r>
        <w:rPr>
          <w:rFonts w:ascii="Arial" w:hAnsi="Arial" w:cs="Arial"/>
          <w:szCs w:val="21"/>
          <w:lang w:val="en-US"/>
        </w:rPr>
        <w:t xml:space="preserve"> between</w:t>
      </w:r>
      <w:r w:rsidR="007013D3" w:rsidRPr="00E07075">
        <w:rPr>
          <w:rFonts w:ascii="Arial" w:hAnsi="Arial" w:cs="Arial"/>
          <w:szCs w:val="21"/>
          <w:lang w:val="en-US"/>
        </w:rPr>
        <w:t xml:space="preserve"> upper layers and lower layers to</w:t>
      </w:r>
      <w:r>
        <w:rPr>
          <w:rFonts w:ascii="Arial" w:hAnsi="Arial" w:cs="Arial"/>
          <w:szCs w:val="21"/>
          <w:lang w:val="en-US"/>
        </w:rPr>
        <w:t xml:space="preserve"> take</w:t>
      </w:r>
      <w:r w:rsidR="007013D3" w:rsidRPr="00E07075">
        <w:rPr>
          <w:rFonts w:ascii="Arial" w:hAnsi="Arial" w:cs="Arial"/>
          <w:szCs w:val="21"/>
          <w:lang w:val="en-US"/>
        </w:rPr>
        <w:t xml:space="preserve"> this decision;</w:t>
      </w:r>
    </w:p>
    <w:p w:rsidR="007013D3" w:rsidRPr="00E07075" w:rsidRDefault="007013D3" w:rsidP="00E07075">
      <w:pPr>
        <w:pStyle w:val="ListParagraph"/>
        <w:numPr>
          <w:ilvl w:val="0"/>
          <w:numId w:val="3"/>
        </w:numPr>
        <w:jc w:val="both"/>
        <w:rPr>
          <w:rFonts w:ascii="Arial" w:hAnsi="Arial" w:cs="Arial"/>
          <w:szCs w:val="21"/>
          <w:lang w:val="en-US"/>
        </w:rPr>
      </w:pPr>
      <w:r w:rsidRPr="00E07075">
        <w:rPr>
          <w:rFonts w:ascii="Arial" w:hAnsi="Arial" w:cs="Arial"/>
          <w:szCs w:val="21"/>
          <w:lang w:val="en-US"/>
        </w:rPr>
        <w:t xml:space="preserve">interactions </w:t>
      </w:r>
      <w:r w:rsidR="00BC3C38">
        <w:rPr>
          <w:rFonts w:ascii="Arial" w:hAnsi="Arial" w:cs="Arial"/>
          <w:szCs w:val="21"/>
          <w:lang w:val="en-US"/>
        </w:rPr>
        <w:t>between concentrator</w:t>
      </w:r>
      <w:r w:rsidRPr="00E07075">
        <w:rPr>
          <w:rFonts w:ascii="Arial" w:hAnsi="Arial" w:cs="Arial"/>
          <w:szCs w:val="21"/>
          <w:lang w:val="en-US"/>
        </w:rPr>
        <w:t xml:space="preserve"> and </w:t>
      </w:r>
      <w:r w:rsidR="00BC3C38">
        <w:rPr>
          <w:rFonts w:ascii="Arial" w:hAnsi="Arial" w:cs="Arial"/>
          <w:szCs w:val="21"/>
          <w:lang w:val="en-US"/>
        </w:rPr>
        <w:t>SM,</w:t>
      </w:r>
      <w:r w:rsidRPr="00E07075">
        <w:rPr>
          <w:rFonts w:ascii="Arial" w:hAnsi="Arial" w:cs="Arial"/>
          <w:szCs w:val="21"/>
          <w:lang w:val="en-US"/>
        </w:rPr>
        <w:t xml:space="preserve"> including how the </w:t>
      </w:r>
      <w:r w:rsidR="00BC3C38">
        <w:rPr>
          <w:rFonts w:ascii="Arial" w:hAnsi="Arial" w:cs="Arial"/>
          <w:szCs w:val="21"/>
          <w:lang w:val="en-US"/>
        </w:rPr>
        <w:t>concentrator</w:t>
      </w:r>
      <w:r w:rsidRPr="00E07075">
        <w:rPr>
          <w:rFonts w:ascii="Arial" w:hAnsi="Arial" w:cs="Arial"/>
          <w:szCs w:val="21"/>
          <w:lang w:val="en-US"/>
        </w:rPr>
        <w:t xml:space="preserve"> uses its neighborhood or routing table to make the choice between the G3-PLC and </w:t>
      </w:r>
      <w:proofErr w:type="spellStart"/>
      <w:r w:rsidRPr="00E07075">
        <w:rPr>
          <w:rFonts w:ascii="Arial" w:hAnsi="Arial" w:cs="Arial"/>
          <w:szCs w:val="21"/>
          <w:lang w:val="en-US"/>
        </w:rPr>
        <w:t>LoRa</w:t>
      </w:r>
      <w:proofErr w:type="spellEnd"/>
      <w:r w:rsidR="00BC3C38">
        <w:rPr>
          <w:rFonts w:ascii="Arial" w:hAnsi="Arial" w:cs="Arial"/>
          <w:szCs w:val="21"/>
          <w:lang w:val="en-US"/>
        </w:rPr>
        <w:t xml:space="preserve"> link.</w:t>
      </w:r>
    </w:p>
    <w:p w:rsidR="007013D3" w:rsidRPr="00E07075" w:rsidRDefault="007013D3" w:rsidP="00E07075">
      <w:pPr>
        <w:pStyle w:val="ListParagraph"/>
        <w:numPr>
          <w:ilvl w:val="0"/>
          <w:numId w:val="3"/>
        </w:numPr>
        <w:jc w:val="both"/>
        <w:rPr>
          <w:rFonts w:ascii="Arial" w:hAnsi="Arial" w:cs="Arial"/>
          <w:szCs w:val="21"/>
          <w:lang w:val="en-US"/>
        </w:rPr>
      </w:pPr>
      <w:r w:rsidRPr="00E07075">
        <w:rPr>
          <w:rFonts w:ascii="Arial" w:hAnsi="Arial" w:cs="Arial"/>
          <w:szCs w:val="21"/>
          <w:lang w:val="en-US"/>
        </w:rPr>
        <w:t>In the</w:t>
      </w:r>
      <w:r w:rsidR="00BC3C38">
        <w:rPr>
          <w:rFonts w:ascii="Arial" w:hAnsi="Arial" w:cs="Arial"/>
          <w:szCs w:val="21"/>
          <w:lang w:val="en-US"/>
        </w:rPr>
        <w:t xml:space="preserve"> second case (set of SM</w:t>
      </w:r>
      <w:r w:rsidRPr="00E07075">
        <w:rPr>
          <w:rFonts w:ascii="Arial" w:hAnsi="Arial" w:cs="Arial"/>
          <w:szCs w:val="21"/>
          <w:lang w:val="en-US"/>
        </w:rPr>
        <w:t xml:space="preserve">) how </w:t>
      </w:r>
      <w:r w:rsidR="00BC3C38">
        <w:rPr>
          <w:rFonts w:ascii="Arial" w:hAnsi="Arial" w:cs="Arial"/>
          <w:szCs w:val="21"/>
          <w:lang w:val="en-US"/>
        </w:rPr>
        <w:t xml:space="preserve">to make </w:t>
      </w:r>
      <w:r w:rsidRPr="00E07075">
        <w:rPr>
          <w:rFonts w:ascii="Arial" w:hAnsi="Arial" w:cs="Arial"/>
          <w:szCs w:val="21"/>
          <w:lang w:val="en-US"/>
        </w:rPr>
        <w:t xml:space="preserve">the choice of the </w:t>
      </w:r>
      <w:r w:rsidR="00BC3C38">
        <w:rPr>
          <w:rFonts w:ascii="Arial" w:hAnsi="Arial" w:cs="Arial"/>
          <w:szCs w:val="21"/>
          <w:lang w:val="en-US"/>
        </w:rPr>
        <w:t>SM that retrieves data to the concentrator</w:t>
      </w:r>
      <w:r w:rsidRPr="00E07075">
        <w:rPr>
          <w:rFonts w:ascii="Arial" w:hAnsi="Arial" w:cs="Arial"/>
          <w:szCs w:val="21"/>
          <w:lang w:val="en-US"/>
        </w:rPr>
        <w:t>.</w:t>
      </w:r>
    </w:p>
    <w:p w:rsidR="007013D3" w:rsidRPr="002E6187" w:rsidRDefault="007013D3" w:rsidP="007013D3">
      <w:pPr>
        <w:rPr>
          <w:rFonts w:ascii="Arial" w:hAnsi="Arial" w:cs="Arial"/>
          <w:szCs w:val="21"/>
          <w:lang w:val="en-US"/>
        </w:rPr>
      </w:pPr>
    </w:p>
    <w:p w:rsidR="00B66617" w:rsidRPr="002E6187" w:rsidRDefault="00B66617" w:rsidP="007013D3">
      <w:pPr>
        <w:rPr>
          <w:rFonts w:ascii="Arial" w:hAnsi="Arial" w:cs="Arial"/>
          <w:lang w:val="en-US"/>
        </w:rPr>
      </w:pPr>
      <w:r w:rsidRPr="002E6187">
        <w:rPr>
          <w:rFonts w:ascii="Arial" w:hAnsi="Arial" w:cs="Arial"/>
          <w:lang w:val="en-US"/>
        </w:rPr>
        <w:t>Team Member presentation</w:t>
      </w:r>
    </w:p>
    <w:p w:rsidR="00B66617" w:rsidRPr="002E6187" w:rsidRDefault="00B66617">
      <w:pPr>
        <w:rPr>
          <w:rFonts w:ascii="Arial" w:hAnsi="Arial" w:cs="Arial"/>
          <w:lang w:val="en-US"/>
        </w:rPr>
      </w:pPr>
      <w:r w:rsidRPr="002E6187">
        <w:rPr>
          <w:rFonts w:ascii="Arial" w:hAnsi="Arial" w:cs="Arial"/>
          <w:lang w:val="en-US"/>
        </w:rPr>
        <w:t>Gaston BAYOT KATUMBA</w:t>
      </w:r>
    </w:p>
    <w:p w:rsidR="00B66617" w:rsidRPr="002E6187" w:rsidRDefault="00B66617">
      <w:pPr>
        <w:rPr>
          <w:rFonts w:ascii="Arial" w:hAnsi="Arial" w:cs="Arial"/>
          <w:lang w:val="en-US"/>
        </w:rPr>
      </w:pPr>
      <w:r w:rsidRPr="002E6187">
        <w:rPr>
          <w:rFonts w:ascii="Arial" w:hAnsi="Arial" w:cs="Arial"/>
          <w:lang w:val="en-US"/>
        </w:rPr>
        <w:t>Aurélien VAN LAERE</w:t>
      </w:r>
    </w:p>
    <w:p w:rsidR="00B66617" w:rsidRDefault="00B66617" w:rsidP="00B66617">
      <w:pPr>
        <w:pStyle w:val="PlainText"/>
        <w:rPr>
          <w:rFonts w:ascii="Arial" w:hAnsi="Arial" w:cs="Arial"/>
          <w:lang w:val="en-US"/>
        </w:rPr>
      </w:pPr>
      <w:r w:rsidRPr="002E6187">
        <w:rPr>
          <w:rFonts w:ascii="Arial" w:hAnsi="Arial" w:cs="Arial"/>
          <w:lang w:val="en-US"/>
        </w:rPr>
        <w:t>David HAUWEELE</w:t>
      </w:r>
    </w:p>
    <w:p w:rsidR="00560991" w:rsidRDefault="00560991" w:rsidP="00B66617">
      <w:pPr>
        <w:pStyle w:val="PlainText"/>
        <w:rPr>
          <w:rFonts w:ascii="Arial" w:hAnsi="Arial" w:cs="Arial"/>
          <w:lang w:val="en-US"/>
        </w:rPr>
      </w:pPr>
    </w:p>
    <w:p w:rsidR="00560991" w:rsidRDefault="00FF1FE8" w:rsidP="00B66617">
      <w:pPr>
        <w:pStyle w:val="PlainText"/>
        <w:rPr>
          <w:rFonts w:ascii="Arial" w:hAnsi="Arial" w:cs="Arial"/>
          <w:lang w:val="en-US"/>
        </w:rPr>
      </w:pPr>
      <w:r>
        <w:rPr>
          <w:rFonts w:ascii="Arial" w:hAnsi="Arial" w:cs="Arial"/>
          <w:lang w:val="en-US"/>
        </w:rPr>
        <w:t>Jeremy DUBRULLE</w:t>
      </w:r>
    </w:p>
    <w:p w:rsidR="00FF1FE8" w:rsidRDefault="00FF1FE8" w:rsidP="00B66617">
      <w:pPr>
        <w:pStyle w:val="PlainText"/>
        <w:rPr>
          <w:rFonts w:ascii="Arial" w:hAnsi="Arial" w:cs="Arial"/>
          <w:lang w:val="en-US"/>
        </w:rPr>
      </w:pPr>
    </w:p>
    <w:p w:rsidR="00FF1FE8" w:rsidRPr="002E6187" w:rsidRDefault="00FF1FE8" w:rsidP="00B66617">
      <w:pPr>
        <w:pStyle w:val="PlainText"/>
        <w:rPr>
          <w:rFonts w:ascii="Arial" w:hAnsi="Arial" w:cs="Arial"/>
          <w:lang w:val="en-US"/>
        </w:rPr>
      </w:pPr>
      <w:r>
        <w:rPr>
          <w:rFonts w:ascii="Arial" w:hAnsi="Arial" w:cs="Arial"/>
          <w:lang w:val="en-US"/>
        </w:rPr>
        <w:t xml:space="preserve">Supervisor Prof. </w:t>
      </w:r>
      <w:proofErr w:type="spellStart"/>
      <w:r>
        <w:rPr>
          <w:rFonts w:ascii="Arial" w:hAnsi="Arial" w:cs="Arial"/>
          <w:lang w:val="en-US"/>
        </w:rPr>
        <w:t>Dr</w:t>
      </w:r>
      <w:proofErr w:type="spellEnd"/>
      <w:r>
        <w:rPr>
          <w:rFonts w:ascii="Arial" w:hAnsi="Arial" w:cs="Arial"/>
          <w:lang w:val="en-US"/>
        </w:rPr>
        <w:t xml:space="preserve"> </w:t>
      </w:r>
      <w:proofErr w:type="spellStart"/>
      <w:r>
        <w:rPr>
          <w:rFonts w:ascii="Arial" w:hAnsi="Arial" w:cs="Arial"/>
          <w:lang w:val="en-US"/>
        </w:rPr>
        <w:t>Ir</w:t>
      </w:r>
      <w:proofErr w:type="spellEnd"/>
      <w:r>
        <w:rPr>
          <w:rFonts w:ascii="Arial" w:hAnsi="Arial" w:cs="Arial"/>
          <w:lang w:val="en-US"/>
        </w:rPr>
        <w:t xml:space="preserve"> Sébastien BETTE</w:t>
      </w:r>
    </w:p>
    <w:p w:rsidR="00B66617" w:rsidRPr="002E6187" w:rsidRDefault="00B66617" w:rsidP="00B66617">
      <w:pPr>
        <w:pStyle w:val="PlainText"/>
        <w:rPr>
          <w:rFonts w:ascii="Arial" w:hAnsi="Arial" w:cs="Arial"/>
          <w:lang w:val="en-US"/>
        </w:rPr>
      </w:pPr>
    </w:p>
    <w:p w:rsidR="00B66617" w:rsidRPr="002E6187" w:rsidRDefault="00B66617">
      <w:pPr>
        <w:rPr>
          <w:rFonts w:ascii="Arial" w:hAnsi="Arial" w:cs="Arial"/>
          <w:lang w:val="en-US"/>
        </w:rPr>
      </w:pPr>
    </w:p>
    <w:sectPr w:rsidR="00B66617" w:rsidRPr="002E6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05C38"/>
    <w:multiLevelType w:val="hybridMultilevel"/>
    <w:tmpl w:val="61404D90"/>
    <w:lvl w:ilvl="0" w:tplc="E7509040">
      <w:start w:val="1"/>
      <w:numFmt w:val="decimal"/>
      <w:lvlText w:val="%1."/>
      <w:lvlJc w:val="left"/>
      <w:pPr>
        <w:ind w:left="405" w:hanging="4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4BF5F23"/>
    <w:multiLevelType w:val="hybridMultilevel"/>
    <w:tmpl w:val="C82AA48A"/>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F0E6A22"/>
    <w:multiLevelType w:val="hybridMultilevel"/>
    <w:tmpl w:val="D3EC7E4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7B4A291D"/>
    <w:multiLevelType w:val="hybridMultilevel"/>
    <w:tmpl w:val="67549ADC"/>
    <w:lvl w:ilvl="0" w:tplc="080C000F">
      <w:start w:val="1"/>
      <w:numFmt w:val="decimal"/>
      <w:lvlText w:val="%1."/>
      <w:lvlJc w:val="left"/>
      <w:pPr>
        <w:ind w:left="720" w:hanging="360"/>
      </w:pPr>
    </w:lvl>
    <w:lvl w:ilvl="1" w:tplc="98489564">
      <w:start w:val="2"/>
      <w:numFmt w:val="bullet"/>
      <w:lvlText w:val="-"/>
      <w:lvlJc w:val="left"/>
      <w:pPr>
        <w:ind w:left="1110" w:hanging="30"/>
      </w:pPr>
      <w:rPr>
        <w:rFonts w:ascii="Arial" w:eastAsiaTheme="minorHAnsi" w:hAnsi="Arial" w:cs="Arial"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17"/>
    <w:rsid w:val="00267C11"/>
    <w:rsid w:val="002E6187"/>
    <w:rsid w:val="00560991"/>
    <w:rsid w:val="005E3028"/>
    <w:rsid w:val="00616F12"/>
    <w:rsid w:val="007013D3"/>
    <w:rsid w:val="0094235F"/>
    <w:rsid w:val="00A075C6"/>
    <w:rsid w:val="00B66617"/>
    <w:rsid w:val="00BC3C38"/>
    <w:rsid w:val="00E07075"/>
    <w:rsid w:val="00FA7AB6"/>
    <w:rsid w:val="00FF1F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5A90"/>
  <w15:chartTrackingRefBased/>
  <w15:docId w15:val="{DCB84D22-3DAD-4C2F-BE30-DE9636F5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661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66617"/>
    <w:rPr>
      <w:rFonts w:ascii="Calibri" w:hAnsi="Calibri"/>
      <w:szCs w:val="21"/>
    </w:rPr>
  </w:style>
  <w:style w:type="paragraph" w:styleId="ListParagraph">
    <w:name w:val="List Paragraph"/>
    <w:basedOn w:val="Normal"/>
    <w:uiPriority w:val="34"/>
    <w:qFormat/>
    <w:rsid w:val="00E0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58658">
      <w:bodyDiv w:val="1"/>
      <w:marLeft w:val="0"/>
      <w:marRight w:val="0"/>
      <w:marTop w:val="0"/>
      <w:marBottom w:val="0"/>
      <w:divBdr>
        <w:top w:val="none" w:sz="0" w:space="0" w:color="auto"/>
        <w:left w:val="none" w:sz="0" w:space="0" w:color="auto"/>
        <w:bottom w:val="none" w:sz="0" w:space="0" w:color="auto"/>
        <w:right w:val="none" w:sz="0" w:space="0" w:color="auto"/>
      </w:divBdr>
    </w:div>
    <w:div w:id="118767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667</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Université de Mons</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 Bayot Katumba</dc:creator>
  <cp:keywords/>
  <dc:description/>
  <cp:lastModifiedBy>Gaston Bayot Katumba</cp:lastModifiedBy>
  <cp:revision>4</cp:revision>
  <dcterms:created xsi:type="dcterms:W3CDTF">2016-09-23T01:22:00Z</dcterms:created>
  <dcterms:modified xsi:type="dcterms:W3CDTF">2016-09-23T09:20:00Z</dcterms:modified>
</cp:coreProperties>
</file>