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rFonts w:ascii="Arial" w:hAnsi="Arial" w:cs="Arial"/>
          <w:i/>
          <w:i/>
          <w:sz w:val="24"/>
          <w:szCs w:val="24"/>
        </w:rPr>
      </w:pPr>
      <w:r>
        <w:rPr>
          <w:rFonts w:cs="Arial" w:ascii="Arial" w:hAnsi="Arial"/>
          <w:i/>
          <w:sz w:val="24"/>
          <w:szCs w:val="24"/>
        </w:rPr>
      </w:r>
    </w:p>
    <w:p>
      <w:pPr>
        <w:pStyle w:val="Normal"/>
        <w:ind w:left="-426"/>
        <w:rPr>
          <w:rFonts w:ascii="Arial" w:hAnsi="Arial" w:cs="Arial"/>
          <w:b/>
          <w:sz w:val="36"/>
          <w:szCs w:val="36"/>
        </w:rPr>
      </w:pPr>
      <w:r>
        <w:rPr>
          <w:rFonts w:cs="Arial" w:ascii="Arial" w:hAnsi="Arial"/>
          <w:b/>
          <w:sz w:val="36"/>
          <w:szCs w:val="36"/>
        </w:rPr>
        <w:t>Learning Log: Template</w:t>
      </w:r>
    </w:p>
    <w:p>
      <w:pPr>
        <w:pStyle w:val="Normal"/>
        <w:rPr>
          <w:rFonts w:ascii="Arial" w:hAnsi="Arial" w:cs="Arial"/>
        </w:rPr>
      </w:pPr>
      <w:r>
        <w:rPr>
          <w:rFonts w:cs="Arial" w:ascii="Arial" w:hAnsi="Arial"/>
        </w:rPr>
      </w:r>
    </w:p>
    <w:tbl>
      <w:tblPr>
        <w:tblW w:w="14639" w:type="dxa"/>
        <w:jc w:val="left"/>
        <w:tblInd w:w="-469" w:type="dxa"/>
        <w:tblLayout w:type="fixed"/>
        <w:tblCellMar>
          <w:top w:w="0" w:type="dxa"/>
          <w:left w:w="108" w:type="dxa"/>
          <w:bottom w:w="0" w:type="dxa"/>
          <w:right w:w="108" w:type="dxa"/>
        </w:tblCellMar>
      </w:tblPr>
      <w:tblGrid>
        <w:gridCol w:w="1339"/>
        <w:gridCol w:w="2695"/>
        <w:gridCol w:w="3402"/>
        <w:gridCol w:w="3660"/>
        <w:gridCol w:w="3543"/>
      </w:tblGrid>
      <w:tr>
        <w:trPr>
          <w:trHeight w:val="576" w:hRule="atLeast"/>
        </w:trPr>
        <w:tc>
          <w:tcPr>
            <w:tcW w:w="1339" w:type="dxa"/>
            <w:tcBorders>
              <w:top w:val="single" w:sz="4" w:space="0" w:color="000000"/>
              <w:left w:val="single" w:sz="4" w:space="0" w:color="000000"/>
              <w:bottom w:val="single" w:sz="4" w:space="0" w:color="000000"/>
              <w:right w:val="single" w:sz="4" w:space="0" w:color="000000"/>
            </w:tcBorders>
            <w:shd w:fill="E6E6E6" w:val="clear"/>
          </w:tcPr>
          <w:p>
            <w:pPr>
              <w:pStyle w:val="Normal"/>
              <w:rPr>
                <w:rFonts w:ascii="Arial" w:hAnsi="Arial" w:cs="Arial"/>
                <w:b/>
              </w:rPr>
            </w:pPr>
            <w:r>
              <w:rPr>
                <w:rFonts w:cs="Arial" w:ascii="Arial" w:hAnsi="Arial"/>
                <w:b/>
              </w:rPr>
              <w:t>Date</w:t>
            </w:r>
          </w:p>
        </w:tc>
        <w:tc>
          <w:tcPr>
            <w:tcW w:w="2695" w:type="dxa"/>
            <w:tcBorders>
              <w:top w:val="single" w:sz="4" w:space="0" w:color="000000"/>
              <w:left w:val="single" w:sz="4" w:space="0" w:color="000000"/>
              <w:bottom w:val="single" w:sz="4" w:space="0" w:color="000000"/>
              <w:right w:val="single" w:sz="4" w:space="0" w:color="000000"/>
            </w:tcBorders>
            <w:shd w:fill="E6E6E6" w:val="clear"/>
          </w:tcPr>
          <w:p>
            <w:pPr>
              <w:pStyle w:val="Normal"/>
              <w:rPr>
                <w:rFonts w:ascii="Arial" w:hAnsi="Arial"/>
                <w:b/>
              </w:rPr>
            </w:pPr>
            <w:r>
              <w:rPr>
                <w:rFonts w:cs="Arial" w:ascii="Arial" w:hAnsi="Arial"/>
                <w:b/>
              </w:rPr>
              <w:t>Class or Event</w:t>
            </w:r>
          </w:p>
        </w:tc>
        <w:tc>
          <w:tcPr>
            <w:tcW w:w="3402" w:type="dxa"/>
            <w:tcBorders>
              <w:top w:val="single" w:sz="4" w:space="0" w:color="000000"/>
              <w:left w:val="single" w:sz="4" w:space="0" w:color="000000"/>
              <w:bottom w:val="single" w:sz="4" w:space="0" w:color="000000"/>
              <w:right w:val="single" w:sz="4" w:space="0" w:color="000000"/>
            </w:tcBorders>
            <w:shd w:fill="E6E6E6" w:val="clear"/>
          </w:tcPr>
          <w:p>
            <w:pPr>
              <w:pStyle w:val="Normal"/>
              <w:rPr>
                <w:rFonts w:ascii="Arial" w:hAnsi="Arial" w:cs="Arial"/>
                <w:b/>
              </w:rPr>
            </w:pPr>
            <w:r>
              <w:rPr>
                <w:rFonts w:cs="Arial" w:ascii="Arial" w:hAnsi="Arial"/>
                <w:b/>
              </w:rPr>
              <w:t>What part of the experience impacted me?</w:t>
            </w:r>
          </w:p>
        </w:tc>
        <w:tc>
          <w:tcPr>
            <w:tcW w:w="3660" w:type="dxa"/>
            <w:tcBorders>
              <w:top w:val="single" w:sz="4" w:space="0" w:color="000000"/>
              <w:left w:val="single" w:sz="4" w:space="0" w:color="000000"/>
              <w:bottom w:val="single" w:sz="4" w:space="0" w:color="000000"/>
              <w:right w:val="single" w:sz="4" w:space="0" w:color="000000"/>
            </w:tcBorders>
            <w:shd w:fill="E6E6E6" w:val="clear"/>
          </w:tcPr>
          <w:p>
            <w:pPr>
              <w:pStyle w:val="Normal"/>
              <w:rPr>
                <w:rFonts w:ascii="Arial" w:hAnsi="Arial" w:cs="Arial"/>
                <w:b/>
              </w:rPr>
            </w:pPr>
            <w:r>
              <w:rPr>
                <w:rFonts w:cs="Arial" w:ascii="Arial" w:hAnsi="Arial"/>
                <w:b/>
              </w:rPr>
              <w:t>What have I learned?</w:t>
            </w:r>
          </w:p>
        </w:tc>
        <w:tc>
          <w:tcPr>
            <w:tcW w:w="3543" w:type="dxa"/>
            <w:tcBorders>
              <w:top w:val="single" w:sz="4" w:space="0" w:color="000000"/>
              <w:left w:val="single" w:sz="4" w:space="0" w:color="000000"/>
              <w:bottom w:val="single" w:sz="4" w:space="0" w:color="000000"/>
              <w:right w:val="single" w:sz="4" w:space="0" w:color="000000"/>
            </w:tcBorders>
            <w:shd w:fill="E6E6E6" w:val="clear"/>
          </w:tcPr>
          <w:p>
            <w:pPr>
              <w:pStyle w:val="Normal"/>
              <w:rPr>
                <w:rFonts w:ascii="Arial" w:hAnsi="Arial" w:cs="Arial"/>
                <w:b/>
              </w:rPr>
            </w:pPr>
            <w:r>
              <w:rPr>
                <w:rFonts w:cs="Arial" w:ascii="Arial" w:hAnsi="Arial"/>
                <w:b/>
              </w:rPr>
              <w:t>How will I apply this learning?</w:t>
            </w:r>
          </w:p>
        </w:tc>
      </w:tr>
      <w:tr>
        <w:trPr>
          <w:trHeight w:val="419" w:hRule="atLeast"/>
        </w:trPr>
        <w:tc>
          <w:tcPr>
            <w:tcW w:w="1339"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Arial" w:hAnsi="Arial" w:cs="Arial"/>
              </w:rPr>
            </w:pPr>
            <w:r>
              <w:rPr>
                <w:rFonts w:cs="Arial" w:ascii="Arial" w:hAnsi="Arial"/>
              </w:rPr>
              <w:t>Jan. 6</w:t>
            </w:r>
            <w:r>
              <w:rPr>
                <w:rFonts w:cs="Arial" w:ascii="Arial" w:hAnsi="Arial"/>
                <w:vertAlign w:val="superscript"/>
              </w:rPr>
              <w:t>th</w:t>
            </w:r>
          </w:p>
        </w:tc>
        <w:tc>
          <w:tcPr>
            <w:tcW w:w="2695"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Arial" w:hAnsi="Arial" w:cs="Arial"/>
              </w:rPr>
            </w:pPr>
            <w:r>
              <w:rPr>
                <w:rFonts w:cs="Arial" w:ascii="Arial" w:hAnsi="Arial"/>
              </w:rPr>
              <w:t>Attack Vectors</w:t>
            </w:r>
          </w:p>
        </w:tc>
        <w:tc>
          <w:tcPr>
            <w:tcW w:w="3402"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Arial" w:hAnsi="Arial" w:cs="Arial"/>
              </w:rPr>
            </w:pPr>
            <w:r>
              <w:rPr>
                <w:rFonts w:cs="Arial" w:ascii="Arial" w:hAnsi="Arial"/>
              </w:rPr>
              <w:t xml:space="preserve">The learning experience was profoundly enlightening, as it got me to critically think about Attack Vectors from a physical point of view. The usage of physical matter as an example of an Attack Vector drove it home, as it allowed me to imagine the systematic process of determining potential areas that would count as an Attack Vector. </w:t>
            </w:r>
          </w:p>
        </w:tc>
        <w:tc>
          <w:tcPr>
            <w:tcW w:w="3660"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Arial" w:hAnsi="Arial" w:cs="Arial"/>
              </w:rPr>
            </w:pPr>
            <w:r>
              <w:rPr>
                <w:rFonts w:cs="Arial" w:ascii="Arial" w:hAnsi="Arial"/>
              </w:rPr>
              <w:t xml:space="preserve">It is essential to understand what an Attack Vector is. It is the practice of knowing what defines the entity in question, and to work at finding all potential attack surfaces in an organization’s infrastructure. </w:t>
            </w:r>
          </w:p>
        </w:tc>
        <w:tc>
          <w:tcPr>
            <w:tcW w:w="3543"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Arial" w:hAnsi="Arial" w:cs="Arial"/>
              </w:rPr>
            </w:pPr>
            <w:r>
              <w:rPr>
                <w:rFonts w:cs="Arial" w:ascii="Arial" w:hAnsi="Arial"/>
              </w:rPr>
              <w:t xml:space="preserve">It would allow me to visualize the penetration testing on a subconcious level, where I would practice poking at every potential attack surface of the target systematically. </w:t>
            </w:r>
          </w:p>
        </w:tc>
      </w:tr>
      <w:tr>
        <w:trPr>
          <w:trHeight w:val="408" w:hRule="atLeast"/>
        </w:trPr>
        <w:tc>
          <w:tcPr>
            <w:tcW w:w="1339"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Arial" w:hAnsi="Arial" w:cs="Arial"/>
              </w:rPr>
            </w:pPr>
            <w:r>
              <w:rPr>
                <w:rFonts w:cs="Arial" w:ascii="Arial" w:hAnsi="Arial"/>
              </w:rPr>
              <w:t>Jan. 6</w:t>
            </w:r>
            <w:r>
              <w:rPr>
                <w:rFonts w:cs="Arial" w:ascii="Arial" w:hAnsi="Arial"/>
                <w:vertAlign w:val="superscript"/>
              </w:rPr>
              <w:t>th</w:t>
            </w:r>
          </w:p>
        </w:tc>
        <w:tc>
          <w:tcPr>
            <w:tcW w:w="2695"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Arial" w:hAnsi="Arial" w:cs="Arial"/>
              </w:rPr>
            </w:pPr>
            <w:r>
              <w:rPr>
                <w:rFonts w:cs="Arial" w:ascii="Arial" w:hAnsi="Arial"/>
              </w:rPr>
            </w:r>
          </w:p>
        </w:tc>
        <w:tc>
          <w:tcPr>
            <w:tcW w:w="3402"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Arial" w:hAnsi="Arial" w:cs="Arial"/>
              </w:rPr>
            </w:pPr>
            <w:r>
              <w:rPr>
                <w:rFonts w:cs="Arial" w:ascii="Arial" w:hAnsi="Arial"/>
              </w:rPr>
            </w:r>
          </w:p>
        </w:tc>
        <w:tc>
          <w:tcPr>
            <w:tcW w:w="3660"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Arial" w:hAnsi="Arial" w:cs="Arial"/>
              </w:rPr>
            </w:pPr>
            <w:r>
              <w:rPr>
                <w:rFonts w:cs="Arial" w:ascii="Arial" w:hAnsi="Arial"/>
              </w:rPr>
            </w:r>
          </w:p>
        </w:tc>
        <w:tc>
          <w:tcPr>
            <w:tcW w:w="3543"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Arial" w:hAnsi="Arial" w:cs="Arial"/>
              </w:rPr>
            </w:pPr>
            <w:r>
              <w:rPr>
                <w:rFonts w:cs="Arial" w:ascii="Arial" w:hAnsi="Arial"/>
              </w:rPr>
            </w:r>
          </w:p>
        </w:tc>
      </w:tr>
      <w:tr>
        <w:trPr>
          <w:trHeight w:val="419" w:hRule="atLeast"/>
        </w:trPr>
        <w:tc>
          <w:tcPr>
            <w:tcW w:w="1339"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Arial" w:hAnsi="Arial" w:cs="Arial"/>
              </w:rPr>
            </w:pPr>
            <w:r>
              <w:rPr>
                <w:rFonts w:cs="Arial" w:ascii="Arial" w:hAnsi="Arial"/>
              </w:rPr>
            </w:r>
          </w:p>
        </w:tc>
        <w:tc>
          <w:tcPr>
            <w:tcW w:w="2695"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Arial" w:hAnsi="Arial" w:cs="Arial"/>
              </w:rPr>
            </w:pPr>
            <w:r>
              <w:rPr>
                <w:rFonts w:cs="Arial" w:ascii="Arial" w:hAnsi="Arial"/>
              </w:rPr>
            </w:r>
          </w:p>
        </w:tc>
        <w:tc>
          <w:tcPr>
            <w:tcW w:w="3402"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Arial" w:hAnsi="Arial" w:cs="Arial"/>
              </w:rPr>
            </w:pPr>
            <w:r>
              <w:rPr>
                <w:rFonts w:cs="Arial" w:ascii="Arial" w:hAnsi="Arial"/>
              </w:rPr>
            </w:r>
          </w:p>
        </w:tc>
        <w:tc>
          <w:tcPr>
            <w:tcW w:w="3660"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Arial" w:hAnsi="Arial" w:cs="Arial"/>
              </w:rPr>
            </w:pPr>
            <w:r>
              <w:rPr>
                <w:rFonts w:cs="Arial" w:ascii="Arial" w:hAnsi="Arial"/>
              </w:rPr>
            </w:r>
          </w:p>
        </w:tc>
        <w:tc>
          <w:tcPr>
            <w:tcW w:w="3543"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Arial" w:hAnsi="Arial" w:cs="Arial"/>
              </w:rPr>
            </w:pPr>
            <w:r>
              <w:rPr>
                <w:rFonts w:cs="Arial" w:ascii="Arial" w:hAnsi="Arial"/>
              </w:rPr>
            </w:r>
          </w:p>
        </w:tc>
      </w:tr>
      <w:tr>
        <w:trPr>
          <w:trHeight w:val="419" w:hRule="atLeast"/>
        </w:trPr>
        <w:tc>
          <w:tcPr>
            <w:tcW w:w="1339"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Arial" w:hAnsi="Arial" w:cs="Arial"/>
              </w:rPr>
            </w:pPr>
            <w:r>
              <w:rPr>
                <w:rFonts w:cs="Arial" w:ascii="Arial" w:hAnsi="Arial"/>
              </w:rPr>
            </w:r>
          </w:p>
        </w:tc>
        <w:tc>
          <w:tcPr>
            <w:tcW w:w="2695"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Arial" w:hAnsi="Arial" w:cs="Arial"/>
              </w:rPr>
            </w:pPr>
            <w:r>
              <w:rPr>
                <w:rFonts w:cs="Arial" w:ascii="Arial" w:hAnsi="Arial"/>
              </w:rPr>
            </w:r>
          </w:p>
        </w:tc>
        <w:tc>
          <w:tcPr>
            <w:tcW w:w="3402"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Arial" w:hAnsi="Arial" w:cs="Arial"/>
              </w:rPr>
            </w:pPr>
            <w:r>
              <w:rPr>
                <w:rFonts w:cs="Arial" w:ascii="Arial" w:hAnsi="Arial"/>
              </w:rPr>
            </w:r>
          </w:p>
        </w:tc>
        <w:tc>
          <w:tcPr>
            <w:tcW w:w="3660"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Arial" w:hAnsi="Arial" w:cs="Arial"/>
              </w:rPr>
            </w:pPr>
            <w:r>
              <w:rPr>
                <w:rFonts w:cs="Arial" w:ascii="Arial" w:hAnsi="Arial"/>
              </w:rPr>
            </w:r>
          </w:p>
        </w:tc>
        <w:tc>
          <w:tcPr>
            <w:tcW w:w="3543"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Arial" w:hAnsi="Arial" w:cs="Arial"/>
              </w:rPr>
            </w:pPr>
            <w:r>
              <w:rPr>
                <w:rFonts w:cs="Arial" w:ascii="Arial" w:hAnsi="Arial"/>
              </w:rPr>
            </w:r>
          </w:p>
        </w:tc>
      </w:tr>
      <w:tr>
        <w:trPr>
          <w:trHeight w:val="408" w:hRule="atLeast"/>
        </w:trPr>
        <w:tc>
          <w:tcPr>
            <w:tcW w:w="1339"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Arial" w:hAnsi="Arial" w:cs="Arial"/>
              </w:rPr>
            </w:pPr>
            <w:r>
              <w:rPr>
                <w:rFonts w:cs="Arial" w:ascii="Arial" w:hAnsi="Arial"/>
              </w:rPr>
            </w:r>
          </w:p>
        </w:tc>
        <w:tc>
          <w:tcPr>
            <w:tcW w:w="2695"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Arial" w:hAnsi="Arial" w:cs="Arial"/>
              </w:rPr>
            </w:pPr>
            <w:r>
              <w:rPr>
                <w:rFonts w:cs="Arial" w:ascii="Arial" w:hAnsi="Arial"/>
              </w:rPr>
            </w:r>
          </w:p>
        </w:tc>
        <w:tc>
          <w:tcPr>
            <w:tcW w:w="3402"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Arial" w:hAnsi="Arial" w:cs="Arial"/>
              </w:rPr>
            </w:pPr>
            <w:r>
              <w:rPr>
                <w:rFonts w:cs="Arial" w:ascii="Arial" w:hAnsi="Arial"/>
              </w:rPr>
            </w:r>
          </w:p>
        </w:tc>
        <w:tc>
          <w:tcPr>
            <w:tcW w:w="3660"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Arial" w:hAnsi="Arial" w:cs="Arial"/>
              </w:rPr>
            </w:pPr>
            <w:r>
              <w:rPr>
                <w:rFonts w:cs="Arial" w:ascii="Arial" w:hAnsi="Arial"/>
              </w:rPr>
            </w:r>
          </w:p>
        </w:tc>
        <w:tc>
          <w:tcPr>
            <w:tcW w:w="3543"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Arial" w:hAnsi="Arial" w:cs="Arial"/>
              </w:rPr>
            </w:pPr>
            <w:r>
              <w:rPr>
                <w:rFonts w:cs="Arial" w:ascii="Arial" w:hAnsi="Arial"/>
              </w:rPr>
            </w:r>
          </w:p>
        </w:tc>
      </w:tr>
      <w:tr>
        <w:trPr>
          <w:trHeight w:val="419" w:hRule="atLeast"/>
        </w:trPr>
        <w:tc>
          <w:tcPr>
            <w:tcW w:w="1339"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Arial" w:hAnsi="Arial" w:cs="Arial"/>
              </w:rPr>
            </w:pPr>
            <w:r>
              <w:rPr/>
            </w:r>
          </w:p>
        </w:tc>
        <w:tc>
          <w:tcPr>
            <w:tcW w:w="2695"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Arial" w:hAnsi="Arial" w:cs="Arial"/>
              </w:rPr>
            </w:pPr>
            <w:r>
              <w:rPr>
                <w:rFonts w:cs="Arial" w:ascii="Arial" w:hAnsi="Arial"/>
              </w:rPr>
            </w:r>
          </w:p>
        </w:tc>
        <w:tc>
          <w:tcPr>
            <w:tcW w:w="3402"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Arial" w:hAnsi="Arial" w:cs="Arial"/>
              </w:rPr>
            </w:pPr>
            <w:r>
              <w:rPr>
                <w:rFonts w:cs="Arial" w:ascii="Arial" w:hAnsi="Arial"/>
              </w:rPr>
            </w:r>
          </w:p>
        </w:tc>
        <w:tc>
          <w:tcPr>
            <w:tcW w:w="3660"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Arial" w:hAnsi="Arial" w:cs="Arial"/>
              </w:rPr>
            </w:pPr>
            <w:r>
              <w:rPr>
                <w:rFonts w:cs="Arial" w:ascii="Arial" w:hAnsi="Arial"/>
              </w:rPr>
            </w:r>
          </w:p>
        </w:tc>
        <w:tc>
          <w:tcPr>
            <w:tcW w:w="3543"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Arial" w:hAnsi="Arial" w:cs="Arial"/>
              </w:rPr>
            </w:pPr>
            <w:r>
              <w:rPr>
                <w:rFonts w:cs="Arial" w:ascii="Arial" w:hAnsi="Arial"/>
              </w:rPr>
            </w:r>
          </w:p>
        </w:tc>
      </w:tr>
      <w:tr>
        <w:trPr>
          <w:trHeight w:val="408" w:hRule="atLeast"/>
        </w:trPr>
        <w:tc>
          <w:tcPr>
            <w:tcW w:w="1339"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Arial" w:hAnsi="Arial" w:cs="Arial"/>
              </w:rPr>
            </w:pPr>
            <w:r>
              <w:rPr/>
              <w:t>Jan. 7th</w:t>
            </w:r>
          </w:p>
        </w:tc>
        <w:tc>
          <w:tcPr>
            <w:tcW w:w="2695"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Arial" w:hAnsi="Arial" w:cs="Arial"/>
              </w:rPr>
            </w:pPr>
            <w:r>
              <w:rPr>
                <w:rFonts w:cs="Arial" w:ascii="Arial" w:hAnsi="Arial"/>
              </w:rPr>
            </w:r>
          </w:p>
        </w:tc>
        <w:tc>
          <w:tcPr>
            <w:tcW w:w="3402"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Arial" w:hAnsi="Arial" w:cs="Arial"/>
              </w:rPr>
            </w:pPr>
            <w:r>
              <w:rPr>
                <w:rFonts w:cs="Arial" w:ascii="Arial" w:hAnsi="Arial"/>
              </w:rPr>
            </w:r>
          </w:p>
        </w:tc>
        <w:tc>
          <w:tcPr>
            <w:tcW w:w="3660"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Arial" w:hAnsi="Arial" w:cs="Arial"/>
              </w:rPr>
            </w:pPr>
            <w:r>
              <w:rPr>
                <w:rFonts w:cs="Arial" w:ascii="Arial" w:hAnsi="Arial"/>
              </w:rPr>
            </w:r>
          </w:p>
        </w:tc>
        <w:tc>
          <w:tcPr>
            <w:tcW w:w="3543"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Arial" w:hAnsi="Arial" w:cs="Arial"/>
              </w:rPr>
            </w:pPr>
            <w:r>
              <w:rPr>
                <w:rFonts w:cs="Arial" w:ascii="Arial" w:hAnsi="Arial"/>
              </w:rPr>
            </w:r>
          </w:p>
        </w:tc>
      </w:tr>
      <w:tr>
        <w:trPr>
          <w:trHeight w:val="419" w:hRule="atLeast"/>
        </w:trPr>
        <w:tc>
          <w:tcPr>
            <w:tcW w:w="1339"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Arial" w:hAnsi="Arial" w:cs="Arial"/>
              </w:rPr>
            </w:pPr>
            <w:r>
              <w:rPr>
                <w:rFonts w:cs="Arial" w:ascii="Arial" w:hAnsi="Arial"/>
              </w:rPr>
              <w:t>Jan. 8</w:t>
            </w:r>
            <w:r>
              <w:rPr>
                <w:rFonts w:cs="Arial" w:ascii="Arial" w:hAnsi="Arial"/>
                <w:vertAlign w:val="superscript"/>
              </w:rPr>
              <w:t>th</w:t>
            </w:r>
            <w:r>
              <w:rPr>
                <w:rFonts w:cs="Arial" w:ascii="Arial" w:hAnsi="Arial"/>
              </w:rPr>
              <w:t xml:space="preserve"> </w:t>
            </w:r>
          </w:p>
        </w:tc>
        <w:tc>
          <w:tcPr>
            <w:tcW w:w="2695"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Arial" w:hAnsi="Arial" w:cs="Arial"/>
              </w:rPr>
            </w:pPr>
            <w:r>
              <w:rPr/>
              <w:t>Attack Vectors</w:t>
            </w:r>
          </w:p>
        </w:tc>
        <w:tc>
          <w:tcPr>
            <w:tcW w:w="3402"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Arial" w:hAnsi="Arial" w:cs="Arial"/>
              </w:rPr>
            </w:pPr>
            <w:r>
              <w:rPr>
                <w:rFonts w:cs="Arial" w:ascii="Arial" w:hAnsi="Arial"/>
              </w:rPr>
              <w:t xml:space="preserve">It was mindopening to see all the potential attack surfaces we have in our digital lives. I got the message through the instructions for the Attack Vector’s Reconnaissance assignment. </w:t>
            </w:r>
          </w:p>
        </w:tc>
        <w:tc>
          <w:tcPr>
            <w:tcW w:w="3660"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Arial" w:hAnsi="Arial" w:cs="Arial"/>
              </w:rPr>
            </w:pPr>
            <w:r>
              <w:rPr>
                <w:rFonts w:cs="Arial" w:ascii="Arial" w:hAnsi="Arial"/>
              </w:rPr>
              <w:t>In terms of the assignment, I have understood that I should completely severe my current life from any potential social media account created for the purposes of investigative work. VPNs should be used throughout the process with the exception of the account creation, and to have all my digital activities done in a way that is completely different than my daily habits.</w:t>
            </w:r>
          </w:p>
        </w:tc>
        <w:tc>
          <w:tcPr>
            <w:tcW w:w="3543"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Arial" w:hAnsi="Arial" w:cs="Arial"/>
              </w:rPr>
            </w:pPr>
            <w:r>
              <w:rPr>
                <w:rFonts w:cs="Arial" w:ascii="Arial" w:hAnsi="Arial"/>
              </w:rPr>
              <w:t>In the assignment, I plan to take every precaution to separate my digital life from the Sock Puppet account, which will include utilizing a VPN, anonymous emailing service and using public WIFI networks. Also, it is great to be reminded of the necessity of being careful with the information being shared on social media platforms and career sites ( such as LinkedIn)</w:t>
            </w:r>
          </w:p>
        </w:tc>
      </w:tr>
      <w:tr>
        <w:trPr>
          <w:trHeight w:val="419" w:hRule="atLeast"/>
        </w:trPr>
        <w:tc>
          <w:tcPr>
            <w:tcW w:w="1339"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Arial" w:hAnsi="Arial" w:cs="Arial"/>
              </w:rPr>
            </w:pPr>
            <w:r>
              <w:rPr>
                <w:rFonts w:cs="Arial" w:ascii="Arial" w:hAnsi="Arial"/>
              </w:rPr>
              <w:t>Jan. 8th</w:t>
            </w:r>
          </w:p>
        </w:tc>
        <w:tc>
          <w:tcPr>
            <w:tcW w:w="2695"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Arial" w:hAnsi="Arial" w:cs="Arial"/>
              </w:rPr>
            </w:pPr>
            <w:r>
              <w:rPr>
                <w:rFonts w:cs="Arial" w:ascii="Arial" w:hAnsi="Arial"/>
              </w:rPr>
            </w:r>
          </w:p>
        </w:tc>
        <w:tc>
          <w:tcPr>
            <w:tcW w:w="3402"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Arial" w:hAnsi="Arial" w:cs="Arial"/>
              </w:rPr>
            </w:pPr>
            <w:r>
              <w:rPr>
                <w:rFonts w:cs="Arial" w:ascii="Arial" w:hAnsi="Arial"/>
              </w:rPr>
            </w:r>
          </w:p>
        </w:tc>
        <w:tc>
          <w:tcPr>
            <w:tcW w:w="3660"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Arial" w:hAnsi="Arial" w:cs="Arial"/>
              </w:rPr>
            </w:pPr>
            <w:r>
              <w:rPr>
                <w:rFonts w:cs="Arial" w:ascii="Arial" w:hAnsi="Arial"/>
              </w:rPr>
            </w:r>
          </w:p>
        </w:tc>
        <w:tc>
          <w:tcPr>
            <w:tcW w:w="3543"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Arial" w:hAnsi="Arial" w:cs="Arial"/>
              </w:rPr>
            </w:pPr>
            <w:r>
              <w:rPr>
                <w:rFonts w:cs="Arial" w:ascii="Arial" w:hAnsi="Arial"/>
              </w:rPr>
            </w:r>
          </w:p>
        </w:tc>
      </w:tr>
      <w:tr>
        <w:trPr>
          <w:trHeight w:val="408" w:hRule="atLeast"/>
        </w:trPr>
        <w:tc>
          <w:tcPr>
            <w:tcW w:w="1339"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Arial" w:hAnsi="Arial" w:cs="Arial"/>
              </w:rPr>
            </w:pPr>
            <w:r>
              <w:rPr>
                <w:rFonts w:cs="Arial" w:ascii="Arial" w:hAnsi="Arial"/>
              </w:rPr>
              <w:t>Jan. 9th</w:t>
            </w:r>
          </w:p>
        </w:tc>
        <w:tc>
          <w:tcPr>
            <w:tcW w:w="2695"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Arial" w:hAnsi="Arial" w:cs="Arial"/>
              </w:rPr>
            </w:pPr>
            <w:r>
              <w:rPr>
                <w:rFonts w:cs="Arial" w:ascii="Arial" w:hAnsi="Arial"/>
              </w:rPr>
            </w:r>
          </w:p>
        </w:tc>
        <w:tc>
          <w:tcPr>
            <w:tcW w:w="3402"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Arial" w:hAnsi="Arial" w:cs="Arial"/>
              </w:rPr>
            </w:pPr>
            <w:r>
              <w:rPr>
                <w:rFonts w:cs="Arial" w:ascii="Arial" w:hAnsi="Arial"/>
              </w:rPr>
            </w:r>
          </w:p>
        </w:tc>
        <w:tc>
          <w:tcPr>
            <w:tcW w:w="3660"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Arial" w:hAnsi="Arial" w:cs="Arial"/>
              </w:rPr>
            </w:pPr>
            <w:r>
              <w:rPr>
                <w:rFonts w:cs="Arial" w:ascii="Arial" w:hAnsi="Arial"/>
              </w:rPr>
            </w:r>
          </w:p>
        </w:tc>
        <w:tc>
          <w:tcPr>
            <w:tcW w:w="3543"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Arial" w:hAnsi="Arial" w:cs="Arial"/>
              </w:rPr>
            </w:pPr>
            <w:r>
              <w:rPr>
                <w:rFonts w:cs="Arial" w:ascii="Arial" w:hAnsi="Arial"/>
              </w:rPr>
            </w:r>
          </w:p>
        </w:tc>
      </w:tr>
      <w:tr>
        <w:trPr>
          <w:trHeight w:val="419" w:hRule="atLeast"/>
        </w:trPr>
        <w:tc>
          <w:tcPr>
            <w:tcW w:w="1339"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Arial" w:hAnsi="Arial" w:cs="Arial"/>
              </w:rPr>
            </w:pPr>
            <w:r>
              <w:rPr>
                <w:rFonts w:cs="Arial" w:ascii="Arial" w:hAnsi="Arial"/>
              </w:rPr>
            </w:r>
          </w:p>
        </w:tc>
        <w:tc>
          <w:tcPr>
            <w:tcW w:w="2695"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Arial" w:hAnsi="Arial" w:cs="Arial"/>
              </w:rPr>
            </w:pPr>
            <w:r>
              <w:rPr>
                <w:rFonts w:cs="Arial" w:ascii="Arial" w:hAnsi="Arial"/>
              </w:rPr>
            </w:r>
          </w:p>
        </w:tc>
        <w:tc>
          <w:tcPr>
            <w:tcW w:w="3402"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Arial" w:hAnsi="Arial" w:cs="Arial"/>
              </w:rPr>
            </w:pPr>
            <w:r>
              <w:rPr>
                <w:rFonts w:cs="Arial" w:ascii="Arial" w:hAnsi="Arial"/>
              </w:rPr>
            </w:r>
          </w:p>
        </w:tc>
        <w:tc>
          <w:tcPr>
            <w:tcW w:w="3660"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Arial" w:hAnsi="Arial" w:cs="Arial"/>
              </w:rPr>
            </w:pPr>
            <w:r>
              <w:rPr>
                <w:rFonts w:cs="Arial" w:ascii="Arial" w:hAnsi="Arial"/>
              </w:rPr>
            </w:r>
          </w:p>
        </w:tc>
        <w:tc>
          <w:tcPr>
            <w:tcW w:w="3543"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Arial" w:hAnsi="Arial" w:cs="Arial"/>
              </w:rPr>
            </w:pPr>
            <w:r>
              <w:rPr>
                <w:rFonts w:cs="Arial" w:ascii="Arial" w:hAnsi="Arial"/>
              </w:rPr>
            </w:r>
          </w:p>
        </w:tc>
      </w:tr>
      <w:tr>
        <w:trPr>
          <w:trHeight w:val="408" w:hRule="atLeast"/>
        </w:trPr>
        <w:tc>
          <w:tcPr>
            <w:tcW w:w="1339"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Arial" w:hAnsi="Arial" w:cs="Arial"/>
              </w:rPr>
            </w:pPr>
            <w:r>
              <w:rPr>
                <w:rFonts w:cs="Arial" w:ascii="Arial" w:hAnsi="Arial"/>
              </w:rPr>
            </w:r>
          </w:p>
        </w:tc>
        <w:tc>
          <w:tcPr>
            <w:tcW w:w="2695"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Arial" w:hAnsi="Arial" w:cs="Arial"/>
              </w:rPr>
            </w:pPr>
            <w:r>
              <w:rPr>
                <w:rFonts w:cs="Arial" w:ascii="Arial" w:hAnsi="Arial"/>
              </w:rPr>
              <w:t>Jan. 7th</w:t>
            </w:r>
          </w:p>
        </w:tc>
        <w:tc>
          <w:tcPr>
            <w:tcW w:w="3402"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Arial" w:hAnsi="Arial" w:cs="Arial"/>
              </w:rPr>
            </w:pPr>
            <w:r>
              <w:rPr>
                <w:rFonts w:cs="Arial" w:ascii="Arial" w:hAnsi="Arial"/>
              </w:rPr>
            </w:r>
          </w:p>
        </w:tc>
        <w:tc>
          <w:tcPr>
            <w:tcW w:w="3660"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Arial" w:hAnsi="Arial" w:cs="Arial"/>
              </w:rPr>
            </w:pPr>
            <w:r>
              <w:rPr>
                <w:rFonts w:cs="Arial" w:ascii="Arial" w:hAnsi="Arial"/>
              </w:rPr>
            </w:r>
          </w:p>
        </w:tc>
        <w:tc>
          <w:tcPr>
            <w:tcW w:w="3543"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Arial" w:hAnsi="Arial" w:cs="Arial"/>
              </w:rPr>
            </w:pPr>
            <w:r>
              <w:rPr>
                <w:rFonts w:cs="Arial" w:ascii="Arial" w:hAnsi="Arial"/>
              </w:rPr>
            </w:r>
          </w:p>
        </w:tc>
      </w:tr>
      <w:tr>
        <w:trPr>
          <w:trHeight w:val="408" w:hRule="atLeast"/>
        </w:trPr>
        <w:tc>
          <w:tcPr>
            <w:tcW w:w="1339"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rPr>
            </w:pPr>
            <w:r>
              <w:rPr>
                <w:rFonts w:cs="Arial" w:ascii="Arial" w:hAnsi="Arial"/>
              </w:rPr>
            </w:r>
          </w:p>
        </w:tc>
        <w:tc>
          <w:tcPr>
            <w:tcW w:w="2695"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rPr>
            </w:pPr>
            <w:r>
              <w:rPr>
                <w:rFonts w:cs="Arial" w:ascii="Arial" w:hAnsi="Arial"/>
              </w:rPr>
            </w:r>
          </w:p>
        </w:tc>
        <w:tc>
          <w:tcPr>
            <w:tcW w:w="3402"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rPr>
            </w:pPr>
            <w:r>
              <w:rPr>
                <w:rFonts w:cs="Arial" w:ascii="Arial" w:hAnsi="Arial"/>
              </w:rPr>
            </w:r>
          </w:p>
        </w:tc>
        <w:tc>
          <w:tcPr>
            <w:tcW w:w="366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rPr>
            </w:pPr>
            <w:r>
              <w:rPr>
                <w:rFonts w:cs="Arial" w:ascii="Arial" w:hAnsi="Arial"/>
              </w:rPr>
            </w:r>
          </w:p>
        </w:tc>
        <w:tc>
          <w:tcPr>
            <w:tcW w:w="3543"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rPr>
            </w:pPr>
            <w:r>
              <w:rPr>
                <w:rFonts w:cs="Arial" w:ascii="Arial" w:hAnsi="Arial"/>
              </w:rPr>
            </w:r>
          </w:p>
        </w:tc>
      </w:tr>
    </w:tbl>
    <w:p>
      <w:pPr>
        <w:pStyle w:val="Normal"/>
        <w:rPr>
          <w:rFonts w:ascii="Arial" w:hAnsi="Arial" w:cs="Arial"/>
          <w:b/>
          <w:bCs/>
        </w:rPr>
      </w:pPr>
      <w:r>
        <w:rPr>
          <w:rFonts w:cs="Arial" w:ascii="Arial" w:hAnsi="Arial"/>
          <w:b/>
          <w:bCs/>
        </w:rPr>
      </w:r>
    </w:p>
    <w:p>
      <w:pPr>
        <w:pStyle w:val="Normal"/>
        <w:tabs>
          <w:tab w:val="clear" w:pos="720"/>
          <w:tab w:val="left" w:pos="4690" w:leader="none"/>
        </w:tabs>
        <w:rPr/>
      </w:pPr>
      <w:r>
        <w:rPr/>
        <w:tab/>
      </w:r>
    </w:p>
    <w:sectPr>
      <w:headerReference w:type="default" r:id="rId2"/>
      <w:footerReference w:type="default" r:id="rId3"/>
      <w:type w:val="nextPage"/>
      <w:pgSz w:orient="landscape" w:w="15840" w:h="12240"/>
      <w:pgMar w:left="1080" w:right="1080" w:gutter="0" w:header="720" w:top="1440" w:footer="720" w:bottom="144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roman"/>
    <w:pitch w:val="variable"/>
  </w:font>
  <w:font w:name="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rFonts w:ascii="Arial" w:hAnsi="Arial" w:cs="Arial"/>
        <w:i/>
        <w:i/>
        <w:sz w:val="22"/>
        <w:szCs w:val="22"/>
      </w:rPr>
    </w:pPr>
    <w:r>
      <w:rPr>
        <w:rFonts w:cs="Arial" w:ascii="Arial" w:hAnsi="Arial"/>
        <w:i/>
        <w:sz w:val="22"/>
        <w:szCs w:val="22"/>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ing2"/>
      <w:numPr>
        <w:ilvl w:val="1"/>
        <w:numId w:val="1"/>
      </w:numPr>
      <w:jc w:val="center"/>
      <w:rPr>
        <w:rFonts w:ascii="Arial" w:hAnsi="Arial" w:cs="Arial"/>
      </w:rPr>
    </w:pPr>
    <w:r>
      <w:rPr>
        <w:rFonts w:cs="Arial" w:ascii="Arial" w:hAnsi="Arial"/>
      </w:rPr>
      <w:t xml:space="preserve">PPIT 4700 LEARNING LOG </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80"/>
  <w:defaultTabStop w:val="720"/>
  <w:autoHyphenation w:val="true"/>
  <w:doNotHyphenateCaps/>
  <w:compat>
    <w:compatSetting w:name="compatibilityMode" w:uri="http://schemas.microsoft.com/office/word" w:val="12"/>
  </w:compat>
  <w:docVars>
    <w:docVar w:name="dgnword-docGUID" w:val="{685CEA41-767D-4496-88E8-2027FA4B5A24}"/>
    <w:docVar w:name="dgnword-eventsink" w:val="3064072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ja-JP"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GB" w:eastAsia="en-US" w:bidi="ar-SA"/>
    </w:rPr>
  </w:style>
  <w:style w:type="paragraph" w:styleId="Heading1">
    <w:name w:val="Heading 1"/>
    <w:basedOn w:val="Normal"/>
    <w:next w:val="Normal"/>
    <w:qFormat/>
    <w:pPr>
      <w:keepNext w:val="true"/>
      <w:numPr>
        <w:ilvl w:val="0"/>
        <w:numId w:val="0"/>
      </w:numPr>
      <w:outlineLvl w:val="0"/>
    </w:pPr>
    <w:rPr>
      <w:sz w:val="28"/>
      <w:szCs w:val="28"/>
    </w:rPr>
  </w:style>
  <w:style w:type="paragraph" w:styleId="Heading2">
    <w:name w:val="Heading 2"/>
    <w:basedOn w:val="Normal"/>
    <w:next w:val="Normal"/>
    <w:qFormat/>
    <w:pPr>
      <w:keepNext w:val="true"/>
      <w:numPr>
        <w:ilvl w:val="0"/>
        <w:numId w:val="0"/>
      </w:numPr>
      <w:outlineLvl w:val="1"/>
    </w:pPr>
    <w:rPr>
      <w:b/>
      <w:bCs/>
      <w:caps/>
      <w:sz w:val="28"/>
      <w:szCs w:val="28"/>
    </w:rPr>
  </w:style>
  <w:style w:type="paragraph" w:styleId="Heading3">
    <w:name w:val="Heading 3"/>
    <w:basedOn w:val="Normal"/>
    <w:next w:val="Normal"/>
    <w:qFormat/>
    <w:pPr>
      <w:keepNext w:val="true"/>
      <w:numPr>
        <w:ilvl w:val="0"/>
        <w:numId w:val="0"/>
      </w:numPr>
      <w:jc w:val="both"/>
      <w:outlineLvl w:val="2"/>
    </w:pPr>
    <w:rPr>
      <w:b/>
      <w:bCs/>
      <w:sz w:val="32"/>
      <w:szCs w:val="32"/>
    </w:rPr>
  </w:style>
  <w:style w:type="paragraph" w:styleId="Heading4">
    <w:name w:val="Heading 4"/>
    <w:basedOn w:val="Normal"/>
    <w:next w:val="Normal"/>
    <w:qFormat/>
    <w:pPr>
      <w:keepNext w:val="true"/>
      <w:numPr>
        <w:ilvl w:val="0"/>
        <w:numId w:val="0"/>
      </w:numPr>
      <w:ind w:firstLine="720" w:left="1440"/>
      <w:outlineLvl w:val="3"/>
    </w:pPr>
    <w:rPr>
      <w:b/>
      <w:bCs/>
      <w:sz w:val="28"/>
      <w:szCs w:val="28"/>
      <w:u w:val="single"/>
    </w:rPr>
  </w:style>
  <w:style w:type="paragraph" w:styleId="Heading5">
    <w:name w:val="Heading 5"/>
    <w:basedOn w:val="Normal"/>
    <w:next w:val="Normal"/>
    <w:qFormat/>
    <w:pPr>
      <w:keepNext w:val="true"/>
      <w:numPr>
        <w:ilvl w:val="0"/>
        <w:numId w:val="0"/>
      </w:numPr>
      <w:outlineLvl w:val="4"/>
    </w:pPr>
    <w:rPr>
      <w:b/>
      <w:bCs/>
      <w:u w:val="single"/>
    </w:rPr>
  </w:style>
  <w:style w:type="paragraph" w:styleId="Heading6">
    <w:name w:val="Heading 6"/>
    <w:basedOn w:val="Normal"/>
    <w:next w:val="Normal"/>
    <w:qFormat/>
    <w:pPr>
      <w:keepNext w:val="true"/>
      <w:numPr>
        <w:ilvl w:val="0"/>
        <w:numId w:val="0"/>
      </w:numPr>
      <w:spacing w:lineRule="auto" w:line="480"/>
      <w:outlineLvl w:val="5"/>
    </w:pPr>
    <w:rPr>
      <w:b/>
      <w:bCs/>
      <w:sz w:val="28"/>
      <w:szCs w:val="28"/>
      <w:u w:val="single"/>
    </w:rPr>
  </w:style>
  <w:style w:type="paragraph" w:styleId="Heading7">
    <w:name w:val="Heading 7"/>
    <w:basedOn w:val="Normal"/>
    <w:next w:val="Normal"/>
    <w:qFormat/>
    <w:pPr>
      <w:keepNext w:val="true"/>
      <w:numPr>
        <w:ilvl w:val="0"/>
        <w:numId w:val="0"/>
      </w:numPr>
      <w:jc w:val="both"/>
      <w:outlineLvl w:val="6"/>
    </w:pPr>
    <w:rPr>
      <w:b/>
      <w:bCs/>
      <w:sz w:val="28"/>
      <w:szCs w:val="28"/>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Unifont" w:cs="FreeSans"/>
      <w:sz w:val="28"/>
      <w:szCs w:val="28"/>
    </w:rPr>
  </w:style>
  <w:style w:type="paragraph" w:styleId="BodyText">
    <w:name w:val="Body Text"/>
    <w:basedOn w:val="Normal"/>
    <w:pPr/>
    <w:rPr>
      <w:sz w:val="28"/>
      <w:szCs w:val="28"/>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odyTextIndent">
    <w:name w:val="Body Text Indent"/>
    <w:basedOn w:val="Normal"/>
    <w:pPr>
      <w:jc w:val="both"/>
    </w:pPr>
    <w:rPr>
      <w:sz w:val="28"/>
      <w:szCs w:val="28"/>
    </w:rPr>
  </w:style>
  <w:style w:type="paragraph" w:styleId="HeaderandFooter">
    <w:name w:val="Header and Footer"/>
    <w:basedOn w:val="Normal"/>
    <w:qFormat/>
    <w:pPr/>
    <w:rPr/>
  </w:style>
  <w:style w:type="paragraph" w:styleId="Header">
    <w:name w:val="Header"/>
    <w:basedOn w:val="Normal"/>
    <w:pPr>
      <w:tabs>
        <w:tab w:val="clear" w:pos="720"/>
        <w:tab w:val="center" w:pos="4153" w:leader="none"/>
        <w:tab w:val="right" w:pos="8306" w:leader="none"/>
      </w:tabs>
    </w:pPr>
    <w:rPr/>
  </w:style>
  <w:style w:type="paragraph" w:styleId="BodyText3">
    <w:name w:val="Body Text 3"/>
    <w:basedOn w:val="Normal"/>
    <w:qFormat/>
    <w:pPr/>
    <w:rPr>
      <w:i/>
      <w:iCs/>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222</TotalTime>
  <Application>LibreOffice/24.2.7.2$Linux_X86_64 LibreOffice_project/420$Build-2</Application>
  <AppVersion>15.0000</AppVersion>
  <Pages>2</Pages>
  <Words>318</Words>
  <Characters>1581</Characters>
  <CharactersWithSpaces>1884</CharactersWithSpaces>
  <Paragraphs>23</Paragraphs>
  <Company>univ hull</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2024-03-04T17:31:00Z</dcterms:created>
  <dc:creator>andrew</dc:creator>
  <dc:description/>
  <dc:language>en-US</dc:language>
  <cp:lastModifiedBy/>
  <cp:lastPrinted>2001-09-27T20:35:00Z</cp:lastPrinted>
  <dcterms:modified xsi:type="dcterms:W3CDTF">2025-01-25T12:57:59Z</dcterms:modified>
  <cp:revision>9</cp:revision>
  <dc:subject/>
  <dc:title>LEARNING LOG or LEARNING JOURNALS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0x010100D881657F108C1740B130978C78C4FDCD</vt:lpwstr>
  </property>
  <property fmtid="{D5CDD505-2E9C-101B-9397-08002B2CF9AE}" pid="3" name="_activity">
    <vt:lpwstr/>
  </property>
</Properties>
</file>