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04C35" w14:textId="6FDE9266" w:rsidR="00EC367C" w:rsidRDefault="00EE7DA6" w:rsidP="00E613D3">
      <w:pPr>
        <w:pStyle w:val="Title"/>
      </w:pPr>
      <w:r>
        <w:t xml:space="preserve">Task A: </w:t>
      </w:r>
      <w:r w:rsidR="0086266A">
        <w:t>Plan out the semester</w:t>
      </w:r>
    </w:p>
    <w:p w14:paraId="59EA5043" w14:textId="53DD3774" w:rsidR="00EC367C" w:rsidRDefault="00EC367C" w:rsidP="008D1D2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954" w14:paraId="0F95C0C7" w14:textId="77777777" w:rsidTr="008F1954">
        <w:tc>
          <w:tcPr>
            <w:tcW w:w="9350" w:type="dxa"/>
          </w:tcPr>
          <w:p w14:paraId="6E9DB6C3" w14:textId="5774BDED" w:rsidR="008F1954" w:rsidRDefault="008F1954" w:rsidP="008D1D2E">
            <w:pPr>
              <w:pStyle w:val="NoSpacing"/>
            </w:pPr>
            <w:r w:rsidRPr="00EC367C">
              <w:rPr>
                <w:b/>
                <w:bCs/>
              </w:rPr>
              <w:t>Your name</w:t>
            </w:r>
            <w:r>
              <w:t>:</w:t>
            </w:r>
            <w:r w:rsidR="00CF61E6">
              <w:t xml:space="preserve"> Mohammad Al Jokhadar</w:t>
            </w:r>
          </w:p>
          <w:p w14:paraId="7307DC27" w14:textId="27AE8E81" w:rsidR="008F1954" w:rsidRDefault="008F1954" w:rsidP="008D1D2E">
            <w:pPr>
              <w:pStyle w:val="NoSpacing"/>
            </w:pPr>
          </w:p>
        </w:tc>
      </w:tr>
    </w:tbl>
    <w:p w14:paraId="25E6609D" w14:textId="6BD86D66" w:rsidR="008F1954" w:rsidRDefault="008F1954" w:rsidP="008D1D2E">
      <w:pPr>
        <w:pStyle w:val="NoSpacing"/>
      </w:pPr>
    </w:p>
    <w:p w14:paraId="783BFE1A" w14:textId="7218FEE3" w:rsidR="00744FA8" w:rsidRDefault="00F72186">
      <w:r>
        <w:t xml:space="preserve">The theme for PPIT </w:t>
      </w:r>
      <w:r w:rsidR="00152F2A">
        <w:t>3</w:t>
      </w:r>
      <w:r>
        <w:t xml:space="preserve"> is to develop </w:t>
      </w:r>
      <w:r w:rsidR="007B1D75">
        <w:t xml:space="preserve">non-technical </w:t>
      </w:r>
      <w:r>
        <w:t xml:space="preserve">skills to </w:t>
      </w:r>
      <w:r w:rsidR="0009231A">
        <w:t>succeed in the workplace.</w:t>
      </w:r>
      <w:r>
        <w:t xml:space="preserve"> </w:t>
      </w:r>
      <w:r w:rsidR="00CD3E0F">
        <w:t>This course is all about professional self-development.</w:t>
      </w:r>
      <w:r w:rsidR="001F1246">
        <w:t xml:space="preserve">  </w:t>
      </w:r>
      <w:r w:rsidR="006F2B27">
        <w:t xml:space="preserve"> </w:t>
      </w:r>
      <w:r>
        <w:t xml:space="preserve">Listed below are the </w:t>
      </w:r>
      <w:r w:rsidR="00CD3E0F">
        <w:t xml:space="preserve">pre-set </w:t>
      </w:r>
      <w:r w:rsidR="000A0226">
        <w:t xml:space="preserve">activities covered </w:t>
      </w:r>
      <w:r w:rsidR="00CD3E0F">
        <w:t xml:space="preserve">in each </w:t>
      </w:r>
      <w:r w:rsidR="000A0226">
        <w:t>session</w:t>
      </w:r>
      <w:r w:rsidR="00CD3E0F">
        <w:t xml:space="preserve">. </w:t>
      </w:r>
      <w:r w:rsidR="006F502C">
        <w:t xml:space="preserve">Since </w:t>
      </w:r>
      <w:r w:rsidR="00CD3E0F">
        <w:t xml:space="preserve">everyone is unique with different </w:t>
      </w:r>
      <w:r w:rsidR="006F502C">
        <w:t xml:space="preserve">levels of knowledge, skills and experience, choice is an important element of the course. </w:t>
      </w:r>
      <w:r w:rsidR="00FA601A">
        <w:t xml:space="preserve">You can choose what topic to focus on for each </w:t>
      </w:r>
      <w:r w:rsidR="009A3365">
        <w:t>task/</w:t>
      </w:r>
      <w:r w:rsidR="00FA601A">
        <w:t xml:space="preserve">assignment.  </w:t>
      </w:r>
    </w:p>
    <w:p w14:paraId="0DA5099D" w14:textId="50428AE7" w:rsidR="006C6C98" w:rsidRDefault="005949AF" w:rsidP="008D1D2E">
      <w:pPr>
        <w:pStyle w:val="NoSpacing"/>
      </w:pPr>
      <w:r>
        <w:t xml:space="preserve">There are </w:t>
      </w:r>
      <w:r w:rsidR="008967A8">
        <w:t>three</w:t>
      </w:r>
      <w:r>
        <w:t xml:space="preserve"> parts to the compass:</w:t>
      </w:r>
    </w:p>
    <w:p w14:paraId="0E10FB17" w14:textId="3AF1F16B" w:rsidR="005949AF" w:rsidRDefault="005949AF" w:rsidP="008D1D2E">
      <w:pPr>
        <w:pStyle w:val="NoSpacing"/>
      </w:pPr>
      <w:r>
        <w:t xml:space="preserve">1. Planning out the COMM </w:t>
      </w:r>
      <w:r w:rsidR="00EE7DA6">
        <w:t>3</w:t>
      </w:r>
      <w:r>
        <w:t xml:space="preserve">700 </w:t>
      </w:r>
      <w:r w:rsidR="00CD19FB">
        <w:t xml:space="preserve">TASKS &amp; </w:t>
      </w:r>
      <w:r>
        <w:t>ASSIGNMENTS</w:t>
      </w:r>
    </w:p>
    <w:p w14:paraId="22C104CF" w14:textId="7063B556" w:rsidR="005949AF" w:rsidRDefault="005949AF" w:rsidP="008D1D2E">
      <w:pPr>
        <w:pStyle w:val="NoSpacing"/>
      </w:pPr>
      <w:r>
        <w:t xml:space="preserve">2. </w:t>
      </w:r>
      <w:r w:rsidR="0084795B">
        <w:t xml:space="preserve">Deciding on a goal for your COMM </w:t>
      </w:r>
      <w:r w:rsidR="00EE7DA6">
        <w:t>3</w:t>
      </w:r>
      <w:r w:rsidR="0084795B">
        <w:t>700 PROJECT</w:t>
      </w:r>
    </w:p>
    <w:p w14:paraId="21D371E9" w14:textId="37FA0E48" w:rsidR="008967A8" w:rsidRDefault="008967A8" w:rsidP="008D1D2E">
      <w:pPr>
        <w:pStyle w:val="NoSpacing"/>
      </w:pPr>
      <w:r>
        <w:t xml:space="preserve">3. </w:t>
      </w:r>
      <w:r w:rsidR="00801854">
        <w:t xml:space="preserve">After setting up your academic schedule in the NSCC outlook calendar </w:t>
      </w:r>
      <w:r w:rsidR="002E7934">
        <w:t xml:space="preserve">(not </w:t>
      </w:r>
      <w:proofErr w:type="spellStart"/>
      <w:r w:rsidR="002E7934">
        <w:t>gmail</w:t>
      </w:r>
      <w:proofErr w:type="spellEnd"/>
      <w:r w:rsidR="002E7934">
        <w:t xml:space="preserve">) place a screen shot of </w:t>
      </w:r>
      <w:r w:rsidR="00A00E1E">
        <w:t>one month from this semester.</w:t>
      </w:r>
    </w:p>
    <w:p w14:paraId="129C9F4F" w14:textId="5E3E3DA1" w:rsidR="00744FA8" w:rsidRDefault="0084795B" w:rsidP="00036F86">
      <w:pPr>
        <w:pStyle w:val="Heading1"/>
      </w:pPr>
      <w:r>
        <w:t xml:space="preserve">1. </w:t>
      </w:r>
      <w:r w:rsidR="00036F86">
        <w:t xml:space="preserve">Planning </w:t>
      </w:r>
      <w:r w:rsidR="00744FA8">
        <w:t xml:space="preserve">COMM </w:t>
      </w:r>
      <w:r w:rsidR="00452373">
        <w:t>3</w:t>
      </w:r>
      <w:r w:rsidR="00744FA8">
        <w:t>700</w:t>
      </w:r>
      <w:r w:rsidR="000968ED">
        <w:t xml:space="preserve"> </w:t>
      </w:r>
      <w:r w:rsidR="00CD19FB">
        <w:t>Weekly Work</w:t>
      </w:r>
    </w:p>
    <w:p w14:paraId="70308B0D" w14:textId="56C995B4" w:rsidR="00744FA8" w:rsidRDefault="00293778" w:rsidP="008D1D2E">
      <w:pPr>
        <w:pStyle w:val="NoSpacing"/>
      </w:pPr>
      <w:r>
        <w:t>The topics listed below are the default topics that I set for those with the least amount of knowledge and experience in this area. Do these default topics apply to you?</w:t>
      </w:r>
      <w:r w:rsidR="00D82A11">
        <w:t xml:space="preserve">    If not, you may select LinkedIn Learning videos </w:t>
      </w:r>
      <w:r w:rsidR="00FC7095">
        <w:t xml:space="preserve">covering non-technical topics. You would watch a </w:t>
      </w:r>
      <w:proofErr w:type="gramStart"/>
      <w:r w:rsidR="00FC7095">
        <w:t>30-60 minute</w:t>
      </w:r>
      <w:proofErr w:type="gramEnd"/>
      <w:r w:rsidR="00FC7095">
        <w:t xml:space="preserve"> video, write a summary and </w:t>
      </w:r>
      <w:r w:rsidR="006E4156">
        <w:t>discuss how you would use it in your professional career.</w:t>
      </w:r>
    </w:p>
    <w:p w14:paraId="28ADA14A" w14:textId="77777777" w:rsidR="00293778" w:rsidRDefault="00293778" w:rsidP="008D1D2E">
      <w:pPr>
        <w:pStyle w:val="NoSpacing"/>
      </w:pP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985"/>
        <w:gridCol w:w="1350"/>
        <w:gridCol w:w="4050"/>
        <w:gridCol w:w="3330"/>
      </w:tblGrid>
      <w:tr w:rsidR="00637BF0" w:rsidRPr="00D37192" w14:paraId="4467CE35" w14:textId="77777777" w:rsidTr="00637BF0">
        <w:trPr>
          <w:tblHeader/>
        </w:trPr>
        <w:tc>
          <w:tcPr>
            <w:tcW w:w="985" w:type="dxa"/>
            <w:shd w:val="clear" w:color="auto" w:fill="BFBFBF" w:themeFill="background1" w:themeFillShade="BF"/>
          </w:tcPr>
          <w:p w14:paraId="3E768512" w14:textId="7675E50E" w:rsidR="00637BF0" w:rsidRDefault="00637BF0" w:rsidP="00B7353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Session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676AE942" w14:textId="209991AE" w:rsidR="00637BF0" w:rsidRPr="002D52F3" w:rsidRDefault="00637BF0" w:rsidP="00B7353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Course Work</w:t>
            </w:r>
          </w:p>
        </w:tc>
        <w:tc>
          <w:tcPr>
            <w:tcW w:w="4050" w:type="dxa"/>
            <w:shd w:val="clear" w:color="auto" w:fill="BFBFBF" w:themeFill="background1" w:themeFillShade="BF"/>
          </w:tcPr>
          <w:p w14:paraId="0B836824" w14:textId="6333FA03" w:rsidR="00637BF0" w:rsidRPr="002D52F3" w:rsidRDefault="00637BF0" w:rsidP="00B73538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Course work description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4B3ED46A" w14:textId="174949E9" w:rsidR="00637BF0" w:rsidRPr="00D37192" w:rsidRDefault="00637BF0" w:rsidP="00B73538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Confirm that you will work on </w:t>
            </w:r>
            <w:r w:rsidR="001F6186">
              <w:rPr>
                <w:b/>
                <w:bCs/>
              </w:rPr>
              <w:t>this or</w:t>
            </w:r>
            <w:r>
              <w:rPr>
                <w:b/>
                <w:bCs/>
              </w:rPr>
              <w:t xml:space="preserve"> propose an alternate.</w:t>
            </w:r>
          </w:p>
        </w:tc>
      </w:tr>
      <w:tr w:rsidR="00637BF0" w14:paraId="79E812B4" w14:textId="77777777" w:rsidTr="00637BF0">
        <w:tc>
          <w:tcPr>
            <w:tcW w:w="985" w:type="dxa"/>
          </w:tcPr>
          <w:p w14:paraId="44864735" w14:textId="2CE2D57E" w:rsidR="00637BF0" w:rsidRDefault="00524D4D" w:rsidP="00B85572">
            <w:pPr>
              <w:pStyle w:val="NoSpacing"/>
              <w:jc w:val="center"/>
            </w:pPr>
            <w:r>
              <w:t>S</w:t>
            </w:r>
            <w:r w:rsidR="000519F7">
              <w:t>2</w:t>
            </w:r>
          </w:p>
        </w:tc>
        <w:tc>
          <w:tcPr>
            <w:tcW w:w="1350" w:type="dxa"/>
          </w:tcPr>
          <w:p w14:paraId="1F5933A0" w14:textId="158FB102" w:rsidR="00637BF0" w:rsidRDefault="00637BF0" w:rsidP="00B85572">
            <w:pPr>
              <w:pStyle w:val="NoSpacing"/>
              <w:jc w:val="center"/>
            </w:pPr>
            <w:r>
              <w:t>Task B</w:t>
            </w:r>
          </w:p>
          <w:p w14:paraId="4F5EF21B" w14:textId="087AE3BB" w:rsidR="00637BF0" w:rsidRDefault="00637BF0" w:rsidP="00B85572">
            <w:pPr>
              <w:pStyle w:val="NoSpacing"/>
              <w:jc w:val="center"/>
            </w:pPr>
          </w:p>
          <w:p w14:paraId="7A8D9A58" w14:textId="3C1E4037" w:rsidR="00637BF0" w:rsidRDefault="00637BF0" w:rsidP="00452373">
            <w:pPr>
              <w:pStyle w:val="NoSpacing"/>
              <w:jc w:val="center"/>
            </w:pPr>
          </w:p>
        </w:tc>
        <w:tc>
          <w:tcPr>
            <w:tcW w:w="4050" w:type="dxa"/>
          </w:tcPr>
          <w:p w14:paraId="25671D01" w14:textId="23ED0A80" w:rsidR="00637BF0" w:rsidRDefault="00637BF0" w:rsidP="00A41ED8">
            <w:pPr>
              <w:pStyle w:val="NoSpacing"/>
            </w:pPr>
            <w:r>
              <w:t>Using the interview preparation grid template, plan out your interview answers.</w:t>
            </w:r>
          </w:p>
        </w:tc>
        <w:tc>
          <w:tcPr>
            <w:tcW w:w="3330" w:type="dxa"/>
          </w:tcPr>
          <w:p w14:paraId="7FD06CBA" w14:textId="503B64EA" w:rsidR="00637BF0" w:rsidRDefault="00C70F81" w:rsidP="00B85572">
            <w:pPr>
              <w:pStyle w:val="NoSpacing"/>
            </w:pPr>
            <w:r>
              <w:t>I will be happy to work on this skill!</w:t>
            </w:r>
          </w:p>
        </w:tc>
      </w:tr>
      <w:tr w:rsidR="00B93381" w14:paraId="7CFF665D" w14:textId="77777777" w:rsidTr="00637BF0">
        <w:tc>
          <w:tcPr>
            <w:tcW w:w="985" w:type="dxa"/>
          </w:tcPr>
          <w:p w14:paraId="2948D494" w14:textId="183A7A3F" w:rsidR="00B93381" w:rsidRDefault="00B93381" w:rsidP="00B93381">
            <w:pPr>
              <w:pStyle w:val="NoSpacing"/>
              <w:jc w:val="center"/>
            </w:pPr>
            <w:r>
              <w:t>S3</w:t>
            </w:r>
          </w:p>
        </w:tc>
        <w:tc>
          <w:tcPr>
            <w:tcW w:w="1350" w:type="dxa"/>
          </w:tcPr>
          <w:p w14:paraId="26A2627C" w14:textId="23204D79" w:rsidR="00B93381" w:rsidRDefault="00B93381" w:rsidP="00B93381">
            <w:pPr>
              <w:pStyle w:val="NoSpacing"/>
              <w:jc w:val="center"/>
            </w:pPr>
            <w:r>
              <w:t>Task C</w:t>
            </w:r>
          </w:p>
        </w:tc>
        <w:tc>
          <w:tcPr>
            <w:tcW w:w="4050" w:type="dxa"/>
          </w:tcPr>
          <w:p w14:paraId="3EA8E512" w14:textId="47DC82BC" w:rsidR="00B93381" w:rsidRPr="001E3247" w:rsidRDefault="00B93381" w:rsidP="00B93381">
            <w:pPr>
              <w:pStyle w:val="NoSpacing"/>
            </w:pPr>
            <w:r>
              <w:t>Complete the personal branding worksheet. This would be a useful framework to build upon if you do this as assignment 1.</w:t>
            </w:r>
          </w:p>
        </w:tc>
        <w:tc>
          <w:tcPr>
            <w:tcW w:w="3330" w:type="dxa"/>
          </w:tcPr>
          <w:p w14:paraId="7068BBF4" w14:textId="71428076" w:rsidR="00B93381" w:rsidRDefault="00B93381" w:rsidP="00B93381">
            <w:pPr>
              <w:pStyle w:val="NoSpacing"/>
            </w:pPr>
            <w:r>
              <w:t>I will be happy to work on this skill!</w:t>
            </w:r>
          </w:p>
        </w:tc>
      </w:tr>
      <w:tr w:rsidR="003B2928" w14:paraId="57B3962B" w14:textId="77777777" w:rsidTr="00637BF0">
        <w:tc>
          <w:tcPr>
            <w:tcW w:w="985" w:type="dxa"/>
          </w:tcPr>
          <w:p w14:paraId="2CB87C95" w14:textId="75A186A0" w:rsidR="003B2928" w:rsidRDefault="003B2928" w:rsidP="003B2928">
            <w:pPr>
              <w:pStyle w:val="NoSpacing"/>
              <w:jc w:val="center"/>
            </w:pPr>
            <w:r>
              <w:t>S4</w:t>
            </w:r>
          </w:p>
        </w:tc>
        <w:tc>
          <w:tcPr>
            <w:tcW w:w="1350" w:type="dxa"/>
          </w:tcPr>
          <w:p w14:paraId="6E747072" w14:textId="6DCEAC64" w:rsidR="003B2928" w:rsidRDefault="003B2928" w:rsidP="003B2928">
            <w:pPr>
              <w:pStyle w:val="NoSpacing"/>
              <w:jc w:val="center"/>
            </w:pPr>
            <w:r>
              <w:t>Task D</w:t>
            </w:r>
          </w:p>
          <w:p w14:paraId="4898E3FE" w14:textId="7A468AAE" w:rsidR="003B2928" w:rsidRDefault="003B2928" w:rsidP="003B2928">
            <w:pPr>
              <w:pStyle w:val="NoSpacing"/>
              <w:jc w:val="center"/>
            </w:pPr>
          </w:p>
        </w:tc>
        <w:tc>
          <w:tcPr>
            <w:tcW w:w="4050" w:type="dxa"/>
          </w:tcPr>
          <w:p w14:paraId="2C6F7293" w14:textId="4CE5BFEB" w:rsidR="003B2928" w:rsidRDefault="003B2928" w:rsidP="003B2928">
            <w:pPr>
              <w:pStyle w:val="NoSpacing"/>
            </w:pPr>
            <w:r>
              <w:t>Fill out a lesson plan and conduct a technical lesson</w:t>
            </w:r>
          </w:p>
        </w:tc>
        <w:tc>
          <w:tcPr>
            <w:tcW w:w="3330" w:type="dxa"/>
          </w:tcPr>
          <w:p w14:paraId="4A8B2913" w14:textId="02956D3A" w:rsidR="003B2928" w:rsidRDefault="003B2928" w:rsidP="003B2928">
            <w:pPr>
              <w:pStyle w:val="NoSpacing"/>
            </w:pPr>
            <w:r>
              <w:t>I will be happy to work on this skill!</w:t>
            </w:r>
          </w:p>
        </w:tc>
      </w:tr>
      <w:tr w:rsidR="00E06D09" w14:paraId="38194BB8" w14:textId="77777777" w:rsidTr="00637BF0">
        <w:tc>
          <w:tcPr>
            <w:tcW w:w="985" w:type="dxa"/>
          </w:tcPr>
          <w:p w14:paraId="137E3E92" w14:textId="1A1087AB" w:rsidR="00E06D09" w:rsidRDefault="00E06D09" w:rsidP="00E06D09">
            <w:pPr>
              <w:pStyle w:val="NoSpacing"/>
              <w:jc w:val="center"/>
            </w:pPr>
            <w:r>
              <w:t>S5</w:t>
            </w:r>
          </w:p>
        </w:tc>
        <w:tc>
          <w:tcPr>
            <w:tcW w:w="1350" w:type="dxa"/>
          </w:tcPr>
          <w:p w14:paraId="07315BE7" w14:textId="77777777" w:rsidR="00E06D09" w:rsidRDefault="00E06D09" w:rsidP="00E06D09">
            <w:pPr>
              <w:pStyle w:val="NoSpacing"/>
              <w:jc w:val="center"/>
            </w:pPr>
            <w:r>
              <w:t>Assignment 1</w:t>
            </w:r>
          </w:p>
          <w:p w14:paraId="0B9F69EA" w14:textId="77777777" w:rsidR="00E06D09" w:rsidRDefault="00E06D09" w:rsidP="00E06D09">
            <w:pPr>
              <w:pStyle w:val="NoSpacing"/>
              <w:jc w:val="center"/>
            </w:pPr>
          </w:p>
          <w:p w14:paraId="6D332AB2" w14:textId="77777777" w:rsidR="00E06D09" w:rsidRDefault="00E06D09" w:rsidP="00E06D09">
            <w:pPr>
              <w:pStyle w:val="NoSpacing"/>
              <w:jc w:val="center"/>
            </w:pPr>
          </w:p>
        </w:tc>
        <w:tc>
          <w:tcPr>
            <w:tcW w:w="4050" w:type="dxa"/>
          </w:tcPr>
          <w:p w14:paraId="7DAEE3EF" w14:textId="77777777" w:rsidR="00E06D09" w:rsidRDefault="00E06D09" w:rsidP="00E06D09">
            <w:pPr>
              <w:pStyle w:val="NoSpacing"/>
            </w:pPr>
            <w:r>
              <w:t>Choose a career path (ex. Junior data analytics) and for that position do one of the following:</w:t>
            </w:r>
          </w:p>
          <w:p w14:paraId="396B554A" w14:textId="77777777" w:rsidR="00E06D09" w:rsidRDefault="00E06D09" w:rsidP="00E06D09">
            <w:pPr>
              <w:pStyle w:val="NoSpacing"/>
            </w:pPr>
            <w:r>
              <w:t>1. conduct career market research</w:t>
            </w:r>
          </w:p>
          <w:p w14:paraId="65B3CF52" w14:textId="77777777" w:rsidR="00E06D09" w:rsidRDefault="00E06D09" w:rsidP="00E06D09">
            <w:pPr>
              <w:pStyle w:val="NoSpacing"/>
            </w:pPr>
            <w:r>
              <w:t>2. interview an IT Professional</w:t>
            </w:r>
          </w:p>
          <w:p w14:paraId="5EF9EFB0" w14:textId="3E257C05" w:rsidR="00E06D09" w:rsidRDefault="00E06D09" w:rsidP="00E06D09">
            <w:pPr>
              <w:pStyle w:val="NoSpacing"/>
            </w:pPr>
            <w:r>
              <w:t>3. do some personal branding/networking activities.</w:t>
            </w:r>
          </w:p>
        </w:tc>
        <w:tc>
          <w:tcPr>
            <w:tcW w:w="3330" w:type="dxa"/>
          </w:tcPr>
          <w:p w14:paraId="356D2B0C" w14:textId="78B43B2F" w:rsidR="00E06D09" w:rsidRDefault="00E06D09" w:rsidP="00E06D09">
            <w:pPr>
              <w:pStyle w:val="NoSpacing"/>
            </w:pPr>
            <w:r>
              <w:t xml:space="preserve">I will be happy to work on </w:t>
            </w:r>
            <w:r>
              <w:t>conducting career market research, as well as doing some personal branding/networking activities.</w:t>
            </w:r>
          </w:p>
        </w:tc>
      </w:tr>
      <w:tr w:rsidR="00AA756C" w14:paraId="44FAA565" w14:textId="77777777" w:rsidTr="00637BF0">
        <w:tc>
          <w:tcPr>
            <w:tcW w:w="985" w:type="dxa"/>
          </w:tcPr>
          <w:p w14:paraId="4ADF09FB" w14:textId="2CEEB5CA" w:rsidR="00AA756C" w:rsidRDefault="00AA756C" w:rsidP="00AA756C">
            <w:pPr>
              <w:pStyle w:val="NoSpacing"/>
              <w:jc w:val="center"/>
            </w:pPr>
            <w:r>
              <w:t>S6</w:t>
            </w:r>
          </w:p>
        </w:tc>
        <w:tc>
          <w:tcPr>
            <w:tcW w:w="1350" w:type="dxa"/>
          </w:tcPr>
          <w:p w14:paraId="4078A297" w14:textId="7C93BDA3" w:rsidR="00AA756C" w:rsidRDefault="00AA756C" w:rsidP="00AA756C">
            <w:pPr>
              <w:pStyle w:val="NoSpacing"/>
              <w:jc w:val="center"/>
            </w:pPr>
            <w:r>
              <w:t>Task E</w:t>
            </w:r>
          </w:p>
        </w:tc>
        <w:tc>
          <w:tcPr>
            <w:tcW w:w="4050" w:type="dxa"/>
          </w:tcPr>
          <w:p w14:paraId="6F023FB6" w14:textId="7573EC25" w:rsidR="00AA756C" w:rsidRDefault="00AA756C" w:rsidP="00AA756C">
            <w:pPr>
              <w:pStyle w:val="NoSpacing"/>
            </w:pPr>
            <w:r>
              <w:t>Participate in an interview challenge. Fill out your answers in a worksheet.</w:t>
            </w:r>
          </w:p>
        </w:tc>
        <w:tc>
          <w:tcPr>
            <w:tcW w:w="3330" w:type="dxa"/>
          </w:tcPr>
          <w:p w14:paraId="4453268C" w14:textId="6024B10C" w:rsidR="00AA756C" w:rsidRDefault="00AA756C" w:rsidP="00AA756C">
            <w:pPr>
              <w:pStyle w:val="NoSpacing"/>
            </w:pPr>
            <w:r>
              <w:t>I will be happy to work on this skill!</w:t>
            </w:r>
          </w:p>
        </w:tc>
      </w:tr>
      <w:tr w:rsidR="00D411AD" w14:paraId="1C36129C" w14:textId="77777777" w:rsidTr="00637BF0">
        <w:tc>
          <w:tcPr>
            <w:tcW w:w="985" w:type="dxa"/>
          </w:tcPr>
          <w:p w14:paraId="445B5201" w14:textId="6CFC8CAC" w:rsidR="00D411AD" w:rsidRDefault="00D411AD" w:rsidP="00D411AD">
            <w:pPr>
              <w:pStyle w:val="NoSpacing"/>
              <w:jc w:val="center"/>
            </w:pPr>
            <w:r>
              <w:t>S7</w:t>
            </w:r>
          </w:p>
        </w:tc>
        <w:tc>
          <w:tcPr>
            <w:tcW w:w="1350" w:type="dxa"/>
          </w:tcPr>
          <w:p w14:paraId="178EF812" w14:textId="5F07ABEB" w:rsidR="00D411AD" w:rsidRDefault="00D411AD" w:rsidP="00D411AD">
            <w:pPr>
              <w:pStyle w:val="NoSpacing"/>
              <w:jc w:val="center"/>
            </w:pPr>
            <w:r>
              <w:t>Task F</w:t>
            </w:r>
          </w:p>
        </w:tc>
        <w:tc>
          <w:tcPr>
            <w:tcW w:w="4050" w:type="dxa"/>
          </w:tcPr>
          <w:p w14:paraId="62CF7ADE" w14:textId="3F135A9D" w:rsidR="00D411AD" w:rsidRDefault="00D411AD" w:rsidP="00D411AD">
            <w:pPr>
              <w:pStyle w:val="NoSpacing"/>
            </w:pPr>
            <w:r>
              <w:t xml:space="preserve">Develop your portfolio structure or create a portfolio </w:t>
            </w:r>
            <w:proofErr w:type="spellStart"/>
            <w:r>
              <w:t>worksample</w:t>
            </w:r>
            <w:proofErr w:type="spellEnd"/>
            <w:r>
              <w:t xml:space="preserve"> (which ever you find most useful)</w:t>
            </w:r>
          </w:p>
        </w:tc>
        <w:tc>
          <w:tcPr>
            <w:tcW w:w="3330" w:type="dxa"/>
          </w:tcPr>
          <w:p w14:paraId="4CA9768E" w14:textId="30F69272" w:rsidR="00D411AD" w:rsidRDefault="00D411AD" w:rsidP="00D411AD">
            <w:pPr>
              <w:pStyle w:val="NoSpacing"/>
            </w:pPr>
            <w:r>
              <w:t xml:space="preserve">I will be happy to work </w:t>
            </w:r>
            <w:r>
              <w:t xml:space="preserve">developing the portfolio </w:t>
            </w:r>
            <w:proofErr w:type="gramStart"/>
            <w:r>
              <w:t>str</w:t>
            </w:r>
            <w:r w:rsidR="001140D8">
              <w:t>ucture, and</w:t>
            </w:r>
            <w:proofErr w:type="gramEnd"/>
            <w:r w:rsidR="001140D8">
              <w:t xml:space="preserve"> coming up with </w:t>
            </w:r>
            <w:proofErr w:type="spellStart"/>
            <w:r w:rsidR="001140D8">
              <w:t>worksamples</w:t>
            </w:r>
            <w:proofErr w:type="spellEnd"/>
            <w:r w:rsidR="001140D8">
              <w:t>!</w:t>
            </w:r>
          </w:p>
        </w:tc>
      </w:tr>
      <w:tr w:rsidR="001140D8" w14:paraId="7FEB716C" w14:textId="77777777" w:rsidTr="00637BF0">
        <w:tc>
          <w:tcPr>
            <w:tcW w:w="985" w:type="dxa"/>
          </w:tcPr>
          <w:p w14:paraId="7E47D033" w14:textId="3089AB3E" w:rsidR="001140D8" w:rsidRDefault="001140D8" w:rsidP="001140D8">
            <w:pPr>
              <w:pStyle w:val="NoSpacing"/>
              <w:jc w:val="center"/>
            </w:pPr>
            <w:r>
              <w:lastRenderedPageBreak/>
              <w:t>S8</w:t>
            </w:r>
          </w:p>
        </w:tc>
        <w:tc>
          <w:tcPr>
            <w:tcW w:w="1350" w:type="dxa"/>
          </w:tcPr>
          <w:p w14:paraId="6D30567A" w14:textId="7D92A819" w:rsidR="001140D8" w:rsidRDefault="001140D8" w:rsidP="001140D8">
            <w:pPr>
              <w:pStyle w:val="NoSpacing"/>
              <w:jc w:val="center"/>
            </w:pPr>
            <w:r>
              <w:t>Task G</w:t>
            </w:r>
          </w:p>
        </w:tc>
        <w:tc>
          <w:tcPr>
            <w:tcW w:w="4050" w:type="dxa"/>
          </w:tcPr>
          <w:p w14:paraId="72728865" w14:textId="68B54344" w:rsidR="001140D8" w:rsidRDefault="001140D8" w:rsidP="001140D8">
            <w:pPr>
              <w:pStyle w:val="NoSpacing"/>
            </w:pPr>
            <w:r>
              <w:t>Participate in an interview challenge. Fill out your answers in a worksheet.</w:t>
            </w:r>
          </w:p>
        </w:tc>
        <w:tc>
          <w:tcPr>
            <w:tcW w:w="3330" w:type="dxa"/>
          </w:tcPr>
          <w:p w14:paraId="2EE7711F" w14:textId="4C36CB65" w:rsidR="001140D8" w:rsidRDefault="001140D8" w:rsidP="001140D8">
            <w:pPr>
              <w:pStyle w:val="NoSpacing"/>
            </w:pPr>
            <w:r>
              <w:t>I will be happy to work on this skill!</w:t>
            </w:r>
          </w:p>
        </w:tc>
      </w:tr>
      <w:tr w:rsidR="001140D8" w14:paraId="186DD8A5" w14:textId="77777777" w:rsidTr="00637BF0">
        <w:tc>
          <w:tcPr>
            <w:tcW w:w="985" w:type="dxa"/>
          </w:tcPr>
          <w:p w14:paraId="095F8781" w14:textId="0C44E175" w:rsidR="001140D8" w:rsidRDefault="001140D8" w:rsidP="001140D8">
            <w:pPr>
              <w:pStyle w:val="NoSpacing"/>
              <w:jc w:val="center"/>
            </w:pPr>
            <w:r>
              <w:t>S9</w:t>
            </w:r>
          </w:p>
        </w:tc>
        <w:tc>
          <w:tcPr>
            <w:tcW w:w="1350" w:type="dxa"/>
          </w:tcPr>
          <w:p w14:paraId="1981811F" w14:textId="737923CE" w:rsidR="001140D8" w:rsidRDefault="001140D8" w:rsidP="001140D8">
            <w:pPr>
              <w:pStyle w:val="NoSpacing"/>
              <w:jc w:val="center"/>
            </w:pPr>
            <w:r>
              <w:t>Task H</w:t>
            </w:r>
          </w:p>
        </w:tc>
        <w:tc>
          <w:tcPr>
            <w:tcW w:w="4050" w:type="dxa"/>
          </w:tcPr>
          <w:p w14:paraId="18434ED7" w14:textId="0DC56232" w:rsidR="001140D8" w:rsidRDefault="001140D8" w:rsidP="001140D8">
            <w:pPr>
              <w:pStyle w:val="NoSpacing"/>
            </w:pPr>
            <w:r>
              <w:t>Participate in salary negotiation exercise. Complete salary negotiation worksheet</w:t>
            </w:r>
          </w:p>
        </w:tc>
        <w:tc>
          <w:tcPr>
            <w:tcW w:w="3330" w:type="dxa"/>
          </w:tcPr>
          <w:p w14:paraId="69345A01" w14:textId="6A642745" w:rsidR="001140D8" w:rsidRDefault="001140D8" w:rsidP="001140D8">
            <w:pPr>
              <w:pStyle w:val="NoSpacing"/>
            </w:pPr>
            <w:r>
              <w:t>I will be happy to work on this skill!</w:t>
            </w:r>
          </w:p>
        </w:tc>
      </w:tr>
      <w:tr w:rsidR="001140D8" w14:paraId="715F56DC" w14:textId="77777777" w:rsidTr="00637BF0">
        <w:tc>
          <w:tcPr>
            <w:tcW w:w="985" w:type="dxa"/>
          </w:tcPr>
          <w:p w14:paraId="7064ED7A" w14:textId="77777777" w:rsidR="001140D8" w:rsidRDefault="001140D8" w:rsidP="001140D8">
            <w:pPr>
              <w:pStyle w:val="NoSpacing"/>
              <w:jc w:val="center"/>
            </w:pPr>
          </w:p>
        </w:tc>
        <w:tc>
          <w:tcPr>
            <w:tcW w:w="1350" w:type="dxa"/>
          </w:tcPr>
          <w:p w14:paraId="5BAF7E5C" w14:textId="42F29C59" w:rsidR="001140D8" w:rsidRDefault="001140D8" w:rsidP="001140D8">
            <w:pPr>
              <w:pStyle w:val="NoSpacing"/>
              <w:jc w:val="center"/>
            </w:pPr>
            <w:r>
              <w:t>Project</w:t>
            </w:r>
          </w:p>
        </w:tc>
        <w:tc>
          <w:tcPr>
            <w:tcW w:w="4050" w:type="dxa"/>
          </w:tcPr>
          <w:p w14:paraId="768F7FA9" w14:textId="4D5DE424" w:rsidR="001140D8" w:rsidRDefault="001140D8" w:rsidP="001140D8">
            <w:pPr>
              <w:pStyle w:val="NoSpacing"/>
            </w:pPr>
            <w:r>
              <w:t>(Instructor recommends branding, professional networking, interview strategies or anything explored in previous PPIT courses. Refer to LinkedIn Learning and PPIT Map)</w:t>
            </w:r>
          </w:p>
        </w:tc>
        <w:tc>
          <w:tcPr>
            <w:tcW w:w="3330" w:type="dxa"/>
          </w:tcPr>
          <w:p w14:paraId="7A217A57" w14:textId="0E2F42F1" w:rsidR="001140D8" w:rsidRDefault="001140D8" w:rsidP="001140D8">
            <w:pPr>
              <w:pStyle w:val="NoSpacing"/>
            </w:pPr>
            <w:r>
              <w:t xml:space="preserve">Improving my focus, and improving my daily learning/focusing habit (aided by a Python </w:t>
            </w:r>
            <w:r w:rsidR="00A14C2B">
              <w:t xml:space="preserve">program to gamify the study session, and hopefully produce flash cards automatically at the end of the study </w:t>
            </w:r>
            <w:proofErr w:type="gramStart"/>
            <w:r w:rsidR="00A14C2B">
              <w:t>session )</w:t>
            </w:r>
            <w:proofErr w:type="gramEnd"/>
          </w:p>
        </w:tc>
      </w:tr>
    </w:tbl>
    <w:p w14:paraId="0512E4B4" w14:textId="30A64E84" w:rsidR="00744FA8" w:rsidRDefault="00744FA8" w:rsidP="008D1D2E">
      <w:pPr>
        <w:pStyle w:val="NoSpacing"/>
      </w:pPr>
    </w:p>
    <w:p w14:paraId="771EF850" w14:textId="7A291782" w:rsidR="00371610" w:rsidRDefault="00371610" w:rsidP="008D1D2E">
      <w:pPr>
        <w:pStyle w:val="NoSpacing"/>
      </w:pPr>
    </w:p>
    <w:p w14:paraId="32C8BBEE" w14:textId="1A8AA7EE" w:rsidR="00371610" w:rsidRDefault="000968ED" w:rsidP="00AD2133">
      <w:pPr>
        <w:pStyle w:val="Heading1"/>
      </w:pPr>
      <w:r>
        <w:t xml:space="preserve">2. </w:t>
      </w:r>
      <w:r w:rsidR="002759EE">
        <w:t xml:space="preserve">Establish a </w:t>
      </w:r>
      <w:r>
        <w:t xml:space="preserve">COMM </w:t>
      </w:r>
      <w:r w:rsidR="00DF01B3">
        <w:t>3</w:t>
      </w:r>
      <w:r>
        <w:t xml:space="preserve">700 </w:t>
      </w:r>
      <w:r w:rsidR="002759EE">
        <w:t>Project Goal:</w:t>
      </w:r>
      <w:r w:rsidR="00371610">
        <w:t xml:space="preserve">  </w:t>
      </w:r>
    </w:p>
    <w:p w14:paraId="59DE75C5" w14:textId="575A2017" w:rsidR="00371610" w:rsidRDefault="00371610" w:rsidP="00371610">
      <w:pPr>
        <w:pStyle w:val="NoSpacing"/>
      </w:pPr>
    </w:p>
    <w:p w14:paraId="378E091E" w14:textId="3CA3EC01" w:rsidR="000968ED" w:rsidRDefault="00ED4F6A" w:rsidP="00371610">
      <w:pPr>
        <w:pStyle w:val="NoSpacing"/>
      </w:pPr>
      <w:r>
        <w:t xml:space="preserve">By session 3 of this </w:t>
      </w:r>
      <w:proofErr w:type="gramStart"/>
      <w:r>
        <w:t>course</w:t>
      </w:r>
      <w:proofErr w:type="gramEnd"/>
      <w:r>
        <w:t xml:space="preserve"> you will need to start </w:t>
      </w:r>
      <w:r w:rsidR="00B960C8">
        <w:t xml:space="preserve">a 6 week project to develop a non-technical skill.  This is a practical </w:t>
      </w:r>
      <w:r w:rsidR="009C5487">
        <w:t xml:space="preserve">(doing things) </w:t>
      </w:r>
      <w:r w:rsidR="00B960C8">
        <w:t xml:space="preserve">project, not a fuzzy research project.  Think about </w:t>
      </w:r>
      <w:r w:rsidR="009C5487">
        <w:t>a non-technical skill that you need to develop</w:t>
      </w:r>
      <w:r w:rsidR="00A71049">
        <w:t xml:space="preserve"> and use the SMART goals format to </w:t>
      </w:r>
      <w:r w:rsidR="003257B4">
        <w:t>help flesh out your idea so that you can work on it and properly record evidence of your results.</w:t>
      </w:r>
    </w:p>
    <w:p w14:paraId="351D93EE" w14:textId="77777777" w:rsidR="000968ED" w:rsidRDefault="000968ED" w:rsidP="00371610">
      <w:pPr>
        <w:pStyle w:val="NoSpacing"/>
      </w:pPr>
    </w:p>
    <w:p w14:paraId="4658FE60" w14:textId="77777777" w:rsidR="00371610" w:rsidRDefault="00371610" w:rsidP="00371610">
      <w:pPr>
        <w:pStyle w:val="NoSpacing"/>
      </w:pPr>
      <w:r>
        <w:t>Come up with a sentence to respond to each of these elements of SMART goals:</w:t>
      </w:r>
    </w:p>
    <w:p w14:paraId="5F2393B9" w14:textId="77777777" w:rsidR="00371610" w:rsidRDefault="00371610" w:rsidP="00371610">
      <w:pPr>
        <w:pStyle w:val="NoSpacing"/>
      </w:pPr>
    </w:p>
    <w:p w14:paraId="74E180B8" w14:textId="63147B60" w:rsidR="002759EE" w:rsidRDefault="002759EE" w:rsidP="00371610">
      <w:pPr>
        <w:pStyle w:val="NoSpacing"/>
        <w:numPr>
          <w:ilvl w:val="0"/>
          <w:numId w:val="7"/>
        </w:numPr>
      </w:pPr>
      <w:r>
        <w:t xml:space="preserve">Name your project:   </w:t>
      </w:r>
    </w:p>
    <w:p w14:paraId="72E6FACB" w14:textId="35E6DE0E" w:rsidR="00371610" w:rsidRDefault="00371610" w:rsidP="00371610">
      <w:pPr>
        <w:pStyle w:val="NoSpacing"/>
        <w:numPr>
          <w:ilvl w:val="0"/>
          <w:numId w:val="7"/>
        </w:numPr>
      </w:pPr>
      <w:r>
        <w:t>Specific (Don’t use vague wording. Focus on concrete actions or products.)</w:t>
      </w:r>
    </w:p>
    <w:p w14:paraId="22302EBD" w14:textId="77777777" w:rsidR="00371610" w:rsidRDefault="00371610" w:rsidP="00371610">
      <w:pPr>
        <w:pStyle w:val="NoSpacing"/>
        <w:numPr>
          <w:ilvl w:val="1"/>
          <w:numId w:val="7"/>
        </w:numPr>
      </w:pPr>
    </w:p>
    <w:p w14:paraId="2D7DDF34" w14:textId="77777777" w:rsidR="00371610" w:rsidRDefault="00371610" w:rsidP="00371610">
      <w:pPr>
        <w:pStyle w:val="NoSpacing"/>
        <w:numPr>
          <w:ilvl w:val="0"/>
          <w:numId w:val="7"/>
        </w:numPr>
      </w:pPr>
      <w:r>
        <w:t>Measurable (Set a measurable target)</w:t>
      </w:r>
    </w:p>
    <w:p w14:paraId="50E89FDD" w14:textId="77777777" w:rsidR="00371610" w:rsidRDefault="00371610" w:rsidP="00371610">
      <w:pPr>
        <w:pStyle w:val="NoSpacing"/>
        <w:numPr>
          <w:ilvl w:val="1"/>
          <w:numId w:val="7"/>
        </w:numPr>
      </w:pPr>
    </w:p>
    <w:p w14:paraId="0749B030" w14:textId="77777777" w:rsidR="00371610" w:rsidRDefault="00371610" w:rsidP="00371610">
      <w:pPr>
        <w:pStyle w:val="NoSpacing"/>
        <w:numPr>
          <w:ilvl w:val="0"/>
          <w:numId w:val="7"/>
        </w:numPr>
      </w:pPr>
      <w:r>
        <w:t>Attainable (How busy is your life? Can you focus on this within the timeframe?)</w:t>
      </w:r>
    </w:p>
    <w:p w14:paraId="30F8DF2E" w14:textId="77777777" w:rsidR="00371610" w:rsidRDefault="00371610" w:rsidP="00371610">
      <w:pPr>
        <w:pStyle w:val="NoSpacing"/>
        <w:numPr>
          <w:ilvl w:val="1"/>
          <w:numId w:val="7"/>
        </w:numPr>
      </w:pPr>
    </w:p>
    <w:p w14:paraId="5696B4F6" w14:textId="77777777" w:rsidR="00371610" w:rsidRDefault="00371610" w:rsidP="00371610">
      <w:pPr>
        <w:pStyle w:val="NoSpacing"/>
        <w:numPr>
          <w:ilvl w:val="0"/>
          <w:numId w:val="7"/>
        </w:numPr>
      </w:pPr>
      <w:r>
        <w:t>Realistic (Do you have access to resources, tools and knowledge to achieve the goal?)</w:t>
      </w:r>
    </w:p>
    <w:p w14:paraId="6EA9259E" w14:textId="77777777" w:rsidR="00371610" w:rsidRDefault="00371610" w:rsidP="00371610">
      <w:pPr>
        <w:pStyle w:val="NoSpacing"/>
        <w:numPr>
          <w:ilvl w:val="1"/>
          <w:numId w:val="7"/>
        </w:numPr>
      </w:pPr>
    </w:p>
    <w:p w14:paraId="6A151FF2" w14:textId="77777777" w:rsidR="00371610" w:rsidRDefault="00371610" w:rsidP="00371610">
      <w:pPr>
        <w:pStyle w:val="NoSpacing"/>
        <w:numPr>
          <w:ilvl w:val="0"/>
          <w:numId w:val="7"/>
        </w:numPr>
      </w:pPr>
      <w:r>
        <w:t>Timebound (Set specific dates to accomplish the goal)</w:t>
      </w:r>
    </w:p>
    <w:p w14:paraId="4777895D" w14:textId="77777777" w:rsidR="00371610" w:rsidRDefault="00371610" w:rsidP="00371610">
      <w:pPr>
        <w:pStyle w:val="NoSpacing"/>
        <w:numPr>
          <w:ilvl w:val="1"/>
          <w:numId w:val="7"/>
        </w:numPr>
      </w:pPr>
    </w:p>
    <w:p w14:paraId="4FDD97B1" w14:textId="77777777" w:rsidR="00371610" w:rsidRDefault="00371610" w:rsidP="00371610">
      <w:pPr>
        <w:pStyle w:val="NoSpacing"/>
      </w:pPr>
    </w:p>
    <w:p w14:paraId="1577DF93" w14:textId="77D90A12" w:rsidR="00371610" w:rsidRDefault="00371610" w:rsidP="008D1D2E">
      <w:pPr>
        <w:pStyle w:val="NoSpacing"/>
      </w:pPr>
    </w:p>
    <w:p w14:paraId="5C6448D4" w14:textId="29727296" w:rsidR="002E7934" w:rsidRDefault="002E7934" w:rsidP="00FC6736">
      <w:pPr>
        <w:pStyle w:val="Heading1"/>
      </w:pPr>
      <w:r>
        <w:t xml:space="preserve">3.  NSCC Outlook Screenshot of </w:t>
      </w:r>
      <w:r w:rsidR="00AA3206">
        <w:t>one month from this semester</w:t>
      </w:r>
      <w:r w:rsidR="00F845C9">
        <w:t xml:space="preserve"> </w:t>
      </w:r>
      <w:r w:rsidR="00FC6736">
        <w:t>showing your academic schedule</w:t>
      </w:r>
    </w:p>
    <w:p w14:paraId="0DCF295C" w14:textId="5F7278C0" w:rsidR="00FC6736" w:rsidRDefault="00FC6736" w:rsidP="008D1D2E">
      <w:pPr>
        <w:pStyle w:val="NoSpacing"/>
      </w:pPr>
    </w:p>
    <w:p w14:paraId="458F3EC8" w14:textId="77777777" w:rsidR="00FC6736" w:rsidRDefault="00FC6736" w:rsidP="008D1D2E">
      <w:pPr>
        <w:pStyle w:val="NoSpacing"/>
      </w:pPr>
    </w:p>
    <w:p w14:paraId="527EFB05" w14:textId="77777777" w:rsidR="00CF61E6" w:rsidRDefault="00CF61E6" w:rsidP="008D1D2E">
      <w:pPr>
        <w:pStyle w:val="NoSpacing"/>
      </w:pPr>
    </w:p>
    <w:p w14:paraId="411600F1" w14:textId="1A666331" w:rsidR="00CF61E6" w:rsidRDefault="00CF61E6" w:rsidP="008D1D2E">
      <w:pPr>
        <w:pStyle w:val="NoSpacing"/>
      </w:pPr>
      <w:r w:rsidRPr="00CF61E6">
        <w:lastRenderedPageBreak/>
        <w:drawing>
          <wp:inline distT="0" distB="0" distL="0" distR="0" wp14:anchorId="64F814C8" wp14:editId="668EC2C6">
            <wp:extent cx="5943600" cy="4715510"/>
            <wp:effectExtent l="0" t="0" r="0" b="8890"/>
            <wp:docPr id="906060055" name="Picture 1" descr="A calendar with many squar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60055" name="Picture 1" descr="A calendar with many squares and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1E6" w:rsidSect="003A40D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BAD120" w14:textId="77777777" w:rsidR="00007AD9" w:rsidRDefault="00007AD9" w:rsidP="00744FA8">
      <w:pPr>
        <w:spacing w:after="0" w:line="240" w:lineRule="auto"/>
      </w:pPr>
      <w:r>
        <w:separator/>
      </w:r>
    </w:p>
  </w:endnote>
  <w:endnote w:type="continuationSeparator" w:id="0">
    <w:p w14:paraId="3BA794E9" w14:textId="77777777" w:rsidR="00007AD9" w:rsidRDefault="00007AD9" w:rsidP="00744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8A5266" w14:textId="77777777" w:rsidR="00007AD9" w:rsidRDefault="00007AD9" w:rsidP="00744FA8">
      <w:pPr>
        <w:spacing w:after="0" w:line="240" w:lineRule="auto"/>
      </w:pPr>
      <w:r>
        <w:separator/>
      </w:r>
    </w:p>
  </w:footnote>
  <w:footnote w:type="continuationSeparator" w:id="0">
    <w:p w14:paraId="784FD695" w14:textId="77777777" w:rsidR="00007AD9" w:rsidRDefault="00007AD9" w:rsidP="00744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F291E" w14:textId="216095A2" w:rsidR="00744FA8" w:rsidRDefault="00744FA8">
    <w:pPr>
      <w:pStyle w:val="Header"/>
    </w:pPr>
    <w:r>
      <w:t xml:space="preserve">COMM </w:t>
    </w:r>
    <w:r w:rsidR="00152F2A">
      <w:t>3</w:t>
    </w:r>
    <w:r>
      <w:t>700</w:t>
    </w:r>
    <w:r>
      <w:ptab w:relativeTo="margin" w:alignment="center" w:leader="none"/>
    </w:r>
    <w:r w:rsidR="002D52F3">
      <w:t>Plan out the semester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801D3"/>
    <w:multiLevelType w:val="hybridMultilevel"/>
    <w:tmpl w:val="71EE31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00DFA"/>
    <w:multiLevelType w:val="hybridMultilevel"/>
    <w:tmpl w:val="D64A50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3456C"/>
    <w:multiLevelType w:val="hybridMultilevel"/>
    <w:tmpl w:val="26A036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366C0"/>
    <w:multiLevelType w:val="hybridMultilevel"/>
    <w:tmpl w:val="4104C3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27270"/>
    <w:multiLevelType w:val="hybridMultilevel"/>
    <w:tmpl w:val="09902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F3E5C"/>
    <w:multiLevelType w:val="hybridMultilevel"/>
    <w:tmpl w:val="F5265B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34FB3"/>
    <w:multiLevelType w:val="hybridMultilevel"/>
    <w:tmpl w:val="52E230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22E5A"/>
    <w:multiLevelType w:val="hybridMultilevel"/>
    <w:tmpl w:val="E25443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67B7A"/>
    <w:multiLevelType w:val="hybridMultilevel"/>
    <w:tmpl w:val="82FED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B15C1"/>
    <w:multiLevelType w:val="hybridMultilevel"/>
    <w:tmpl w:val="90A45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7937CD"/>
    <w:multiLevelType w:val="hybridMultilevel"/>
    <w:tmpl w:val="C7D24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38538F"/>
    <w:multiLevelType w:val="hybridMultilevel"/>
    <w:tmpl w:val="93F8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91DD2"/>
    <w:multiLevelType w:val="hybridMultilevel"/>
    <w:tmpl w:val="28AA4A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C4A2E"/>
    <w:multiLevelType w:val="hybridMultilevel"/>
    <w:tmpl w:val="35161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775941">
    <w:abstractNumId w:val="11"/>
  </w:num>
  <w:num w:numId="2" w16cid:durableId="2038457514">
    <w:abstractNumId w:val="10"/>
  </w:num>
  <w:num w:numId="3" w16cid:durableId="928082363">
    <w:abstractNumId w:val="13"/>
  </w:num>
  <w:num w:numId="4" w16cid:durableId="1570340426">
    <w:abstractNumId w:val="4"/>
  </w:num>
  <w:num w:numId="5" w16cid:durableId="1496533674">
    <w:abstractNumId w:val="8"/>
  </w:num>
  <w:num w:numId="6" w16cid:durableId="2001305205">
    <w:abstractNumId w:val="9"/>
  </w:num>
  <w:num w:numId="7" w16cid:durableId="797534306">
    <w:abstractNumId w:val="7"/>
  </w:num>
  <w:num w:numId="8" w16cid:durableId="812139954">
    <w:abstractNumId w:val="0"/>
  </w:num>
  <w:num w:numId="9" w16cid:durableId="716007117">
    <w:abstractNumId w:val="3"/>
  </w:num>
  <w:num w:numId="10" w16cid:durableId="1123233558">
    <w:abstractNumId w:val="1"/>
  </w:num>
  <w:num w:numId="11" w16cid:durableId="813837758">
    <w:abstractNumId w:val="12"/>
  </w:num>
  <w:num w:numId="12" w16cid:durableId="584845201">
    <w:abstractNumId w:val="5"/>
  </w:num>
  <w:num w:numId="13" w16cid:durableId="1341737259">
    <w:abstractNumId w:val="6"/>
  </w:num>
  <w:num w:numId="14" w16cid:durableId="1766536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EC"/>
    <w:rsid w:val="000067BB"/>
    <w:rsid w:val="00007AD9"/>
    <w:rsid w:val="00021B4D"/>
    <w:rsid w:val="000334F4"/>
    <w:rsid w:val="00036F86"/>
    <w:rsid w:val="000519F7"/>
    <w:rsid w:val="00055C55"/>
    <w:rsid w:val="0009231A"/>
    <w:rsid w:val="00094C94"/>
    <w:rsid w:val="00094F11"/>
    <w:rsid w:val="000968ED"/>
    <w:rsid w:val="000A0226"/>
    <w:rsid w:val="000B39B7"/>
    <w:rsid w:val="000B3DE5"/>
    <w:rsid w:val="000C2A7D"/>
    <w:rsid w:val="00110F61"/>
    <w:rsid w:val="001140D8"/>
    <w:rsid w:val="00152F2A"/>
    <w:rsid w:val="0016572F"/>
    <w:rsid w:val="00185416"/>
    <w:rsid w:val="001870EF"/>
    <w:rsid w:val="0018781A"/>
    <w:rsid w:val="001B0110"/>
    <w:rsid w:val="001C3EEE"/>
    <w:rsid w:val="001D12EE"/>
    <w:rsid w:val="001D4710"/>
    <w:rsid w:val="001E3247"/>
    <w:rsid w:val="001F1246"/>
    <w:rsid w:val="001F6186"/>
    <w:rsid w:val="001F7160"/>
    <w:rsid w:val="00205F12"/>
    <w:rsid w:val="002155C9"/>
    <w:rsid w:val="00223803"/>
    <w:rsid w:val="002241EC"/>
    <w:rsid w:val="00227481"/>
    <w:rsid w:val="00237293"/>
    <w:rsid w:val="002759EE"/>
    <w:rsid w:val="00293778"/>
    <w:rsid w:val="002D2A8E"/>
    <w:rsid w:val="002D52F3"/>
    <w:rsid w:val="002E7934"/>
    <w:rsid w:val="003022D4"/>
    <w:rsid w:val="00304768"/>
    <w:rsid w:val="003174FA"/>
    <w:rsid w:val="003245C0"/>
    <w:rsid w:val="003257B4"/>
    <w:rsid w:val="00334E8C"/>
    <w:rsid w:val="0034546F"/>
    <w:rsid w:val="003523AE"/>
    <w:rsid w:val="003715E9"/>
    <w:rsid w:val="00371610"/>
    <w:rsid w:val="00384157"/>
    <w:rsid w:val="00391587"/>
    <w:rsid w:val="003A40D4"/>
    <w:rsid w:val="003B005D"/>
    <w:rsid w:val="003B1C10"/>
    <w:rsid w:val="003B2928"/>
    <w:rsid w:val="003C1DB4"/>
    <w:rsid w:val="004150B4"/>
    <w:rsid w:val="00441F83"/>
    <w:rsid w:val="0044506B"/>
    <w:rsid w:val="00450E41"/>
    <w:rsid w:val="00452373"/>
    <w:rsid w:val="00465151"/>
    <w:rsid w:val="004846F0"/>
    <w:rsid w:val="00487B03"/>
    <w:rsid w:val="0049181D"/>
    <w:rsid w:val="00494956"/>
    <w:rsid w:val="00494EB8"/>
    <w:rsid w:val="00497B6B"/>
    <w:rsid w:val="004D0CE7"/>
    <w:rsid w:val="004E0F2B"/>
    <w:rsid w:val="004E496A"/>
    <w:rsid w:val="004F16E3"/>
    <w:rsid w:val="0051099A"/>
    <w:rsid w:val="00513F14"/>
    <w:rsid w:val="00524D4D"/>
    <w:rsid w:val="005374E7"/>
    <w:rsid w:val="00561954"/>
    <w:rsid w:val="00561A1F"/>
    <w:rsid w:val="00571CE6"/>
    <w:rsid w:val="005949AF"/>
    <w:rsid w:val="005B6573"/>
    <w:rsid w:val="005C560B"/>
    <w:rsid w:val="005C70F7"/>
    <w:rsid w:val="005E3986"/>
    <w:rsid w:val="00625812"/>
    <w:rsid w:val="00637BF0"/>
    <w:rsid w:val="006522F9"/>
    <w:rsid w:val="006C6C98"/>
    <w:rsid w:val="006D4A99"/>
    <w:rsid w:val="006E4156"/>
    <w:rsid w:val="006F2B27"/>
    <w:rsid w:val="006F502C"/>
    <w:rsid w:val="007135C2"/>
    <w:rsid w:val="0071593E"/>
    <w:rsid w:val="00724B27"/>
    <w:rsid w:val="00744FA8"/>
    <w:rsid w:val="00764232"/>
    <w:rsid w:val="007965BD"/>
    <w:rsid w:val="007B1D75"/>
    <w:rsid w:val="007B610F"/>
    <w:rsid w:val="007E097A"/>
    <w:rsid w:val="007E2A6E"/>
    <w:rsid w:val="007F047C"/>
    <w:rsid w:val="007F1F81"/>
    <w:rsid w:val="00801854"/>
    <w:rsid w:val="0084795B"/>
    <w:rsid w:val="0086266A"/>
    <w:rsid w:val="008754D7"/>
    <w:rsid w:val="00891CE9"/>
    <w:rsid w:val="008959EC"/>
    <w:rsid w:val="008967A8"/>
    <w:rsid w:val="008A2F87"/>
    <w:rsid w:val="008A5716"/>
    <w:rsid w:val="008A65A6"/>
    <w:rsid w:val="008B08AB"/>
    <w:rsid w:val="008B74B6"/>
    <w:rsid w:val="008D1D2E"/>
    <w:rsid w:val="008E0ADD"/>
    <w:rsid w:val="008E0B3B"/>
    <w:rsid w:val="008E4B00"/>
    <w:rsid w:val="008F1954"/>
    <w:rsid w:val="008F53E3"/>
    <w:rsid w:val="009225E5"/>
    <w:rsid w:val="00955580"/>
    <w:rsid w:val="00974D8F"/>
    <w:rsid w:val="009A11F9"/>
    <w:rsid w:val="009A3365"/>
    <w:rsid w:val="009C0C9F"/>
    <w:rsid w:val="009C5487"/>
    <w:rsid w:val="009D74A2"/>
    <w:rsid w:val="00A00E1E"/>
    <w:rsid w:val="00A123A2"/>
    <w:rsid w:val="00A14087"/>
    <w:rsid w:val="00A14BB8"/>
    <w:rsid w:val="00A14C2B"/>
    <w:rsid w:val="00A17DD6"/>
    <w:rsid w:val="00A20452"/>
    <w:rsid w:val="00A306DC"/>
    <w:rsid w:val="00A41ED8"/>
    <w:rsid w:val="00A433B1"/>
    <w:rsid w:val="00A71049"/>
    <w:rsid w:val="00A715F2"/>
    <w:rsid w:val="00A71913"/>
    <w:rsid w:val="00A730E6"/>
    <w:rsid w:val="00A970ED"/>
    <w:rsid w:val="00AA0D26"/>
    <w:rsid w:val="00AA3206"/>
    <w:rsid w:val="00AA756C"/>
    <w:rsid w:val="00AB05F4"/>
    <w:rsid w:val="00AB6F59"/>
    <w:rsid w:val="00AC5898"/>
    <w:rsid w:val="00AD2133"/>
    <w:rsid w:val="00AE4768"/>
    <w:rsid w:val="00AE766C"/>
    <w:rsid w:val="00AF4581"/>
    <w:rsid w:val="00B044C1"/>
    <w:rsid w:val="00B16A55"/>
    <w:rsid w:val="00B24C73"/>
    <w:rsid w:val="00B2689B"/>
    <w:rsid w:val="00B30A9F"/>
    <w:rsid w:val="00B335FE"/>
    <w:rsid w:val="00B363FB"/>
    <w:rsid w:val="00B57824"/>
    <w:rsid w:val="00B85572"/>
    <w:rsid w:val="00B87AA2"/>
    <w:rsid w:val="00B93381"/>
    <w:rsid w:val="00B960C8"/>
    <w:rsid w:val="00BD1345"/>
    <w:rsid w:val="00BD6110"/>
    <w:rsid w:val="00BE2D0D"/>
    <w:rsid w:val="00C001F3"/>
    <w:rsid w:val="00C333DB"/>
    <w:rsid w:val="00C37977"/>
    <w:rsid w:val="00C47B77"/>
    <w:rsid w:val="00C70F81"/>
    <w:rsid w:val="00C867F3"/>
    <w:rsid w:val="00C91944"/>
    <w:rsid w:val="00C97308"/>
    <w:rsid w:val="00CA5989"/>
    <w:rsid w:val="00CC41F4"/>
    <w:rsid w:val="00CD19FB"/>
    <w:rsid w:val="00CD3E0F"/>
    <w:rsid w:val="00CD3ED2"/>
    <w:rsid w:val="00CF61E6"/>
    <w:rsid w:val="00D11508"/>
    <w:rsid w:val="00D34807"/>
    <w:rsid w:val="00D34CD3"/>
    <w:rsid w:val="00D36DD9"/>
    <w:rsid w:val="00D37192"/>
    <w:rsid w:val="00D4048E"/>
    <w:rsid w:val="00D411AD"/>
    <w:rsid w:val="00D451D7"/>
    <w:rsid w:val="00D5500F"/>
    <w:rsid w:val="00D609CD"/>
    <w:rsid w:val="00D72624"/>
    <w:rsid w:val="00D7397B"/>
    <w:rsid w:val="00D82A11"/>
    <w:rsid w:val="00D83B41"/>
    <w:rsid w:val="00D85AAE"/>
    <w:rsid w:val="00D86C5E"/>
    <w:rsid w:val="00DA53D2"/>
    <w:rsid w:val="00DA7138"/>
    <w:rsid w:val="00DC1AE1"/>
    <w:rsid w:val="00DD381E"/>
    <w:rsid w:val="00DD5153"/>
    <w:rsid w:val="00DE5508"/>
    <w:rsid w:val="00DF01B3"/>
    <w:rsid w:val="00E02949"/>
    <w:rsid w:val="00E06D09"/>
    <w:rsid w:val="00E34C14"/>
    <w:rsid w:val="00E4021D"/>
    <w:rsid w:val="00E5556A"/>
    <w:rsid w:val="00E613D3"/>
    <w:rsid w:val="00E713D3"/>
    <w:rsid w:val="00EA0F34"/>
    <w:rsid w:val="00EC367C"/>
    <w:rsid w:val="00ED376B"/>
    <w:rsid w:val="00ED4F6A"/>
    <w:rsid w:val="00EE2D69"/>
    <w:rsid w:val="00EE7DA6"/>
    <w:rsid w:val="00F059F1"/>
    <w:rsid w:val="00F07FCB"/>
    <w:rsid w:val="00F2689B"/>
    <w:rsid w:val="00F26A02"/>
    <w:rsid w:val="00F40AB9"/>
    <w:rsid w:val="00F44408"/>
    <w:rsid w:val="00F72186"/>
    <w:rsid w:val="00F825BA"/>
    <w:rsid w:val="00F845C9"/>
    <w:rsid w:val="00F9152C"/>
    <w:rsid w:val="00FA0998"/>
    <w:rsid w:val="00FA601A"/>
    <w:rsid w:val="00FB550E"/>
    <w:rsid w:val="00FC3107"/>
    <w:rsid w:val="00FC6736"/>
    <w:rsid w:val="00FC7095"/>
    <w:rsid w:val="00FE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78EA"/>
  <w15:chartTrackingRefBased/>
  <w15:docId w15:val="{11AF6287-9A3A-4B19-B408-F06DFDA8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F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1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4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41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241E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241E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41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1E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13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9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59E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D13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FA8"/>
  </w:style>
  <w:style w:type="paragraph" w:styleId="Footer">
    <w:name w:val="footer"/>
    <w:basedOn w:val="Normal"/>
    <w:link w:val="FooterChar"/>
    <w:uiPriority w:val="99"/>
    <w:unhideWhenUsed/>
    <w:rsid w:val="0074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FA8"/>
  </w:style>
  <w:style w:type="character" w:customStyle="1" w:styleId="Heading1Char">
    <w:name w:val="Heading 1 Char"/>
    <w:basedOn w:val="DefaultParagraphFont"/>
    <w:link w:val="Heading1"/>
    <w:uiPriority w:val="9"/>
    <w:rsid w:val="00036F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402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09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Scarfone,Marc</dc:creator>
  <cp:keywords/>
  <dc:description/>
  <cp:lastModifiedBy>Al-Jokhadar,Mohammed</cp:lastModifiedBy>
  <cp:revision>2</cp:revision>
  <cp:lastPrinted>2019-06-13T15:44:00Z</cp:lastPrinted>
  <dcterms:created xsi:type="dcterms:W3CDTF">2024-09-05T12:45:00Z</dcterms:created>
  <dcterms:modified xsi:type="dcterms:W3CDTF">2024-09-05T12:45:00Z</dcterms:modified>
</cp:coreProperties>
</file>