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D689" w14:textId="77777777" w:rsidR="00D0618C" w:rsidRDefault="00D0618C" w:rsidP="00D0618C">
      <w:pPr>
        <w:jc w:val="center"/>
        <w:rPr>
          <w:rFonts w:asciiTheme="majorHAnsi" w:hAnsiTheme="majorHAnsi" w:cstheme="majorHAnsi"/>
          <w:b/>
          <w:bCs/>
          <w:color w:val="4472C4" w:themeColor="accent1"/>
          <w:sz w:val="72"/>
          <w:szCs w:val="72"/>
          <w:u w:val="single"/>
        </w:rPr>
      </w:pPr>
      <w:r w:rsidRPr="00250FB9">
        <w:rPr>
          <w:rFonts w:asciiTheme="majorHAnsi" w:hAnsiTheme="majorHAnsi" w:cstheme="majorHAnsi"/>
          <w:b/>
          <w:bCs/>
          <w:color w:val="4472C4" w:themeColor="accent1"/>
          <w:sz w:val="72"/>
          <w:szCs w:val="72"/>
          <w:u w:val="single"/>
        </w:rPr>
        <w:t>Coursera Capstone Project</w:t>
      </w:r>
    </w:p>
    <w:p w14:paraId="04323C4F" w14:textId="77777777" w:rsidR="00D0618C" w:rsidRPr="00250FB9" w:rsidRDefault="00D0618C" w:rsidP="00D0618C">
      <w:pPr>
        <w:jc w:val="center"/>
        <w:rPr>
          <w:rFonts w:asciiTheme="majorHAnsi" w:hAnsiTheme="majorHAnsi" w:cstheme="majorHAnsi"/>
          <w:b/>
          <w:bCs/>
          <w:color w:val="4472C4" w:themeColor="accent1"/>
          <w:sz w:val="72"/>
          <w:szCs w:val="72"/>
          <w:u w:val="single"/>
        </w:rPr>
      </w:pPr>
    </w:p>
    <w:p w14:paraId="164063F7" w14:textId="77777777" w:rsidR="00D0618C" w:rsidRPr="00250FB9" w:rsidRDefault="00D0618C" w:rsidP="00D0618C">
      <w:pPr>
        <w:jc w:val="center"/>
        <w:rPr>
          <w:rFonts w:asciiTheme="majorHAnsi" w:hAnsiTheme="majorHAnsi" w:cstheme="majorHAnsi"/>
          <w:b/>
          <w:bCs/>
          <w:color w:val="4472C4" w:themeColor="accent1"/>
          <w:sz w:val="32"/>
          <w:szCs w:val="32"/>
          <w:u w:val="single"/>
        </w:rPr>
      </w:pPr>
      <w:r w:rsidRPr="00250FB9">
        <w:rPr>
          <w:rFonts w:asciiTheme="majorHAnsi" w:hAnsiTheme="majorHAnsi" w:cstheme="majorHAnsi"/>
          <w:b/>
          <w:bCs/>
          <w:color w:val="4472C4" w:themeColor="accent1"/>
          <w:sz w:val="32"/>
          <w:szCs w:val="32"/>
          <w:u w:val="single"/>
        </w:rPr>
        <w:t>Finding a list of popular venues closed to TTC stations in Toronto</w:t>
      </w:r>
    </w:p>
    <w:p w14:paraId="3F47B639" w14:textId="77777777" w:rsidR="00D0618C" w:rsidRDefault="00D0618C" w:rsidP="00D0618C">
      <w:pPr>
        <w:rPr>
          <w:rFonts w:asciiTheme="majorHAnsi" w:hAnsiTheme="majorHAnsi" w:cstheme="majorHAnsi"/>
          <w:sz w:val="24"/>
          <w:szCs w:val="24"/>
        </w:rPr>
      </w:pPr>
    </w:p>
    <w:p w14:paraId="3D268B17" w14:textId="77777777" w:rsidR="00D0618C" w:rsidRDefault="00D0618C" w:rsidP="00D0618C">
      <w:pPr>
        <w:rPr>
          <w:rFonts w:asciiTheme="majorHAnsi" w:hAnsiTheme="majorHAnsi" w:cstheme="majorHAnsi"/>
          <w:sz w:val="24"/>
          <w:szCs w:val="24"/>
        </w:rPr>
      </w:pPr>
    </w:p>
    <w:p w14:paraId="0AB2B7CB" w14:textId="77777777" w:rsidR="00D0618C" w:rsidRDefault="00D0618C" w:rsidP="00D0618C">
      <w:pPr>
        <w:rPr>
          <w:rFonts w:asciiTheme="majorHAnsi" w:hAnsiTheme="majorHAnsi" w:cstheme="majorHAnsi"/>
          <w:sz w:val="24"/>
          <w:szCs w:val="24"/>
        </w:rPr>
      </w:pPr>
    </w:p>
    <w:p w14:paraId="05419056" w14:textId="77777777" w:rsidR="00D0618C" w:rsidRDefault="00D0618C" w:rsidP="00D0618C">
      <w:pPr>
        <w:rPr>
          <w:rFonts w:asciiTheme="majorHAnsi" w:hAnsiTheme="majorHAnsi" w:cstheme="majorHAnsi"/>
          <w:sz w:val="24"/>
          <w:szCs w:val="24"/>
        </w:rPr>
      </w:pPr>
    </w:p>
    <w:p w14:paraId="3F4ADF73" w14:textId="77777777" w:rsidR="00D0618C" w:rsidRDefault="00D0618C" w:rsidP="00D0618C">
      <w:pPr>
        <w:rPr>
          <w:rFonts w:asciiTheme="majorHAnsi" w:hAnsiTheme="majorHAnsi" w:cstheme="majorHAnsi"/>
          <w:sz w:val="24"/>
          <w:szCs w:val="24"/>
        </w:rPr>
      </w:pPr>
    </w:p>
    <w:p w14:paraId="366B1F10" w14:textId="77777777" w:rsidR="00D0618C" w:rsidRDefault="00D0618C" w:rsidP="00D0618C">
      <w:pPr>
        <w:rPr>
          <w:rFonts w:asciiTheme="majorHAnsi" w:hAnsiTheme="majorHAnsi" w:cstheme="majorHAnsi"/>
          <w:sz w:val="24"/>
          <w:szCs w:val="24"/>
        </w:rPr>
      </w:pPr>
    </w:p>
    <w:p w14:paraId="46936BF3" w14:textId="77777777" w:rsidR="00D0618C" w:rsidRDefault="00D0618C" w:rsidP="00D0618C">
      <w:pPr>
        <w:rPr>
          <w:rFonts w:asciiTheme="majorHAnsi" w:hAnsiTheme="majorHAnsi" w:cstheme="majorHAnsi"/>
          <w:sz w:val="24"/>
          <w:szCs w:val="24"/>
        </w:rPr>
      </w:pPr>
    </w:p>
    <w:p w14:paraId="20A11987" w14:textId="77777777" w:rsidR="00D0618C" w:rsidRDefault="00D0618C" w:rsidP="00D0618C">
      <w:pPr>
        <w:rPr>
          <w:rFonts w:asciiTheme="majorHAnsi" w:hAnsiTheme="majorHAnsi" w:cstheme="majorHAnsi"/>
          <w:sz w:val="24"/>
          <w:szCs w:val="24"/>
        </w:rPr>
      </w:pPr>
    </w:p>
    <w:p w14:paraId="5F5D181F" w14:textId="77777777" w:rsidR="00D0618C" w:rsidRDefault="00D0618C" w:rsidP="00D0618C">
      <w:pPr>
        <w:rPr>
          <w:rFonts w:asciiTheme="majorHAnsi" w:hAnsiTheme="majorHAnsi" w:cstheme="majorHAnsi"/>
          <w:sz w:val="24"/>
          <w:szCs w:val="24"/>
        </w:rPr>
      </w:pPr>
    </w:p>
    <w:p w14:paraId="1173536D" w14:textId="77777777" w:rsidR="00D0618C" w:rsidRDefault="00D0618C" w:rsidP="00D0618C">
      <w:pPr>
        <w:rPr>
          <w:rFonts w:asciiTheme="majorHAnsi" w:hAnsiTheme="majorHAnsi" w:cstheme="majorHAnsi"/>
          <w:sz w:val="24"/>
          <w:szCs w:val="24"/>
        </w:rPr>
      </w:pPr>
    </w:p>
    <w:p w14:paraId="1054413C" w14:textId="77777777" w:rsidR="00D0618C" w:rsidRDefault="00D0618C" w:rsidP="00D0618C">
      <w:pPr>
        <w:rPr>
          <w:rFonts w:asciiTheme="majorHAnsi" w:hAnsiTheme="majorHAnsi" w:cstheme="majorHAnsi"/>
          <w:sz w:val="24"/>
          <w:szCs w:val="24"/>
        </w:rPr>
      </w:pPr>
    </w:p>
    <w:p w14:paraId="0B575CF6" w14:textId="77777777" w:rsidR="00D0618C" w:rsidRDefault="00D0618C" w:rsidP="00D0618C">
      <w:pPr>
        <w:rPr>
          <w:rFonts w:asciiTheme="majorHAnsi" w:hAnsiTheme="majorHAnsi" w:cstheme="majorHAnsi"/>
          <w:sz w:val="24"/>
          <w:szCs w:val="24"/>
        </w:rPr>
      </w:pPr>
    </w:p>
    <w:p w14:paraId="31960BC1" w14:textId="77777777" w:rsidR="00D0618C" w:rsidRDefault="00D0618C" w:rsidP="00D0618C">
      <w:pPr>
        <w:rPr>
          <w:rFonts w:asciiTheme="majorHAnsi" w:hAnsiTheme="majorHAnsi" w:cstheme="majorHAnsi"/>
          <w:sz w:val="24"/>
          <w:szCs w:val="24"/>
        </w:rPr>
      </w:pPr>
    </w:p>
    <w:p w14:paraId="644DC267" w14:textId="77777777" w:rsidR="00D0618C" w:rsidRDefault="00D0618C" w:rsidP="00D0618C">
      <w:pPr>
        <w:rPr>
          <w:rFonts w:asciiTheme="majorHAnsi" w:hAnsiTheme="majorHAnsi" w:cstheme="majorHAnsi"/>
          <w:sz w:val="24"/>
          <w:szCs w:val="24"/>
        </w:rPr>
      </w:pPr>
    </w:p>
    <w:p w14:paraId="1627DAB6" w14:textId="77777777" w:rsidR="00D0618C" w:rsidRDefault="00D0618C" w:rsidP="00D0618C">
      <w:pPr>
        <w:rPr>
          <w:rFonts w:asciiTheme="majorHAnsi" w:hAnsiTheme="majorHAnsi" w:cstheme="majorHAnsi"/>
          <w:sz w:val="24"/>
          <w:szCs w:val="24"/>
        </w:rPr>
      </w:pPr>
    </w:p>
    <w:p w14:paraId="11FE442C" w14:textId="77777777" w:rsidR="00D0618C" w:rsidRPr="00250FB9" w:rsidRDefault="00D0618C" w:rsidP="00D0618C">
      <w:pPr>
        <w:jc w:val="right"/>
        <w:rPr>
          <w:rFonts w:asciiTheme="majorHAnsi" w:hAnsiTheme="majorHAnsi" w:cstheme="majorHAnsi"/>
          <w:b/>
          <w:bCs/>
          <w:sz w:val="24"/>
          <w:szCs w:val="24"/>
        </w:rPr>
      </w:pPr>
      <w:r w:rsidRPr="00250FB9">
        <w:rPr>
          <w:rFonts w:asciiTheme="majorHAnsi" w:hAnsiTheme="majorHAnsi" w:cstheme="majorHAnsi"/>
          <w:b/>
          <w:bCs/>
          <w:sz w:val="24"/>
          <w:szCs w:val="24"/>
        </w:rPr>
        <w:t>BY: Gayathri Sithampalam</w:t>
      </w:r>
    </w:p>
    <w:p w14:paraId="628A0D78" w14:textId="77777777" w:rsidR="00D0618C" w:rsidRDefault="00D0618C" w:rsidP="00D0618C">
      <w:pPr>
        <w:rPr>
          <w:rFonts w:asciiTheme="majorHAnsi" w:hAnsiTheme="majorHAnsi" w:cstheme="majorHAnsi"/>
          <w:sz w:val="24"/>
          <w:szCs w:val="24"/>
        </w:rPr>
      </w:pPr>
    </w:p>
    <w:p w14:paraId="6533AB5A" w14:textId="77777777" w:rsidR="00D0618C" w:rsidRDefault="00D0618C" w:rsidP="00D0618C">
      <w:pPr>
        <w:rPr>
          <w:rFonts w:asciiTheme="majorHAnsi" w:hAnsiTheme="majorHAnsi" w:cstheme="majorHAnsi"/>
          <w:sz w:val="24"/>
          <w:szCs w:val="24"/>
        </w:rPr>
      </w:pPr>
    </w:p>
    <w:p w14:paraId="0A419814" w14:textId="77777777" w:rsidR="00D0618C" w:rsidRDefault="00D0618C" w:rsidP="00D0618C">
      <w:pPr>
        <w:rPr>
          <w:rFonts w:asciiTheme="majorHAnsi" w:hAnsiTheme="majorHAnsi" w:cstheme="majorHAnsi"/>
          <w:sz w:val="24"/>
          <w:szCs w:val="24"/>
        </w:rPr>
      </w:pPr>
    </w:p>
    <w:p w14:paraId="1173FED3" w14:textId="77777777" w:rsidR="00D0618C" w:rsidRDefault="00D0618C" w:rsidP="00D0618C">
      <w:pPr>
        <w:rPr>
          <w:rFonts w:asciiTheme="majorHAnsi" w:hAnsiTheme="majorHAnsi" w:cstheme="majorHAnsi"/>
          <w:sz w:val="24"/>
          <w:szCs w:val="24"/>
        </w:rPr>
      </w:pPr>
    </w:p>
    <w:p w14:paraId="363A8BA4" w14:textId="77777777" w:rsidR="00D0618C" w:rsidRDefault="00D0618C" w:rsidP="00D0618C">
      <w:pPr>
        <w:rPr>
          <w:rFonts w:asciiTheme="majorHAnsi" w:hAnsiTheme="majorHAnsi" w:cstheme="majorHAnsi"/>
          <w:b/>
          <w:bCs/>
          <w:color w:val="4472C4" w:themeColor="accent1"/>
          <w:sz w:val="28"/>
          <w:szCs w:val="28"/>
          <w:u w:val="single"/>
        </w:rPr>
      </w:pPr>
    </w:p>
    <w:p w14:paraId="3D24D977" w14:textId="0E6AE75D" w:rsidR="00D0618C" w:rsidRPr="00250FB9" w:rsidRDefault="00D0618C" w:rsidP="00D0618C">
      <w:pPr>
        <w:rPr>
          <w:rFonts w:asciiTheme="majorHAnsi" w:hAnsiTheme="majorHAnsi" w:cstheme="majorHAnsi"/>
          <w:b/>
          <w:bCs/>
          <w:color w:val="4472C4" w:themeColor="accent1"/>
          <w:sz w:val="28"/>
          <w:szCs w:val="28"/>
          <w:u w:val="single"/>
        </w:rPr>
      </w:pPr>
      <w:r w:rsidRPr="00250FB9">
        <w:rPr>
          <w:rFonts w:asciiTheme="majorHAnsi" w:hAnsiTheme="majorHAnsi" w:cstheme="majorHAnsi"/>
          <w:b/>
          <w:bCs/>
          <w:color w:val="4472C4" w:themeColor="accent1"/>
          <w:sz w:val="28"/>
          <w:szCs w:val="28"/>
          <w:u w:val="single"/>
        </w:rPr>
        <w:lastRenderedPageBreak/>
        <w:t>Data</w:t>
      </w:r>
    </w:p>
    <w:p w14:paraId="49B79035" w14:textId="77777777" w:rsidR="00D0618C" w:rsidRPr="00AA4906" w:rsidRDefault="00D0618C" w:rsidP="00D0618C">
      <w:pPr>
        <w:pStyle w:val="ListParagraph"/>
        <w:numPr>
          <w:ilvl w:val="0"/>
          <w:numId w:val="1"/>
        </w:numPr>
        <w:rPr>
          <w:rFonts w:asciiTheme="majorHAnsi" w:hAnsiTheme="majorHAnsi" w:cstheme="majorHAnsi"/>
          <w:sz w:val="24"/>
          <w:szCs w:val="24"/>
        </w:rPr>
      </w:pPr>
      <w:r w:rsidRPr="00AA4906">
        <w:rPr>
          <w:rFonts w:asciiTheme="majorHAnsi" w:hAnsiTheme="majorHAnsi" w:cstheme="majorHAnsi"/>
          <w:sz w:val="24"/>
          <w:szCs w:val="24"/>
        </w:rPr>
        <w:t>A list of all the TTC stations in Line 1,2,3, and 4 will be used. Their coordinates will be used to map them and to retrieve all the venues close to them.</w:t>
      </w:r>
      <w:r>
        <w:rPr>
          <w:rFonts w:asciiTheme="majorHAnsi" w:hAnsiTheme="majorHAnsi" w:cstheme="majorHAnsi"/>
          <w:sz w:val="24"/>
          <w:szCs w:val="24"/>
        </w:rPr>
        <w:t xml:space="preserve"> Data for all the four lines were retrieved from </w:t>
      </w:r>
      <w:hyperlink r:id="rId5" w:history="1">
        <w:r w:rsidRPr="00AA4906">
          <w:rPr>
            <w:rStyle w:val="Hyperlink"/>
            <w:rFonts w:asciiTheme="majorHAnsi" w:hAnsiTheme="majorHAnsi" w:cstheme="majorHAnsi"/>
            <w:sz w:val="24"/>
            <w:szCs w:val="24"/>
          </w:rPr>
          <w:t>: https://scruss.com/blog/2005/12/14/toronto-subway-station-gps-locations/</w:t>
        </w:r>
      </w:hyperlink>
      <w:r>
        <w:rPr>
          <w:rFonts w:asciiTheme="majorHAnsi" w:hAnsiTheme="majorHAnsi" w:cstheme="majorHAnsi"/>
          <w:sz w:val="24"/>
          <w:szCs w:val="24"/>
        </w:rPr>
        <w:t xml:space="preserve">. The four .csv files were merged and read as one file to get all the station points in one. Since the coordinates were readily available, there was no need of other packages to retrieve them </w:t>
      </w:r>
    </w:p>
    <w:p w14:paraId="22242343" w14:textId="77777777" w:rsidR="00D0618C" w:rsidRDefault="00D0618C" w:rsidP="00D0618C">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All the venues in the vicinity were obtained with the help of Foursquare API. With the help of Foursquare API, and machine learning technique such as K means clustering, the locations were plotted in a folium map. In addition, data cleaning, wrangling and visualization were utilized to achieve the result. </w:t>
      </w:r>
    </w:p>
    <w:p w14:paraId="5F698B4B" w14:textId="77777777" w:rsidR="00D0618C" w:rsidRDefault="00D0618C" w:rsidP="00D0618C">
      <w:pPr>
        <w:pStyle w:val="ListParagraph"/>
        <w:rPr>
          <w:rFonts w:asciiTheme="majorHAnsi" w:hAnsiTheme="majorHAnsi" w:cstheme="majorHAnsi"/>
          <w:sz w:val="24"/>
          <w:szCs w:val="24"/>
        </w:rPr>
      </w:pPr>
    </w:p>
    <w:p w14:paraId="2A831779" w14:textId="77777777" w:rsidR="00620CC7" w:rsidRDefault="00620CC7"/>
    <w:sectPr w:rsidR="00620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67080"/>
    <w:multiLevelType w:val="hybridMultilevel"/>
    <w:tmpl w:val="6E98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8C"/>
    <w:rsid w:val="00620CC7"/>
    <w:rsid w:val="00D0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C1E9"/>
  <w15:chartTrackingRefBased/>
  <w15:docId w15:val="{05F9CD5C-EE74-4C13-B8C0-3C63E425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18C"/>
    <w:pPr>
      <w:ind w:left="720"/>
      <w:contextualSpacing/>
    </w:pPr>
  </w:style>
  <w:style w:type="character" w:styleId="Hyperlink">
    <w:name w:val="Hyperlink"/>
    <w:basedOn w:val="DefaultParagraphFont"/>
    <w:uiPriority w:val="99"/>
    <w:unhideWhenUsed/>
    <w:rsid w:val="00D061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CLIN1453\Documents\%20https\scruss.com\blog\2005\12\14\toronto-subway-station-gps-lo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Sithampalam</dc:creator>
  <cp:keywords/>
  <dc:description/>
  <cp:lastModifiedBy>Gayathri Sithampalam</cp:lastModifiedBy>
  <cp:revision>1</cp:revision>
  <dcterms:created xsi:type="dcterms:W3CDTF">2021-07-28T10:46:00Z</dcterms:created>
  <dcterms:modified xsi:type="dcterms:W3CDTF">2021-07-28T10:46:00Z</dcterms:modified>
</cp:coreProperties>
</file>