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44"/>
          <w:lang w:val="en-US" w:eastAsia="zh-CN"/>
        </w:rPr>
        <w:t>资源分析</w:t>
      </w: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人员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项目经理；1人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服务器程序员，负责数据库以及需求分析的工作；2人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IOS开发程序员，开发ios端的界面；2人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Android开发程序员，开发android端的界面；2人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UI设计师，设计美工；2人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UX设计师；1人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测试人员；3人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市场运营人员，主要做上架AppStore和安卓各大市场上架；3人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前台接待，1人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i w:val="0"/>
          <w:iCs/>
          <w:color w:val="auto"/>
          <w:sz w:val="28"/>
          <w:szCs w:val="32"/>
          <w:lang w:val="en-US" w:eastAsia="zh-CN"/>
        </w:rPr>
        <w:t>PM,负责文档编写，2人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资金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直接成本：20万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间接成本：10万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储备资金：50万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设备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20台台式电脑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  <w:t>2台打复印一体打印机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服务器</w:t>
      </w:r>
    </w:p>
    <w:p>
      <w:pPr>
        <w:numPr>
          <w:ilvl w:val="0"/>
          <w:numId w:val="1"/>
        </w:numPr>
        <w:jc w:val="both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设施</w:t>
      </w:r>
    </w:p>
    <w:p>
      <w:pPr>
        <w:numPr>
          <w:ilvl w:val="0"/>
          <w:numId w:val="2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150平左右设施齐全的办公室</w:t>
      </w:r>
    </w:p>
    <w:p>
      <w:pPr>
        <w:numPr>
          <w:ilvl w:val="0"/>
          <w:numId w:val="2"/>
        </w:numPr>
        <w:jc w:val="both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CN"/>
        </w:rPr>
        <w:t>员工住宿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9DEE0D"/>
    <w:multiLevelType w:val="singleLevel"/>
    <w:tmpl w:val="939DEE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3E17D9"/>
    <w:multiLevelType w:val="multilevel"/>
    <w:tmpl w:val="FF3E17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87E52"/>
    <w:rsid w:val="0BE7692B"/>
    <w:rsid w:val="15E62AD2"/>
    <w:rsid w:val="17727771"/>
    <w:rsid w:val="1FE60EB9"/>
    <w:rsid w:val="2A3F5869"/>
    <w:rsid w:val="6D5F66C7"/>
    <w:rsid w:val="7D0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</cp:lastModifiedBy>
  <dcterms:modified xsi:type="dcterms:W3CDTF">2019-03-28T00:18:51Z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