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EF9F" w14:textId="7D29209F" w:rsidR="00166FCA" w:rsidRPr="00166FCA" w:rsidRDefault="00166FCA" w:rsidP="00166FCA">
      <w:pPr>
        <w:jc w:val="center"/>
        <w:rPr>
          <w:sz w:val="28"/>
          <w:szCs w:val="32"/>
        </w:rPr>
      </w:pPr>
      <w:r w:rsidRPr="00166FCA">
        <w:rPr>
          <w:rFonts w:hint="eastAsia"/>
          <w:sz w:val="28"/>
          <w:szCs w:val="32"/>
        </w:rPr>
        <w:t>人</w:t>
      </w:r>
      <w:r w:rsidRPr="00166FCA">
        <w:rPr>
          <w:rFonts w:hint="eastAsia"/>
          <w:sz w:val="28"/>
          <w:szCs w:val="32"/>
        </w:rPr>
        <w:t>力资源规划</w:t>
      </w:r>
    </w:p>
    <w:p w14:paraId="08059831" w14:textId="0C479A9B" w:rsidR="00166FCA" w:rsidRDefault="00166FCA" w:rsidP="00166FCA">
      <w:r>
        <w:t>1)在企业战略指导下调整制作力资源架构图。</w:t>
      </w:r>
      <w:r>
        <w:t>2019</w:t>
      </w:r>
      <w:r>
        <w:t>年12月份完成。</w:t>
      </w:r>
    </w:p>
    <w:p w14:paraId="413EC539" w14:textId="2F27F9DC" w:rsidR="00166FCA" w:rsidRDefault="00166FCA" w:rsidP="00166FCA">
      <w:r>
        <w:t>2)对现有核心员工进行整体素质测评,确定员工的整体素质状况，配合岗位素质模型确定</w:t>
      </w:r>
      <w:proofErr w:type="gramStart"/>
      <w:r>
        <w:t>其待成长</w:t>
      </w:r>
      <w:proofErr w:type="gramEnd"/>
      <w:r>
        <w:t>的方面。</w:t>
      </w:r>
      <w:r>
        <w:t>2020</w:t>
      </w:r>
      <w:r>
        <w:t>年3月份完成。</w:t>
      </w:r>
    </w:p>
    <w:p w14:paraId="6C800822" w14:textId="77777777" w:rsidR="00166FCA" w:rsidRDefault="00166FCA" w:rsidP="00166FCA">
      <w:r>
        <w:t>3)对现有核心员工的成本等做出评估并进一步做出</w:t>
      </w:r>
      <w:r>
        <w:t>2021</w:t>
      </w:r>
      <w:r>
        <w:t>年整体规划图。</w:t>
      </w:r>
    </w:p>
    <w:p w14:paraId="2B508F58" w14:textId="1DF5746C" w:rsidR="00166FCA" w:rsidRDefault="00166FCA" w:rsidP="00166FCA">
      <w:r>
        <w:t>4)实施具体规划。</w:t>
      </w:r>
    </w:p>
    <w:p w14:paraId="55559690" w14:textId="77777777" w:rsidR="007D2C26" w:rsidRPr="00166FCA" w:rsidRDefault="007D2C26">
      <w:bookmarkStart w:id="0" w:name="_GoBack"/>
      <w:bookmarkEnd w:id="0"/>
    </w:p>
    <w:sectPr w:rsidR="007D2C26" w:rsidRPr="0016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57DA" w14:textId="77777777" w:rsidR="00816F8E" w:rsidRDefault="00816F8E" w:rsidP="00166FCA">
      <w:r>
        <w:separator/>
      </w:r>
    </w:p>
  </w:endnote>
  <w:endnote w:type="continuationSeparator" w:id="0">
    <w:p w14:paraId="06D635D0" w14:textId="77777777" w:rsidR="00816F8E" w:rsidRDefault="00816F8E" w:rsidP="0016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DA4E" w14:textId="77777777" w:rsidR="00816F8E" w:rsidRDefault="00816F8E" w:rsidP="00166FCA">
      <w:r>
        <w:separator/>
      </w:r>
    </w:p>
  </w:footnote>
  <w:footnote w:type="continuationSeparator" w:id="0">
    <w:p w14:paraId="664CAE7F" w14:textId="77777777" w:rsidR="00816F8E" w:rsidRDefault="00816F8E" w:rsidP="00166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26"/>
    <w:rsid w:val="00166FCA"/>
    <w:rsid w:val="007D2C26"/>
    <w:rsid w:val="008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C52D4"/>
  <w15:chartTrackingRefBased/>
  <w15:docId w15:val="{3B5B1349-23DD-4D30-9F95-B4E0F81E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2019-06-10T12:22:00Z</dcterms:created>
  <dcterms:modified xsi:type="dcterms:W3CDTF">2019-06-10T12:28:00Z</dcterms:modified>
</cp:coreProperties>
</file>