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B08" w:rsidRDefault="00B32B5A" w:rsidP="00EB21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:rsidR="00EB211C" w:rsidRDefault="00EB211C" w:rsidP="00EB211C">
      <w:pPr>
        <w:pStyle w:val="a3"/>
        <w:ind w:left="360" w:firstLineChars="0" w:firstLine="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共享车位作为城市交通出行体系的一部分，在优化城市交通配置上发挥着重要作用。私家车位的共享，既能打开公共停车位的缺口，又能有效提高停车位资源的使用效率，为人们更便捷的日常出行提供帮助，对于共享停车位的平台来讲，有了政策的支持，将软件的优化功能、优化用户体验、带动线下停车场智能化改造，共享停车才能得到长远的发展。</w:t>
      </w:r>
    </w:p>
    <w:p w:rsidR="00EB211C" w:rsidRDefault="00EB211C" w:rsidP="00EB211C">
      <w:pPr>
        <w:pStyle w:val="a3"/>
        <w:ind w:left="360" w:firstLineChars="0" w:firstLine="0"/>
        <w:rPr>
          <w:rFonts w:ascii="Arial" w:hAnsi="Arial" w:cs="Arial"/>
          <w:color w:val="191919"/>
          <w:shd w:val="clear" w:color="auto" w:fill="FFFFFF"/>
        </w:rPr>
      </w:pPr>
      <w:r w:rsidRPr="00EB211C">
        <w:rPr>
          <w:rFonts w:ascii="Arial" w:hAnsi="Arial" w:cs="Arial" w:hint="eastAsia"/>
          <w:color w:val="191919"/>
          <w:shd w:val="clear" w:color="auto" w:fill="FFFFFF"/>
        </w:rPr>
        <w:t>上海市发布了《关于促进本市停车资源共享利用的指导意见》提出：政府机关、医院和高校等事业单位、国有企业在保障内部安全和秩序的前提下，应将内部停车设施错时对外开放，率先落实停车共享责任。《北京市机动车停车条例》提出：个人或单位可以开展停车位有偿错时共享。居住小区在满足本小区居民停车需要的情况下，可将配建的停车设施向社会开放。《广州市停车场条例》提出：鼓励住宅停车场在满足本住宅区居民停车需求的前提下向社会开放，有条件的单位可以将自用停车场向社会开放。依照前款规定向社会开放的住宅停车场和单位自用停车场，可以收取停车服务费。鼓励单位和个人实行错时停车。《青岛市机动车停车场建设和管理暂行办法》提出：根据停车需求与停车泊位资源状况，划定共享区域，组织制定区域停车场资源共享方案，明确共享停车的机动车数量和停车泊位、停放时限、停车自律规范、违反自律规范的处理等内容，推进停车场资源的错时利用。</w:t>
      </w:r>
      <w:r w:rsidRPr="00EB211C">
        <w:rPr>
          <w:rFonts w:ascii="Arial" w:hAnsi="Arial" w:cs="Arial" w:hint="eastAsia"/>
          <w:color w:val="191919"/>
          <w:shd w:val="clear" w:color="auto" w:fill="FFFFFF"/>
        </w:rPr>
        <w:t xml:space="preserve">       </w:t>
      </w:r>
      <w:r w:rsidRPr="00EB211C">
        <w:rPr>
          <w:rFonts w:ascii="Arial" w:hAnsi="Arial" w:cs="Arial" w:hint="eastAsia"/>
          <w:color w:val="191919"/>
          <w:shd w:val="clear" w:color="auto" w:fill="FFFFFF"/>
        </w:rPr>
        <w:t>各地政策利好出台，共享车位成为许多人眼中下一个风口。</w:t>
      </w:r>
    </w:p>
    <w:p w:rsidR="00EB211C" w:rsidRDefault="00EB211C" w:rsidP="00EB211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目标</w:t>
      </w:r>
    </w:p>
    <w:p w:rsidR="00EB211C" w:rsidRDefault="00EB211C" w:rsidP="00EB211C">
      <w:pPr>
        <w:pStyle w:val="a3"/>
        <w:ind w:left="360" w:firstLineChars="0" w:firstLine="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规范乱停车，解决用户停车难问题</w:t>
      </w:r>
    </w:p>
    <w:p w:rsidR="006761A4" w:rsidRPr="006761A4" w:rsidRDefault="006761A4" w:rsidP="006761A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191919"/>
          <w:shd w:val="clear" w:color="auto" w:fill="FFFFFF"/>
        </w:rPr>
      </w:pPr>
      <w:r w:rsidRPr="006761A4">
        <w:rPr>
          <w:rFonts w:ascii="Arial" w:hAnsi="Arial" w:cs="Arial" w:hint="eastAsia"/>
          <w:color w:val="191919"/>
          <w:shd w:val="clear" w:color="auto" w:fill="FFFFFF"/>
        </w:rPr>
        <w:t>项目范围</w:t>
      </w:r>
    </w:p>
    <w:p w:rsidR="006761A4" w:rsidRDefault="006761A4" w:rsidP="006761A4">
      <w:pPr>
        <w:pStyle w:val="a3"/>
        <w:ind w:left="360" w:firstLineChars="0" w:firstLine="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找车位</w:t>
      </w:r>
    </w:p>
    <w:p w:rsidR="006761A4" w:rsidRDefault="006761A4" w:rsidP="006761A4">
      <w:pPr>
        <w:pStyle w:val="a3"/>
        <w:ind w:left="360" w:firstLineChars="0" w:firstLine="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车位预约服务</w:t>
      </w:r>
    </w:p>
    <w:p w:rsidR="006761A4" w:rsidRDefault="006761A4" w:rsidP="006761A4">
      <w:pPr>
        <w:pStyle w:val="a3"/>
        <w:ind w:left="360" w:firstLineChars="0" w:firstLine="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附近加油站</w:t>
      </w:r>
    </w:p>
    <w:p w:rsidR="0000310A" w:rsidRPr="006761A4" w:rsidRDefault="0000310A" w:rsidP="006761A4">
      <w:pPr>
        <w:pStyle w:val="a3"/>
        <w:ind w:left="360" w:firstLineChars="0" w:firstLine="0"/>
        <w:rPr>
          <w:rFonts w:ascii="Arial" w:hAnsi="Arial" w:cs="Arial" w:hint="eastAsia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附近的维修站</w:t>
      </w:r>
      <w:bookmarkStart w:id="0" w:name="_GoBack"/>
      <w:bookmarkEnd w:id="0"/>
    </w:p>
    <w:sectPr w:rsidR="0000310A" w:rsidRPr="00676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A5F" w:rsidRDefault="004B2A5F" w:rsidP="006761A4">
      <w:r>
        <w:separator/>
      </w:r>
    </w:p>
  </w:endnote>
  <w:endnote w:type="continuationSeparator" w:id="0">
    <w:p w:rsidR="004B2A5F" w:rsidRDefault="004B2A5F" w:rsidP="0067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A5F" w:rsidRDefault="004B2A5F" w:rsidP="006761A4">
      <w:r>
        <w:separator/>
      </w:r>
    </w:p>
  </w:footnote>
  <w:footnote w:type="continuationSeparator" w:id="0">
    <w:p w:rsidR="004B2A5F" w:rsidRDefault="004B2A5F" w:rsidP="00676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66AF9"/>
    <w:multiLevelType w:val="hybridMultilevel"/>
    <w:tmpl w:val="6B8A0F52"/>
    <w:lvl w:ilvl="0" w:tplc="4D24D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00E7"/>
    <w:rsid w:val="0000310A"/>
    <w:rsid w:val="00366B08"/>
    <w:rsid w:val="004B2A5F"/>
    <w:rsid w:val="00547FDF"/>
    <w:rsid w:val="006761A4"/>
    <w:rsid w:val="009F00E7"/>
    <w:rsid w:val="00B32B5A"/>
    <w:rsid w:val="00EB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0B709"/>
  <w15:chartTrackingRefBased/>
  <w15:docId w15:val="{1FAFD97B-2BD5-4A85-9A19-9A7B6200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11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76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61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6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6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子健</dc:creator>
  <cp:keywords/>
  <dc:description/>
  <cp:lastModifiedBy>程 子健</cp:lastModifiedBy>
  <cp:revision>5</cp:revision>
  <dcterms:created xsi:type="dcterms:W3CDTF">2019-06-18T14:17:00Z</dcterms:created>
  <dcterms:modified xsi:type="dcterms:W3CDTF">2019-06-18T14:24:00Z</dcterms:modified>
</cp:coreProperties>
</file>