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MILP solver details for every run</w:t>
      </w:r>
    </w:p>
    <w:p>
      <w:r>
        <w:t>For every MILP run in the paper's experiments, we recorded the size of the model handed to the solver (number of variables and constraints), what the solver reported when it stopped, how long it ran, and the optimality gap it had left when it stopped. All rows are in one file: revisions/results/task-02/milp_solver_details.csv.</w:t>
      </w:r>
    </w:p>
    <w:p>
      <w:pPr>
        <w:pStyle w:val="Heading1"/>
      </w:pPr>
      <w:r>
        <w:t>What is in the file</w:t>
      </w:r>
    </w:p>
    <w:p>
      <w:pPr>
        <w:pStyle w:val="ListBullet"/>
      </w:pPr>
      <w:r>
        <w:t>experiment - which study the run belongs to (deadline slack, federation size, workflow size, task failures, link bandwidth, or a per-dataset test run),</w:t>
      </w:r>
    </w:p>
    <w:p>
      <w:pPr>
        <w:pStyle w:val="ListBullet"/>
      </w:pPr>
      <w:r>
        <w:t>param - the setting on that study's axis (e.g. alpha = 1.2, or N = 10 fog nodes),</w:t>
      </w:r>
    </w:p>
    <w:p>
      <w:pPr>
        <w:pStyle w:val="ListBullet"/>
      </w:pPr>
      <w:r>
        <w:t>rep and seed - which of the five repetitions this is, and the random seed that generated the instance,</w:t>
      </w:r>
    </w:p>
    <w:p>
      <w:pPr>
        <w:pStyle w:val="ListBullet"/>
      </w:pPr>
      <w:r>
        <w:t>n_variables - total variables in the model: n*m assignment variables, n*m execution-fraction variables, and n completion-time variables,</w:t>
      </w:r>
    </w:p>
    <w:p>
      <w:pPr>
        <w:pStyle w:val="ListBullet"/>
      </w:pPr>
      <w:r>
        <w:t>n_constraints - rows in the constraint matrix: one assignment equation per task, n*m fraction links, and one start-time row per (task, predecessor, node) triple,</w:t>
      </w:r>
    </w:p>
    <w:p>
      <w:pPr>
        <w:pStyle w:val="ListBullet"/>
      </w:pPr>
      <w:r>
        <w:t>solver_status - 'optimal' (HiGHS proved it), 'time limit' (stopped at the limit with the best answer found so far), or 'skipped (cap)' for instances above the 800 assignment-variable limit,</w:t>
      </w:r>
    </w:p>
    <w:p>
      <w:pPr>
        <w:pStyle w:val="ListBullet"/>
      </w:pPr>
      <w:r>
        <w:t>runtime_s - wall-clock seconds for the solve,</w:t>
      </w:r>
    </w:p>
    <w:p>
      <w:pPr>
        <w:pStyle w:val="ListBullet"/>
      </w:pPr>
      <w:r>
        <w:t>optimality_gap - the relative gap the solver still had open when it stopped; zero means the score was certified optimal,</w:t>
      </w:r>
    </w:p>
    <w:p>
      <w:pPr>
        <w:pStyle w:val="ListBullet"/>
      </w:pPr>
      <w:r>
        <w:t>time_limit_s and rel_gap - the solve settings. Runs that were certified in task-01 used 300 s and 1e-6; the rest used the first-pass 60 s and 1e-4.</w:t>
      </w:r>
    </w:p>
    <w:p>
      <w:pPr>
        <w:pStyle w:val="Heading1"/>
      </w:pPr>
      <w:r>
        <w:t>What the numbers show</w:t>
      </w:r>
    </w:p>
    <w:p>
      <w:r>
        <w:t>The file has 124 rows - one per MILP run reported in the paper: 99 finished with a proven-optimal status, 18 stopped at the time limit, and 7 were skipped by the assignment-variable cap (the 500- and 1000-task datasets, where the model would have thousands of binary variables).</w:t>
      </w:r>
    </w:p>
    <w:p>
      <w:r>
        <w:t>The time-limit rows are the interesting ones. They cluster where the model is genuinely hard: at alpha = 1.0 (the tightest deadline) and at the degraded bandwidths, where the deadline stays fixed while transfers get expensive. On those runs the solver was still improving when the clock stopped - which is exactly the mechanism behind the task-01 finding that a heuristic occasionally appeared above the MILP.</w:t>
      </w:r>
    </w:p>
    <w:p>
      <w:pPr>
        <w:pStyle w:val="Heading1"/>
      </w:pPr>
      <w:r>
        <w:t>A few example rows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experiment</w:t>
            </w:r>
          </w:p>
        </w:tc>
        <w:tc>
          <w:tcPr>
            <w:tcW w:type="dxa" w:w="1234"/>
          </w:tcPr>
          <w:p>
            <w:r>
              <w:t>param</w:t>
            </w:r>
          </w:p>
        </w:tc>
        <w:tc>
          <w:tcPr>
            <w:tcW w:type="dxa" w:w="1234"/>
          </w:tcPr>
          <w:p>
            <w:r>
              <w:t>rep</w:t>
            </w:r>
          </w:p>
        </w:tc>
        <w:tc>
          <w:tcPr>
            <w:tcW w:type="dxa" w:w="1234"/>
          </w:tcPr>
          <w:p>
            <w:r>
              <w:t>n_vars</w:t>
            </w:r>
          </w:p>
        </w:tc>
        <w:tc>
          <w:tcPr>
            <w:tcW w:type="dxa" w:w="1234"/>
          </w:tcPr>
          <w:p>
            <w:r>
              <w:t>n_cons</w:t>
            </w:r>
          </w:p>
        </w:tc>
        <w:tc>
          <w:tcPr>
            <w:tcW w:type="dxa" w:w="1234"/>
          </w:tcPr>
          <w:p>
            <w:r>
              <w:t>status</w:t>
            </w:r>
          </w:p>
        </w:tc>
        <w:tc>
          <w:tcPr>
            <w:tcW w:type="dxa" w:w="1234"/>
          </w:tcPr>
          <w:p>
            <w:r>
              <w:t>gap</w:t>
            </w:r>
          </w:p>
        </w:tc>
      </w:tr>
      <w:tr>
        <w:tc>
          <w:tcPr>
            <w:tcW w:type="dxa" w:w="1234"/>
          </w:tcPr>
          <w:p>
            <w:r>
              <w:t>slack</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1.0</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r>
              <w:t>0</w:t>
            </w: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r>
              <w:t>550</w:t>
            </w: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r>
              <w:t>1210</w:t>
            </w: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r>
              <w:t>time limit</w:t>
            </w: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t>0.0144</w:t>
            </w:r>
          </w:p>
        </w:tc>
      </w:tr>
      <w:tr>
        <w:tc>
          <w:tcPr>
            <w:tcW w:type="dxa" w:w="1234"/>
          </w:tcPr>
          <w:p>
            <w:r>
              <w:t>slack</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1.0</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r>
              <w:t>1</w:t>
            </w: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r>
              <w:t>550</w:t>
            </w: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r>
              <w:t>1240</w:t>
            </w: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r>
              <w:t>time limit</w:t>
            </w: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t>0.0143</w:t>
            </w:r>
          </w:p>
        </w:tc>
      </w:tr>
      <w:tr>
        <w:tc>
          <w:tcPr>
            <w:tcW w:type="dxa" w:w="1234"/>
          </w:tcPr>
          <w:p>
            <w:r>
              <w:t>slack</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1.0</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r>
              <w:t>2</w:t>
            </w: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r>
              <w:t>550</w:t>
            </w: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r>
              <w:t>1245</w:t>
            </w: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r>
              <w:t>time limit</w:t>
            </w: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t>0.0272</w:t>
            </w:r>
          </w:p>
        </w:tc>
      </w:tr>
      <w:tr>
        <w:tc>
          <w:tcPr>
            <w:tcW w:type="dxa" w:w="1234"/>
          </w:tcPr>
          <w:p>
            <w:r>
              <w:t>slack</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1.0</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r>
              <w:t>3</w:t>
            </w: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r>
              <w:t>550</w:t>
            </w: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r>
              <w:t>1170</w:t>
            </w: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r>
              <w:t>time limit</w:t>
            </w: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t>0.0638</w:t>
            </w:r>
          </w:p>
        </w:tc>
      </w:tr>
      <w:tr>
        <w:tc>
          <w:tcPr>
            <w:tcW w:type="dxa" w:w="1234"/>
          </w:tcPr>
          <w:p>
            <w:r>
              <w:t>slack</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1.0</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r>
              <w:t>4</w:t>
            </w: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r>
              <w:t>550</w:t>
            </w: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r>
              <w:t>1310</w:t>
            </w: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r>
              <w:t>time limit</w:t>
            </w: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t>0.0500</w:t>
            </w:r>
          </w:p>
        </w:tc>
      </w:tr>
      <w:tr>
        <w:tc>
          <w:tcPr>
            <w:tcW w:type="dxa" w:w="1234"/>
          </w:tcPr>
          <w:p>
            <w:r>
              <w:t>nodes</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8</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r>
              <w:t>1</w:t>
            </w: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r>
              <w:t>850</w:t>
            </w: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r>
              <w:t>1954</w:t>
            </w: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r>
              <w:t>time limit</w:t>
            </w: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t>0.0046</w:t>
            </w:r>
          </w:p>
        </w:tc>
      </w:tr>
      <w:tr>
        <w:tc>
          <w:tcPr>
            <w:tcW w:type="dxa" w:w="1234"/>
          </w:tcPr>
          <w:p>
            <w:r>
              <w:t>size</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1000</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r>
              <w:t>0</w:t>
            </w: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r>
              <w:t>11000</w:t>
            </w: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r>
              <w:t>130300</w:t>
            </w: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r>
              <w:t>skipped (cap)</w:t>
            </w: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p>
        </w:tc>
      </w:tr>
      <w:tr>
        <w:tc>
          <w:tcPr>
            <w:tcW w:type="dxa" w:w="1234"/>
          </w:tcPr>
          <w:p>
            <w:r>
              <w:t>size</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1000</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r>
              <w:t>1</w:t>
            </w: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r>
              <w:t>11000</w:t>
            </w: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r>
              <w:t>132205</w:t>
            </w: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r>
              <w:t>skipped (cap)</w:t>
            </w: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p>
        </w:tc>
      </w:tr>
    </w:tbl>
    <w:p>
      <w:r>
        <w:t>The full table - every experiment, setting, and repetition - is in the CSV. It was produced by revisions/milp_solver_report.py, which rebuilds each instance with the same generator arguments and seed the experiments used, so every number can be regenerated.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