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CHALLENGES AND OPPORTUNITIES IN MUNICIPAL SOLID WASTE MANAGEMENT: A CASE STUDY OF BENGALURU CITY</w:t>
      </w:r>
    </w:p>
    <w:p w:rsidR="00000000" w:rsidDel="00000000" w:rsidP="00000000" w:rsidRDefault="00000000" w:rsidRPr="00000000" w14:paraId="00000002">
      <w:pPr>
        <w:spacing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w:t>
      </w:r>
    </w:p>
    <w:p w:rsidR="00000000" w:rsidDel="00000000" w:rsidP="00000000" w:rsidRDefault="00000000" w:rsidRPr="00000000" w14:paraId="0000000D">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Bhadra Anil</w:t>
      </w:r>
    </w:p>
    <w:p w:rsidR="00000000" w:rsidDel="00000000" w:rsidP="00000000" w:rsidRDefault="00000000" w:rsidRPr="00000000" w14:paraId="0000000F">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Gayathri S</w:t>
      </w:r>
    </w:p>
    <w:p w:rsidR="00000000" w:rsidDel="00000000" w:rsidP="00000000" w:rsidRDefault="00000000" w:rsidRPr="00000000" w14:paraId="00000010">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line="48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ABSTRACT </w:t>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Bengaluru, one of the largest cities in India, is home to an estimated population of around 130 lakhs, generating 36.9% share of Gross State Domestic Product of Karnataka for the year 2019-20. The information technology (IT) capital of India, contributes significantly to the country's economy along with being one of the prime centers for aerospace, R&amp;D facilities and defense industries. The rapid growth in population and high rate of urbanization led the city to an increase in its population density which in turn resulted in significant waste management issues. Bengaluru generates around 5000 TPD(tons per day) of solid waste every day, resulting in an average generation rate of 0.5 kg per capita per day. However, it is able to process only 60% of this waste. The city is presently encountering substantial issues relating to waste management, largely due to its inadequate Solid Waste Disposal(SWD) infrastructure, exorbitant costs, and open dumping in the growing regions of the city. These issues are further compounded by the lack of proper leachate management, which leads to deterioration in the groundwater quality. A case in point is the gruesome urban flooding in October 2022. In such a backdrop of the ever rising consumption of the city that leads to larger waste generation, the present paper tries to assess the existing framework of SWD and the financial sustainability of the Bruhat Bengaluru Mahanagara Palike (BBMP). </w:t>
      </w:r>
      <w:r w:rsidDel="00000000" w:rsidR="00000000" w:rsidRPr="00000000">
        <w:rPr>
          <w:rFonts w:ascii="Times New Roman" w:cs="Times New Roman" w:eastAsia="Times New Roman" w:hAnsi="Times New Roman"/>
          <w:rtl w:val="0"/>
        </w:rPr>
        <w:t xml:space="preserve">The paper attempts to examine the implications of potential Public Private Partnerships (PPPs) that can facilitate efficient waste management through providing advanced technological and sustainable solutions to confront the various challenges the city at present is facing.The MSWM system can leverage the thriving start-up culture in the city to offer innovative technological solutions</w:t>
      </w:r>
      <w:r w:rsidDel="00000000" w:rsidR="00000000" w:rsidRPr="00000000">
        <w:rPr>
          <w:rFonts w:ascii="Times New Roman" w:cs="Times New Roman" w:eastAsia="Times New Roman" w:hAnsi="Times New Roman"/>
          <w:rtl w:val="0"/>
        </w:rPr>
        <w:t xml:space="preserve">. Through assessing the scope for long-term investments, it is feasible to create plans that tackle the current waste management problems and establish a sustainable waste management system for the future. The implementation of these policies could potentially make decentralization more viable and alleviate the technological shortcomings of the current Municipal Solid Waste Management (MSWM) system in Bengaluru City. </w:t>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w:t>
      </w:r>
    </w:p>
    <w:p w:rsidR="00000000" w:rsidDel="00000000" w:rsidP="00000000" w:rsidRDefault="00000000" w:rsidRPr="00000000" w14:paraId="00000014">
      <w:pPr>
        <w:spacing w:line="480" w:lineRule="auto"/>
        <w:rPr>
          <w:rFonts w:ascii="Times New Roman" w:cs="Times New Roman" w:eastAsia="Times New Roman" w:hAnsi="Times New Roman"/>
        </w:rPr>
        <w:sectPr>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Solid Waste Management System, Bruhat Bengaluru Mahanagara Palike (BBMP), Urban Local Bodies (ULBs), Leachate Management, Waste Generation, Sustainable Waste Management Public Private Partnerships(PPP), Decentralization, Technological Solutions</w:t>
      </w:r>
    </w:p>
    <w:p w:rsidR="00000000" w:rsidDel="00000000" w:rsidP="00000000" w:rsidRDefault="00000000" w:rsidRPr="00000000" w14:paraId="00000015">
      <w:pPr>
        <w:spacing w:line="480" w:lineRule="auto"/>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pStyle w:val="Heading2"/>
        <w:numPr>
          <w:ilvl w:val="0"/>
          <w:numId w:val="1"/>
        </w:numPr>
        <w:spacing w:line="480" w:lineRule="auto"/>
        <w:ind w:left="720" w:hanging="360"/>
        <w:rPr>
          <w:rFonts w:ascii="Times New Roman" w:cs="Times New Roman" w:eastAsia="Times New Roman" w:hAnsi="Times New Roman"/>
          <w:b w:val="1"/>
          <w:sz w:val="24"/>
          <w:szCs w:val="24"/>
          <w:u w:val="none"/>
        </w:rPr>
      </w:pPr>
      <w:bookmarkStart w:colFirst="0" w:colLast="0" w:name="_in73wrbzzo8l" w:id="0"/>
      <w:bookmarkEnd w:id="0"/>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Bengaluru, one of the largest cities in India, is home to an estimated population of around 130 lakhs, generating 36.9% share of Gross State Domestic Product of Karnataka for the year 2019-20. The information technology (IT) capital of India, contributes significantly to the country's economy along with being one of the prime centers for aerospace, R&amp;D facilities and defense industries. The city of Greater Bangalore, which spans 741 square kilometers, serves as the administrative, cultural, commercial, industrial, and knowledge hub of the state of Karnataka. It has been dubbed the "Silicon Valley" of India and ranks as the country's fifth largest metropolis. (T V &amp; Majumdar, 2009) Population density has increased with vertical growth observed in many pockets.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Over the past forty years, the city has experienced rapid growth, primarily due to unplanned urbanization, making it one of the fastest-growing global cities.</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Bruhat Bengaluru Mahanagara Palike (BBMP) is the administrative body responsible for managing civic amenities and some infrastructural assets of the Greater Bengaluru metropolitan area. As India's fourth-largest municipal corporation, it regulates building and zoning, health and hygiene, licensing, trade, and education. Additionally, the BBMP is also accountable for preserving the quality of life of citizens by managing and maintaining public open spaces, water bodies, parks, and greenery. Overall, the BBMP plays a crucial role in maintaining and enhancing the city's infrastructure and amenities, improving the quality of life of its residents. (</w:t>
      </w:r>
      <w:r w:rsidDel="00000000" w:rsidR="00000000" w:rsidRPr="00000000">
        <w:rPr>
          <w:rFonts w:ascii="Times New Roman" w:cs="Times New Roman" w:eastAsia="Times New Roman" w:hAnsi="Times New Roman"/>
          <w:i w:val="1"/>
          <w:sz w:val="24"/>
          <w:szCs w:val="24"/>
          <w:rtl w:val="0"/>
        </w:rPr>
        <w:t xml:space="preserve">About BBMP</w:t>
      </w:r>
      <w:r w:rsidDel="00000000" w:rsidR="00000000" w:rsidRPr="00000000">
        <w:rPr>
          <w:rFonts w:ascii="Times New Roman" w:cs="Times New Roman" w:eastAsia="Times New Roman" w:hAnsi="Times New Roman"/>
          <w:sz w:val="24"/>
          <w:szCs w:val="24"/>
          <w:rtl w:val="0"/>
        </w:rPr>
        <w:t xml:space="preserve">, n.d.)</w:t>
        <w:br w:type="textWrapping"/>
        <w:t xml:space="preserve">Solid waste management (SWM) is one of the most significant issues faced by all ULBs in India as a consequence of increased urbanization, industrialization, and economic growth. Efficient SWM techniques are a prerequisite for achieving sustainable development and further infrastructural growth of the city. The objective of SWM is to eliminate discarded materials from populated areas to prevent the proliferation of disease, minimize the unsightly effects caused by decomposing organic matter, and equally essential, to dispose of waste materials in an environmentally acceptable manner. (Central Pollution Control Board, 2015)</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dumps can be detrimental to the environment and public health. In open dumps, biodegradable waste decomposes under anaerobic conditions and results in the release of methane. Methane majorly contributes to global warming and could also result in fires and explosions. In addition, waste dumps can cause issues related to unpleasant odors and the movement of leachates to nearby bodies of water. Dumped tires often collect water, creating breeding grounds for mosquitoes which increase the risk of diseases like malaria, dengue, and West Nile fever. Unregulated burning of waste in dump sites releases fine particles that are a significant contributor to respiratory diseases and the formation of smog. There is extensive documentation on the negative effects of inadequate waste management on public health. These include elevated rates of nose and throat infections, breathing problems, inflammation, bacterial infections, anemia, weakened immune systems, allergies, asthma, and other types of infections. (Kumar &amp; al, 2017)</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1"/>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LITERATURE REVIEW</w:t>
      </w:r>
    </w:p>
    <w:p w:rsidR="00000000" w:rsidDel="00000000" w:rsidP="00000000" w:rsidRDefault="00000000" w:rsidRPr="00000000" w14:paraId="0000001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VARIOUS STEPS INVOLVED IN THE CURRENT SWM SYSTEM OF BBMP</w:t>
      </w:r>
    </w:p>
    <w:p w:rsidR="00000000" w:rsidDel="00000000" w:rsidP="00000000" w:rsidRDefault="00000000" w:rsidRPr="00000000" w14:paraId="0000001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 Collection</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Bengaluru generates about 4500-5000 tons of Solid Waste daily. (B. P., 2021) BBMP has a door to door daily collection system, offered to all the households, slums, shops and establishments and the collected waste has to undergo processing before ending up in landfills. Approximately 80% of the activities related to collecting and transporting waste have been outsourced. The primary mode of waste collection involves the use of auto tippers, autos, and pushcarts. Each group of 1000 households is assigned an auto tipper, while every group of 200 households receives a pushcart. In total, around 20,000 pourakarmikas (including both BBMP and contractors) are employed for tasks such as door-to-door waste collection, street sweeping, and waste transportation. Additionally, Self Help Groups (SHGs) and Residential Welfare Associations (RWAs) participate in door-to-door waste collection, segregation, and decentralized composting in certain areas.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construction materials such as debris, sand, earth, bricks, and others were disposed of on roads and footpaths, which posed significant risks to both vehicular traffic and pedestrians. To effectively manage the collection of Construction and Demolition (C&amp;D) waste, BBMP has identified 7 locations and obtained permission to dispose of such waste. </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cater to the waste disposal needs of bulk waste producers such as hotels, restaurants, marriage halls, markets, offices, and others, a distinct waste management system has been established. In compliance with the directives of the High Court, BBMP has notified Bulk Generators to segregate their waste into different categories and either manage their waste on-site or seek the services of BBMP Empanelled Service Providers. (BBMP, 2014)</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 Segregation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segregation at source has been highlighted, and efforts to raise awareness through Information, Education &amp; Communication (IEC) activities have been intensified. Non-compliance with waste segregation rules incurs penalties. Household waste is required to be separated into wet and dry categories, and hazardous waste like medicines, sanitary napkins, diapers, batteries, and paints will be collected separately at a later stage.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illustrates the different sub categories into which waste is segregated by the BBMP and their respective proportions.  (BBMP, 2014)</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43175" cy="2314575"/>
            <wp:effectExtent b="12700" l="12700" r="12700" t="12700"/>
            <wp:docPr id="1" name="image1.png"/>
            <a:graphic>
              <a:graphicData uri="http://schemas.openxmlformats.org/drawingml/2006/picture">
                <pic:pic>
                  <pic:nvPicPr>
                    <pic:cNvPr id="0" name="image1.png"/>
                    <pic:cNvPicPr preferRelativeResize="0"/>
                  </pic:nvPicPr>
                  <pic:blipFill>
                    <a:blip r:embed="rId8"/>
                    <a:srcRect b="7422" l="3225" r="1075" t="0"/>
                    <a:stretch>
                      <a:fillRect/>
                    </a:stretch>
                  </pic:blipFill>
                  <pic:spPr>
                    <a:xfrm>
                      <a:off x="0" y="0"/>
                      <a:ext cx="2543175" cy="2314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b w:val="1"/>
          <w:rtl w:val="0"/>
        </w:rPr>
        <w:t xml:space="preserve">igure 1</w:t>
      </w:r>
    </w:p>
    <w:p w:rsidR="00000000" w:rsidDel="00000000" w:rsidP="00000000" w:rsidRDefault="00000000" w:rsidRPr="00000000" w14:paraId="00000027">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 BBMP</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2.1.3 Storage and Transportation</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Bangalore, there are no waste bins in residential areas, and they are only present in commercial areas. Waste is collected from households and taken to a central location where it is transported to disposal sites using various vehicles such as compactors, tipper lorries, dumper placers, and mechanical sweepers. The transportation fleet consists of approximately 670 vehicles, including 240 compactors and 430 tipper lorries, and is operated by both BBMP and contractors. The waste is transported to processing and landfill sites. (BBMP, 2014)</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2.1.4 Processing:</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regulations outlined in the Municipal Solid Waste (Management and Handling) Rules of 2000, it is the responsibility of Municipal Bodies to manage waste by processing it, and only waste that cannot be processed should be disposed of in a landfill site. (BBMP, 2014)</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2.1.4.1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Bio–methanation units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16 different locations, 5 ton capacity Bio-methanization plants are being set up to manage wet waste, and four of these plants are currently operational. The biogas produced by these plants is being used to power the street lights in the surrounding areas. (BBMP, 2014)</w:t>
      </w:r>
    </w:p>
    <w:p w:rsidR="00000000" w:rsidDel="00000000" w:rsidP="00000000" w:rsidRDefault="00000000" w:rsidRPr="00000000" w14:paraId="00000032">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2.1.4.2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Pelletisation:</w:t>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December 2014, a 40 metric ton per day (MTPD) facility located at Ward No 94, next to Freedom Park in Gandhinagar's West zone, has been operational. This unit is owned by M/s CIPL Resurge Private Limited (CRPL) and is designed to convert organic waste into biofuel through a process called pelletisation. (BBMP, 2014)</w:t>
      </w:r>
    </w:p>
    <w:p w:rsidR="00000000" w:rsidDel="00000000" w:rsidP="00000000" w:rsidRDefault="00000000" w:rsidRPr="00000000" w14:paraId="00000034">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2.1.4.3 Plastic to Crude oil</w:t>
      </w:r>
    </w:p>
    <w:p w:rsidR="00000000" w:rsidDel="00000000" w:rsidP="00000000" w:rsidRDefault="00000000" w:rsidRPr="00000000" w14:paraId="0000003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has approved a proposal to establish a plant with a 10 metric ton per day (TPD) capacity that will convert plastic waste into crude oil for recycling purposes. The execution of the agreement for this project is currently underway. (BBMP, 2014)</w:t>
      </w:r>
    </w:p>
    <w:p w:rsidR="00000000" w:rsidDel="00000000" w:rsidP="00000000" w:rsidRDefault="00000000" w:rsidRPr="00000000" w14:paraId="00000036">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2.1.4.4 Dry Waste Collection Centers</w:t>
      </w:r>
    </w:p>
    <w:p w:rsidR="00000000" w:rsidDel="00000000" w:rsidP="00000000" w:rsidRDefault="00000000" w:rsidRPr="00000000" w14:paraId="0000003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wards' dry waste is collected and sent to Dry Waste Collection Centers for segregation and recycling. As a result of these efforts, the BBMP processing centers receive approximately 3000 metric tons per day (TPD) of waste, which is managed in different facilities. (BBMP, 2014)</w:t>
      </w:r>
    </w:p>
    <w:p w:rsidR="00000000" w:rsidDel="00000000" w:rsidP="00000000" w:rsidRDefault="00000000" w:rsidRPr="00000000" w14:paraId="00000038">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RESEARCH OBJECTIVES</w:t>
      </w:r>
      <w:r w:rsidDel="00000000" w:rsidR="00000000" w:rsidRPr="00000000">
        <w:rPr>
          <w:rtl w:val="0"/>
        </w:rPr>
      </w:r>
    </w:p>
    <w:p w:rsidR="00000000" w:rsidDel="00000000" w:rsidP="00000000" w:rsidRDefault="00000000" w:rsidRPr="00000000" w14:paraId="0000003B">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Investigate the existing challenges encountered by the solid waste management (SWM) system implemented by the Bruhat Bengaluru Mahanagara Palike (BBMP).</w:t>
      </w:r>
    </w:p>
    <w:p w:rsidR="00000000" w:rsidDel="00000000" w:rsidP="00000000" w:rsidRDefault="00000000" w:rsidRPr="00000000" w14:paraId="0000003C">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sustainable and innovative solutions while exploring opportunities for collaboration through Public-Private Partnership (PPP) frameworks.</w:t>
      </w:r>
    </w:p>
    <w:p w:rsidR="00000000" w:rsidDel="00000000" w:rsidP="00000000" w:rsidRDefault="00000000" w:rsidRPr="00000000" w14:paraId="0000003D">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 the impact of startup culture on enhancing waste management practices in Bengaluru, examining its implications for efficiency and effectiveness.</w:t>
      </w:r>
    </w:p>
    <w:p w:rsidR="00000000" w:rsidDel="00000000" w:rsidP="00000000" w:rsidRDefault="00000000" w:rsidRPr="00000000" w14:paraId="0000003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METHODOLOGY </w:t>
      </w: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qualitative approach was chosen to delve into the nuances of challenges and opportunities within Bengaluru's solid waste management (SWM) system. This method allowed for a detailed exploration of stakeholders' perspectives and experiences related to waste management in the city. Secondary data analysis served as the primary method of data collection, utilizing existing information from reliable government sources, including the Bruhat Bengaluru Mahanagara Palike (BBMP), Central and State Pollution Control Boards, and NITI Aayog's repository of best practices. This approach enabled the examination of a broad range of factors influencing SWM in Bengaluru. Thematic analysis was employed to systematically analyze the collected data. This involved identifying patterns, themes, and trends within the data related to challenges and opportunities in Bengaluru's SWM system. This qualitative analysis facilitated a nuanced understanding of the various factors shaping SWM practices and policies in Bengaluru.</w:t>
      </w:r>
    </w:p>
    <w:p w:rsidR="00000000" w:rsidDel="00000000" w:rsidP="00000000" w:rsidRDefault="00000000" w:rsidRPr="00000000" w14:paraId="00000041">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THEORETICAL FRAMEWORK</w:t>
      </w:r>
    </w:p>
    <w:p w:rsidR="00000000" w:rsidDel="00000000" w:rsidP="00000000" w:rsidRDefault="00000000" w:rsidRPr="00000000" w14:paraId="0000004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Decentralization </w:t>
      </w:r>
    </w:p>
    <w:p w:rsidR="00000000" w:rsidDel="00000000" w:rsidP="00000000" w:rsidRDefault="00000000" w:rsidRPr="00000000" w14:paraId="0000004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Decentralization involves delegating certain authority and civic duties, as well as distributing administrative, financial, and constitutional power to Urban Local Bodies (ULBs). This transfer of power empowers ULBs to effectively engage in democratic decision-making processes. Given that urban governance has a significant impact on key aspects of sustainability such as poverty reduction, environmental protection, and community involvement, it is crucial to take remedial actions to improve the situation in India and promote sustainability on a global scale.</w:t>
      </w:r>
    </w:p>
    <w:p w:rsidR="00000000" w:rsidDel="00000000" w:rsidP="00000000" w:rsidRDefault="00000000" w:rsidRPr="00000000" w14:paraId="0000004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providing more power and resources to local governments, decentralization allows them to better understand the unique needs and preferences of their constituents, leading to improved quality and efficiency of public services. This can be particularly beneficial in urban areas, where local governments are better equipped to respond to the specific demands and challenges of their communities. Ultimately, decentralization can foster more inclusive and democratic governance, as well as greater accountability and responsiveness to the needs of citizens. (THE XIII FINANCE COMMISSION, 2007)</w:t>
      </w:r>
    </w:p>
    <w:p w:rsidR="00000000" w:rsidDel="00000000" w:rsidP="00000000" w:rsidRDefault="00000000" w:rsidRPr="00000000" w14:paraId="0000004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Public Private Partnership </w:t>
      </w:r>
    </w:p>
    <w:p w:rsidR="00000000" w:rsidDel="00000000" w:rsidP="00000000" w:rsidRDefault="00000000" w:rsidRPr="00000000" w14:paraId="0000004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light of the challenges posed by inadequate public funding for infrastructure development, PPPs have emerged as a promising alternative. By leveraging private sector investments and expertise, PPPs can help overcome funding constraints and ensure the timely and efficient delivery of infrastructure projects. Furthermore, PPPs can create a more competitive environment that encourages innovation and cost efficiencies, which ultimately benefits the public. </w:t>
      </w:r>
    </w:p>
    <w:p w:rsidR="00000000" w:rsidDel="00000000" w:rsidP="00000000" w:rsidRDefault="00000000" w:rsidRPr="00000000" w14:paraId="0000004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PPPs require a different approach to project management compared to traditional procurement models. Urban local bodies, which have traditionally relied on the latter, may need to develop new competencies and skills to manage PPPs effectively. This includes developing an understanding of complex risk allocation and contractual frameworks, private sector financing, and output-oriented agreements.</w:t>
      </w:r>
    </w:p>
    <w:p w:rsidR="00000000" w:rsidDel="00000000" w:rsidP="00000000" w:rsidRDefault="00000000" w:rsidRPr="00000000" w14:paraId="0000004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human resource management and organizational development in Indian urban local bodies have often been overlooked, limiting their ability to adapt to new challenges and opportunities. Therefore, investing in human resource development and organizational restructuring should be a priority for urban local bodies to equip them with the necessary capabilities and skills to handle PPP projects successfully.</w:t>
      </w:r>
    </w:p>
    <w:p w:rsidR="00000000" w:rsidDel="00000000" w:rsidP="00000000" w:rsidRDefault="00000000" w:rsidRPr="00000000" w14:paraId="0000004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PPPs can be a valuable tool in addressing infrastructure development challenges. However, to fully realize their potential, urban local bodies must be prepared to invest in developing the necessary skills and capabilities. By doing so, they can better leverage private sector expertise and financing, creating a more efficient and competitive infrastructure development ecosystem that benefits everyone. (The Mof Housing and Urban Affairs, n.d.)</w:t>
      </w:r>
    </w:p>
    <w:p w:rsidR="00000000" w:rsidDel="00000000" w:rsidP="00000000" w:rsidRDefault="00000000" w:rsidRPr="00000000" w14:paraId="0000004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RESULTS AND DISCUSSIONS </w:t>
      </w:r>
    </w:p>
    <w:p w:rsidR="00000000" w:rsidDel="00000000" w:rsidP="00000000" w:rsidRDefault="00000000" w:rsidRPr="00000000" w14:paraId="00000051">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Challenges </w:t>
      </w:r>
    </w:p>
    <w:p w:rsidR="00000000" w:rsidDel="00000000" w:rsidP="00000000" w:rsidRDefault="00000000" w:rsidRPr="00000000" w14:paraId="00000052">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6.1.1. Open Dumpsites</w:t>
      </w:r>
    </w:p>
    <w:p w:rsidR="00000000" w:rsidDel="00000000" w:rsidP="00000000" w:rsidRDefault="00000000" w:rsidRPr="00000000" w14:paraId="0000005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Unregulated landfills have become a significant problem and a potential source of pollution for the environment, with the risk of contaminating the air, water, and soil. The improper disposal of municipal solid waste (MSW) in open areas poses a significant environmental hazard due to the release of carbon dioxide, methane, and leachate, which contributes to greenhouse gas emissions (accounting for approximately 14% of global emissions). Therefore, understanding the production, composition, and proper management of solid waste is crucial. It has resulted in a significant increase in various water properties, such as conductivity, Total Dissolved Solids, and hardness, as well as alkalinity. Additionally, issues such as foul odors, bacterial contamination, and water discoloration have been reported. This dumping has caused leaching from the landfill, leading to an increase in heavy metal contamination, including mercury and lead. Furthermore, it has contributed to high levels of nitrogen and phosphorus, resulting in increased algal blooms in rivers and streams. (Mohan &amp; Joseph, 2021)</w:t>
      </w:r>
    </w:p>
    <w:p w:rsidR="00000000" w:rsidDel="00000000" w:rsidP="00000000" w:rsidRDefault="00000000" w:rsidRPr="00000000" w14:paraId="0000005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to heavy metals such as Pb, Ni, Cr, Cu, and Zinc causes the soil to become acidic and lose its alkaline nature. Heavy metals present in the soil surrounding a dumpsite can pose a long-term threat to the environment and limit the potential for future use of the area. Exposure to contaminated soil or leaching can result in bioaccumulation of metals, particularly when the land is used for growing vegetables. This can lead to serious health risks for urban dwellers who consume these vegetables. In India, due to a greater amount of biodegradable waste present in MSW, open dumpsites tend to have a significant amount of inflammable biogases that can lead to spontaneous fires. Those living near these dumpsites are exposed to hazardous pollutants released during these fires. Burning solid waste releases harmful pollutants such as sulfur dioxide, nitrogen oxides, carbon monoxide, lead, mercury, arsenic, cadmium, and selenium, as well as contributing to greenhouse gas emissions. The smoke and emissions from burning waste and waste decomposition pose a threat to public health in the surrounding areas. These fires are caused by the interaction of oxygen, fuel, and heat from biotic and abiotic processes. (Mohan &amp; Joseph, 2021, 523-536)</w:t>
      </w:r>
    </w:p>
    <w:p w:rsidR="00000000" w:rsidDel="00000000" w:rsidP="00000000" w:rsidRDefault="00000000" w:rsidRPr="00000000" w14:paraId="0000005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6.1.2 The impact of solid waste on Bengaluru's soil and water bodies.</w:t>
      </w:r>
    </w:p>
    <w:p w:rsidR="00000000" w:rsidDel="00000000" w:rsidP="00000000" w:rsidRDefault="00000000" w:rsidRPr="00000000" w14:paraId="0000005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MSW landfills are one of the primary methods used for solid waste disposal worldwide. They are designed to provide a low-cost and practical means of waste disposal that minimizes the risk of health and safety hazards to the public. However, if not properly managed, these landfills can lead to the contamination of groundwater and surface water bodies, which can have severe long-term consequences for both the environment and public health. In many cities, including Bengaluru, MSW landfills remain open for several decades before undergoing closure and post-closure phases. During this time, leachate can be generated from the waste materials present in the landfill. Leachate is a liquid that contains dissolved organic and inorganic compounds from the waste material and can lead to groundwater and soil contamination. It is formed as rain water percolates through the waste in a landfill and is a highly contaminated liquid that can contain high concentrations of organic and inorganic pollutants. When leachate is not collected and treated properly, it can seep into the soil and groundwater, causing significant environmental contamination. In addition to the lack of leachate collection systems and liners, improper waste disposal practices can also contribute to leachate contamination. Poor management of MSW leachate can lead to soil and water body contamination, which can affect the engineering properties of the soil. (“Solid Waste Management: Current Scenario and Challenges in Bengaluru,” 2020)</w:t>
      </w:r>
    </w:p>
    <w:p w:rsidR="00000000" w:rsidDel="00000000" w:rsidP="00000000" w:rsidRDefault="00000000" w:rsidRPr="00000000" w14:paraId="0000005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6.1.3 Emission of GreenHouse Gases (GHGs) due to improper waste management</w:t>
      </w:r>
    </w:p>
    <w:p w:rsidR="00000000" w:rsidDel="00000000" w:rsidP="00000000" w:rsidRDefault="00000000" w:rsidRPr="00000000" w14:paraId="0000005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Improper management of municipal solid waste has serious consequences for the environment, particularly with regards to human-caused greenhouse gas emissions. These emissions are methane, biogenic carbon dioxide, and non-methane volatile organic compounds, all of which contribute to global warming. Municipal solid waste that contains a higher proportion of organic materials, such as food waste or yard trimmings, is especially problematic when it is disposed of improperly through open dumping without proper treatment. This results in the release of greenhouse gasses into the atmosphere. (Ramachandra et al., 2018)  </w:t>
      </w:r>
    </w:p>
    <w:p w:rsidR="00000000" w:rsidDel="00000000" w:rsidP="00000000" w:rsidRDefault="00000000" w:rsidRPr="00000000" w14:paraId="0000005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Methane, in particular, is a highly potent greenhouse gas, with a global warming potential 25 times greater than that of carbon dioxide. Its atmospheric concentration is increasing at a rate of 1-2% per year, making it a significant contributor to global warming. In fact, methane emissions from landfills alone account for 3-9% of human-caused greenhouse gas emissions worldwide. When organic waste decomposes in landfills, it produces around 60% methane and 40% carbon dioxide, as well as other trace gasses. (Ramachandra et al., 2018)</w:t>
      </w:r>
    </w:p>
    <w:p w:rsidR="00000000" w:rsidDel="00000000" w:rsidP="00000000" w:rsidRDefault="00000000" w:rsidRPr="00000000" w14:paraId="0000005F">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6.1.4 Old dump yards: Barrier to Urban Expansion</w:t>
      </w:r>
    </w:p>
    <w:p w:rsidR="00000000" w:rsidDel="00000000" w:rsidP="00000000" w:rsidRDefault="00000000" w:rsidRPr="00000000" w14:paraId="0000006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cities, including Bengaluru, are grappling with the problem of old dump yards located in proximity to expanding urban areas. With the rapid pace of urbanization, this problem has only become more acute, highlighting the urgent need to reclaim these sites and repurpose them for the development of city infrastructure. Moreover, these dump yards also pose significant nuisances in their surroundings and must be stabilized or reclaimed. What's more concerning is  that the waste sites that were once situated on the outskirts of Bengaluru City's corporation limits are now within the city's development zone, as revealed by satellite imagery in</w:t>
      </w:r>
      <w:r w:rsidDel="00000000" w:rsidR="00000000" w:rsidRPr="00000000">
        <w:rPr>
          <w:rFonts w:ascii="Times New Roman" w:cs="Times New Roman" w:eastAsia="Times New Roman" w:hAnsi="Times New Roman"/>
          <w:b w:val="1"/>
          <w:sz w:val="24"/>
          <w:szCs w:val="24"/>
          <w:rtl w:val="0"/>
        </w:rPr>
        <w:t xml:space="preserve"> Figure 2.</w:t>
      </w:r>
      <w:r w:rsidDel="00000000" w:rsidR="00000000" w:rsidRPr="00000000">
        <w:rPr>
          <w:rFonts w:ascii="Times New Roman" w:cs="Times New Roman" w:eastAsia="Times New Roman" w:hAnsi="Times New Roman"/>
          <w:sz w:val="24"/>
          <w:szCs w:val="24"/>
          <w:rtl w:val="0"/>
        </w:rPr>
        <w:t xml:space="preserve"> With effective planning and implementation, these old dump yards can be reclaimed for the betterment of the community and the environment. These sites can rather be transformed into valuable community assets, providing much-needed space for housing, green spaces, public facilities, and other infrastructure projects. Repurposing old dump yards can also help to promote sustainable urban development, reducing the need for greenfield development and minimizing the environmental impact of urban expansion. (“Solid Waste Management: Current Scenario and Challenges in Bengaluru,” 2020)</w:t>
      </w:r>
    </w:p>
    <w:p w:rsidR="00000000" w:rsidDel="00000000" w:rsidP="00000000" w:rsidRDefault="00000000" w:rsidRPr="00000000" w14:paraId="0000006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3242" cy="2425474"/>
            <wp:effectExtent b="12700" l="12700" r="12700" t="127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73242" cy="24254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2</w:t>
      </w:r>
    </w:p>
    <w:p w:rsidR="00000000" w:rsidDel="00000000" w:rsidP="00000000" w:rsidRDefault="00000000" w:rsidRPr="00000000" w14:paraId="0000006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Solid Waste Management: Current Scenario and Challenges in Bengaluru</w:t>
      </w:r>
    </w:p>
    <w:p w:rsidR="00000000" w:rsidDel="00000000" w:rsidP="00000000" w:rsidRDefault="00000000" w:rsidRPr="00000000" w14:paraId="00000066">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6.1.5 Urban Flooding</w:t>
      </w:r>
    </w:p>
    <w:p w:rsidR="00000000" w:rsidDel="00000000" w:rsidP="00000000" w:rsidRDefault="00000000" w:rsidRPr="00000000" w14:paraId="0000006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urban areas, floods occur when there is a sudden accumulation or flow of water, which can lead to the destruction of property and loss of living organisms, including human beings. This can be a complete or partial inundation of the area. The causes of flooding in urban areas are multifaceted and can be attributed to various factors. One significant factor is the loss of permeable surfaces in developing areas, which can increase the amount of runoff and prevent natural absorption of water into the ground. Additionally, insufficient drainage systems can lead to the accumulation of water in low-lying areas, exacerbating the problem of flooding.</w:t>
      </w:r>
    </w:p>
    <w:p w:rsidR="00000000" w:rsidDel="00000000" w:rsidP="00000000" w:rsidRDefault="00000000" w:rsidRPr="00000000" w14:paraId="0000006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uncontrolled dumping of solid waste and debris can also contribute to flooding by blocking drainage systems and impeding the flow of water. Moreover, unauthorized use of stormwater drains can cause flooding by overloading these systems beyond their capacity. The lack of connectivity between lakes, which can act as natural flood storage spaces, can also be a contributing factor. Another factor that can lead to flooding in urban areas is the construction of  buildings in flood-prone zones. This can exacerbate the problem by reducing the amount of permeable surfaces available for natural water absorption and increasing the amount of runoff.</w:t>
      </w:r>
    </w:p>
    <w:p w:rsidR="00000000" w:rsidDel="00000000" w:rsidP="00000000" w:rsidRDefault="00000000" w:rsidRPr="00000000" w14:paraId="0000006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cases, the disappearance of natural flood storage spaces, such as wetlands or floodplains, can also contribute to flooding in urban areas. When these areas are developed or altered, they can no longer provide the same level of flood protection they once did, leading to increased flood risk in the surrounding area.  (The National Disaster Management Authority (NDMA),, n.d.)</w:t>
      </w:r>
    </w:p>
    <w:p w:rsidR="00000000" w:rsidDel="00000000" w:rsidP="00000000" w:rsidRDefault="00000000" w:rsidRPr="00000000" w14:paraId="0000006A">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Opportunities</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city of Bengaluru continues to rapidly expand and develop, the increasing population density and waste generation have placed significant strains on the capabilities of the city's waste management infrastructure. The outdated and obsolete technology used by the BBMP has proved to be woefully inadequate in keeping pace with the burgeoning demand for efficient waste management practices.</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the failure of the BBMP to upgrade its technological capabilities has become a hallmark of its incompetence and inability to adapt to changing circumstances. The use of outdated equipment and procedures has resulted in inefficiencies and delays, leading to a worsening of the already dire waste management situation in the city.</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evident that the technological limitations faced by BBMP reflect a lack of foresight and planning in anticipating the challenges of urbanization and waste management. The current situation underscores the need for a concerted effort to modernize and upgrade the BBMP's technological capabilities to address the growing waste management challenges facing the city. Failure to take timely and appropriate action could have serious consequences for the people of Bengaluru, making it imperative to act with urgency and deliberation.</w:t>
      </w:r>
    </w:p>
    <w:p w:rsidR="00000000" w:rsidDel="00000000" w:rsidP="00000000" w:rsidRDefault="00000000" w:rsidRPr="00000000" w14:paraId="0000006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6.2.1 Segregation</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operated segregation e-bins can contribute significantly to efficient sustainable waste management. With AI technology, e-bins can automatically segregate waste based on its composition, which can save time and reduce the need for manual labor, which can be employed in other ways. This technology can help to segregate recyclable and non-recyclable materials, which is essential for efficient waste management. AI-operated e-bins can provide real-time monitoring of waste levels, which can help in efficient waste collection and management. This technology can alert the waste management team when the bin is full, and the waste needs to be collected, which can reduce the need for frequent trips to empty partially-filled bins.The technology can collect data on the amount and types of waste generated in a particular area, which can be analyzed to identify patterns and trends in waste generation. This information can help waste management authorities to plan and implement appropriate waste management strategies, such as setting up recycling facilities in areas that generate large amounts of recyclable waste. Automated segregation can help to reduce contamination of recyclable materials, which can improve the quality of recycled products. This, in turn, can promote a circular economy by reducing the need for new raw materials, thereby reducing the environmental impact of waste generation. Overall, AI-operated segregation e-bins can contribute to efficient sustainable waste management by automating waste segregation, providing real-time monitoring, collecting data, reducing contamination, and promoting a circular economy.</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a circular economy aims to address environmental issues and the various economic, social, and political implications resulting from our reliance on finite resources. This is achieved through the process of closing, narrowing, and slowing down resource cycles, as outlined by Bocken et al. in 2016. By implementing circular economy practices, we can better manage resources, reduce waste, and create a more sustainable and resilient system.</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Startups are being recognized as a potent force in driving the innovation processes needed to support the circular transition since implementing circular economy principles demands new strategies and visions. Since startups create their company culture from scratch, they can easily adopt circular economy principles. Startups can disrupt established institutions and stimulate established companies to adopt sustainable innovations. Furthermore, startups could target customer segments that are willing to pay more for circular goods. They could also choose circular solutions to reduce their reliance on global supply chains, leading to greater resilience during systemic shocks. Nonetheless, empirical research on circular startups and their selection and implementation of circular strategies is limited. </w:t>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Governments can stimulate civic innovation by issuing tenders that incentivize startups to propose inventive solutions. These tenders could offer financial incentives, access to resources, or contracts for successful proposals. By fostering a competitive environment and encouraging entrepreneurial initiatives, governments can tap into the creativity and expertise of startups to address civic challenges effectively and efficiently. This approach promotes innovation, drives economic growth, and enhances public service delivery.</w:t>
      </w: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Corporation of Panaji (CCP) has implemented a similar technology in their waste management system. The CCP has replaced community bins in the city with street bins that are designed to segregate different types of waste such as paper, metal, glass, mobile batteries, and plastic. These digital litter-bins have a button that changes color from green to red when it is full, sending an alert to the CCP to clear the bin. Additionally, these bins can be used as advertisement boards for companies to display digital ads throughout the city. (Niti Ayog, n.d.)</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6.2.3 Collection and Transportation</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60% of waste is said to actually be collected whereas BBMP claims 100% door to door collection. (B. P., 2021)The unavailability of waste collection facilities at the source has resulted in citizens dumping waste in unsuitable locations such as streets, open spaces, drains, and nearby water bodies, causing unhygienic conditions. The pourakarmikas later gather this waste through street sweeping and drain cleaning activities, making street sweeping the primary method for waste collection. Street sweeping tools currently in use are deemed inefficient and outdated. For instance, the broom with a short handle is still the primary tool, forcing sweepers to bend for long hours, causing fatigue and resulting in decreased productivity.</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issues related to waste collection, BBMP needs to allocate more resources, both manual and technological. The corporation should invest in modern and efficient waste collection tools to improve the productivity of pourakarmikas and reduce their physical strain. As waste collection is the primary step in waste management, improvements in this step can lead to a domino effect in subsequent steps. </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transportation of waste is accomplished through the use of various types of vehicles, such as three-wheelers, tractors, and trucks. However, many of these transportation vehicles are old and have open storage, which can be problematic. The ULB should invest in vehicles with airtight storage provision for transportation to ensure better hygiene and safety. Unfortunately, the maintenance of these vehicles is insufficient, and there are inadequate workshop facilities to repair them, resulting in frequent vehicle breakdowns and extended periods of interrupted services. Therefore, there needs to be a larger investment in the maintenance and upgradation of the current vehicles. Additionally, the loading process is still done manually, which can cause physical strain and unpleasant odors for workers. By introducing automated technological alternatives, these difficulties can be overcome.</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6.2.4 Processing</w:t>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15% of the collected waste undergoes processing before being ultimately dumped in landfills. Maximizing waste processing and reducing reliance on landfills must be given focus on, by opting technological solutions.</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Waste-to-energy (WTE) projects have been proven to be a viable and sustainable technology around the world. While WTE projects require a higher capital investment and are more complex than other waste disposal options, they are financially feasible in developed countries due to tipping fees and revenue from power sales. In Bangalore, WTE plants currently only generate revenue from power sales. However, smaller capacity WTE projects ranging from 1-5 MW can be established with the technological feasibility of treating 100-500 metric tons of waste per day. Effective waste segregation at the source is crucial in making WTE facilities financially viable, as it prevents the mixing of undesirable waste streams. To effectively implement waste-to-energy (WTE) projects, it is crucial to prioritize proper waste segregation before processing. This can be achieved through the use of e-waste bins and other segregation methods such as mini-sorting stations like in Panaji. (Niti Ayog, n.d.). Once proper waste segregation is established, there is potential for significant capital investment in WTE projects. By investing in WTE, we can promote sustainable waste management and generate revenue from power sales while reducing our reliance on landfills.</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waste-to-energy (WTE) is a promising technological solution for waste processing, it is just one of many approaches to sustainable waste management. The field of waste processing is ripe with opportunities for innovation.</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6.2.5 Civic Start-ups and ULBs</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Local Bodies (ULBs) can offer civic startups valuable access to resources, including funding, technical expertise, and infrastructure, which are crucial to the success of startups. Through collaboration with ULBs, civic startups can validate their ideas and establish credibility, especially if they are addressing civic issues that require cooperation with government entities. Additionally, ULBs provide civic startups with access to a vast market of potential customers, which is particularly advantageous for startups that are looking to expand. ULBs can also provide regulatory support and guidance to startups that are navigating complex regulatory environments. Collaborative innovation through partnership with ULBs can lead to the development of more innovative solutions for addressing civic issues. In summary, partnering with ULBs is an excellent way for civic startups to leverage the resources and expertise of government bodies to accelerate their growth and impact. </w:t>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 Tech startups are gradually making progress in India, which is among the world's fastest-growing startup centers. These startups operate at the intersection of technology, government, and citizens, and are using innovative tools like artificial intelligence and machine learning to bridge the gap between government services and their efficient delivery. India's civic tech startups are taking advantage of significant opportunities for disruption and growth. (“Our Story | IMACX,” 2023)</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partnering with ULBs, civic startups can foster collaborative innovation that can lead to the development of more innovative solutions for addressing civic issues. This can help in bridging the gap between government services and their efficient delivery, which is a critical aspect of improving the quality of life for citizens. In conclusion, the growth of India's civic tech startups is a significant opportunity for innovation and disruption, and partnering with ULBs can play a pivotal role in their success. (S, 2020)</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6.2.6 Swachhata Startup Challenge</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Swachhata Startup Challenge has been launched by the Ministry of Housing and Urban Affairs (MoHUA) in partnership with Agence Française de Développement (AFD) to encourage the growth of the Indian waste management sector. The challenge aims to support 10 startups working at the intersection of technology and social innovation to address India's waste management challenges. The startups will be tasked with improving waste management efficiency, increasing social impact, enhancing transparency in the waste value chain, and reducing the use of single-use plastic. The initiative is part of a wider effort to promote a clean and sustainable environment in India. Through this challenge, the government hopes to foster an ecosystem of innovation and entrepreneurship that can help address the country's waste management challenges. (MoHUA, n.d.)</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Swachhata Startup Challenge (Government of India, 2022), initiatives that encourage social innovation and technology can help address waste management challenges in India. For example, Genrobotics has developed robotic scavengers that can clean manholes and sewers, eliminating the need for manual scavenging (The Economic Times, 2019). The Kabadiwala is another initiative that allows users to sell and schedule free pickups for over 40 categories of recyclable waste (YourStory, 2022). Additionally, Bintix Waste Research tracks the collection, weighing, sorting, and recycling of dry waste from each household (Bintix Waste Research, n.d.).</w:t>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Bangalore's specific needs, establishing similar initiatives could help address the waste management challenges faced by the city. For example, implementing robotic scavengers could reduce the need for manual scavenging in the city's sewage system. Similarly, initiatives like The Kabadiwala and Bintix Waste Research could help increase the efficiency of waste collection and recycling in the city.</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6.2.7 Public Private Partnerships with Start-ups </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Private Partnerships (PPP) with start- ups can facilitate efficient waste management through providing advanced technological and sustainable solutions to confront the various challenges the city at present is facing. The MSWM system can leverage the thriving start-up culture in the city to offer innovative technological solutions. Start-ups can be encouraged to develop sustainable waste management solutions that can be adopted by the city. The partnership can also help to create a favorable environment for start-ups to grow and develop. The government can provide regulatory support, access to markets, and other incentives that can attract start-ups to invest in waste management. </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Public-private partnerships (PPPs) can play a critical role in driving innovation and efficiency in waste management. By collaborating with startups, the government can tap into the city's thriving startup culture to address the challenges of waste management. Startups can bring fresh ideas and cutting-edge technology to the table, enabling the MSWM system to adopt more sustainable waste management practices. Moreover, PPPs can help create a favorable environment for startups to grow and thrive. Additionally, the government can offer regulatory support, access to markets, and other incentives to encourage startups to invest in waste management. </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manage solid waste disposal and processing in BBMP, it is necessary to widen the scope of decentralization and create room for the implementation of Public-Private Partnerships (PPP). Decentralized schemes provide better income and employment options to the underprivileged sections of the society. By involving local companies in waste management, the BBMP can create a more sustainable and inclusive system. Local firms have a deeper understanding of the local issues and challenges related to waste management. This knowledge can be leveraged to create more effective and sustainable waste management practices that are tailored to the specific needs of the community. Local firms are also more likely to have established relationships with local stakeholders, including residents, municipal authorities, and other businesses.  Moreover, involving local firms in waste management can create economic benefits for the community. This can help to address some of the social and economic challenges faced by the community, while also promoting sustainable waste management practices. </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CONCLUSION</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city’s population is rapidly increasing, leading to a rise in the amount of waste generated and if not managed properly, can cause health hazards and environmental pollution. Improper disposal of solid waste can result in the contamination of water bodies, soil, and air, leading to a range of health problems for humans and animals alike. Managing solid waste can also result in the recovery of resources and energy from waste, which can help to reduce the pressure on natural resources and reduce greenhouse gas emissions.  Proper management of solid waste can also create employment opportunities and contribute to the growth of the economy. Given the increasing volume of waste being generated and the negative impact of improper waste disposal, municipal solid waste management has become the need of the hour.</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government's emphasis on long-term solutions over short-term ones is crucial because societal problems are complex and necessitate persistent efforts over an extended period to be effectively resolved. Although short-term solutions may appear to be attractive quick fixes, they may not be viable over time. They fail to address the root cause of the problem.</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unplanned and uncontrolled expansion of urban areas into adjacent rural or undeveloped land has led to the creation of low-density communities that are spread out over a large area, resulting in increased waste generation and limited waste management options. The negative impacts of urban sprawl and waste management are numerous and significant. The loss of natural habitats and farmland can lead to soil erosion, water pollution, and the loss of biodiversity. </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issues, civic startups are needed to develop innovative solutions that promote sustainable waste management practices and reduce urban sprawl. This can help to reduce the negative impacts of urban sprawl by encouraging the development of more sustainable and livable communities. In addition to promoting sustainable waste management practices and smart growth policies, civic startups can also help to foster a sense of community and social connection. By developing innovative solutions that promote community engagement and collaboration, civic startups can help to create more resilient and cohesive communities that are better equipped to address the challenges of urban sprawl and waste management.</w:t>
      </w:r>
    </w:p>
    <w:p w:rsidR="00000000" w:rsidDel="00000000" w:rsidP="00000000" w:rsidRDefault="00000000" w:rsidRPr="00000000" w14:paraId="0000009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conclusion, the negative impacts of urban sprawl and waste management are significant and urgent. The development of innovative solutions by civic startups is critical to addressing these issues and promoting sustainable, livable communities. By investing in sustainable waste management practices and smart growth policies, and fostering a sense of community and social connection, civic startups can help to create more resilient and cohesive communities that are better equipped to address the challenges of urban sprawl and waste management.</w:t>
      </w:r>
      <w:r w:rsidDel="00000000" w:rsidR="00000000" w:rsidRPr="00000000">
        <w:rPr>
          <w:rtl w:val="0"/>
        </w:rPr>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A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About BBMP</w:t>
      </w:r>
      <w:r w:rsidDel="00000000" w:rsidR="00000000" w:rsidRPr="00000000">
        <w:rPr>
          <w:rFonts w:ascii="Times New Roman" w:cs="Times New Roman" w:eastAsia="Times New Roman" w:hAnsi="Times New Roman"/>
          <w:sz w:val="24"/>
          <w:szCs w:val="24"/>
          <w:rtl w:val="0"/>
        </w:rPr>
        <w:t xml:space="preserve">. (n.d.). BBMP. Retrieved April 4, 2023, from https://bbmp.gov.in/about-us</w:t>
      </w:r>
    </w:p>
    <w:p w:rsidR="00000000" w:rsidDel="00000000" w:rsidP="00000000" w:rsidRDefault="00000000" w:rsidRPr="00000000" w14:paraId="000000A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BBMP. (2014). </w:t>
      </w:r>
      <w:r w:rsidDel="00000000" w:rsidR="00000000" w:rsidRPr="00000000">
        <w:rPr>
          <w:rFonts w:ascii="Times New Roman" w:cs="Times New Roman" w:eastAsia="Times New Roman" w:hAnsi="Times New Roman"/>
          <w:i w:val="1"/>
          <w:sz w:val="24"/>
          <w:szCs w:val="24"/>
          <w:rtl w:val="0"/>
        </w:rPr>
        <w:t xml:space="preserve">Solid Waste Management Overview</w:t>
      </w:r>
      <w:r w:rsidDel="00000000" w:rsidR="00000000" w:rsidRPr="00000000">
        <w:rPr>
          <w:rFonts w:ascii="Times New Roman" w:cs="Times New Roman" w:eastAsia="Times New Roman" w:hAnsi="Times New Roman"/>
          <w:sz w:val="24"/>
          <w:szCs w:val="24"/>
          <w:rtl w:val="0"/>
        </w:rPr>
        <w:t xml:space="preserve">. https://www.google.com/url?sa=t&amp;rct=j&amp;q=&amp;esrc=s&amp;source=web&amp;cd=&amp;cad=rja&amp;uact=8&amp;ved=2ahUKEwjG9vm1kZD-AhXARmwGHWlFD8IQFnoECAoQAQ&amp;url=https%3A%2F%2Fsite.bbmp.gov.in%2Fdocuments%2FOverview.pdf&amp;usg=AOvVaw1C7OaW0WBqzKO27zXEq7fw</w:t>
      </w:r>
    </w:p>
    <w:p w:rsidR="00000000" w:rsidDel="00000000" w:rsidP="00000000" w:rsidRDefault="00000000" w:rsidRPr="00000000" w14:paraId="000000A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 N. (2021). Scenarios of waste management nexus in Bangalore. </w:t>
      </w:r>
      <w:r w:rsidDel="00000000" w:rsidR="00000000" w:rsidRPr="00000000">
        <w:rPr>
          <w:rFonts w:ascii="Times New Roman" w:cs="Times New Roman" w:eastAsia="Times New Roman" w:hAnsi="Times New Roman"/>
          <w:i w:val="1"/>
          <w:sz w:val="24"/>
          <w:szCs w:val="24"/>
          <w:rtl w:val="0"/>
        </w:rPr>
        <w:t xml:space="preserve">Energy Nexus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(100004). https://doi.org/10.1016/j.nexus.2021.100004</w:t>
      </w:r>
    </w:p>
    <w:p w:rsidR="00000000" w:rsidDel="00000000" w:rsidP="00000000" w:rsidRDefault="00000000" w:rsidRPr="00000000" w14:paraId="000000A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Pollution Control Board. (2015). </w:t>
      </w:r>
      <w:r w:rsidDel="00000000" w:rsidR="00000000" w:rsidRPr="00000000">
        <w:rPr>
          <w:rFonts w:ascii="Times New Roman" w:cs="Times New Roman" w:eastAsia="Times New Roman" w:hAnsi="Times New Roman"/>
          <w:i w:val="1"/>
          <w:sz w:val="24"/>
          <w:szCs w:val="24"/>
          <w:rtl w:val="0"/>
        </w:rPr>
        <w:t xml:space="preserve">The National Action Plan for Municipal Solid Waste Management</w:t>
      </w:r>
      <w:r w:rsidDel="00000000" w:rsidR="00000000" w:rsidRPr="00000000">
        <w:rPr>
          <w:rFonts w:ascii="Times New Roman" w:cs="Times New Roman" w:eastAsia="Times New Roman" w:hAnsi="Times New Roman"/>
          <w:sz w:val="24"/>
          <w:szCs w:val="24"/>
          <w:rtl w:val="0"/>
        </w:rPr>
        <w:t xml:space="preserve">. https://cpcb.nic.in/uploads/MSW/Action_plan.pdf</w:t>
      </w:r>
    </w:p>
    <w:p w:rsidR="00000000" w:rsidDel="00000000" w:rsidP="00000000" w:rsidRDefault="00000000" w:rsidRPr="00000000" w14:paraId="000000A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S., &amp; al, e. (2017). Challenges and opportunities associated with waste management in India. </w:t>
      </w:r>
      <w:r w:rsidDel="00000000" w:rsidR="00000000" w:rsidRPr="00000000">
        <w:rPr>
          <w:rFonts w:ascii="Times New Roman" w:cs="Times New Roman" w:eastAsia="Times New Roman" w:hAnsi="Times New Roman"/>
          <w:i w:val="1"/>
          <w:sz w:val="24"/>
          <w:szCs w:val="24"/>
          <w:rtl w:val="0"/>
        </w:rPr>
        <w:t xml:space="preserve">The Royal Society Publishing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open sci.4160764</w:t>
      </w:r>
      <w:r w:rsidDel="00000000" w:rsidR="00000000" w:rsidRPr="00000000">
        <w:rPr>
          <w:rFonts w:ascii="Times New Roman" w:cs="Times New Roman" w:eastAsia="Times New Roman" w:hAnsi="Times New Roman"/>
          <w:sz w:val="24"/>
          <w:szCs w:val="24"/>
          <w:rtl w:val="0"/>
        </w:rPr>
        <w:t xml:space="preserve">(-), -. https://doi.org/10.1098/rsos.160764</w:t>
      </w:r>
    </w:p>
    <w:p w:rsidR="00000000" w:rsidDel="00000000" w:rsidP="00000000" w:rsidRDefault="00000000" w:rsidRPr="00000000" w14:paraId="000000A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Housing and Urban Affairs. (n.d.). </w:t>
      </w:r>
      <w:r w:rsidDel="00000000" w:rsidR="00000000" w:rsidRPr="00000000">
        <w:rPr>
          <w:rFonts w:ascii="Times New Roman" w:cs="Times New Roman" w:eastAsia="Times New Roman" w:hAnsi="Times New Roman"/>
          <w:i w:val="1"/>
          <w:sz w:val="24"/>
          <w:szCs w:val="24"/>
          <w:rtl w:val="0"/>
        </w:rPr>
        <w:t xml:space="preserve">Note on PPP in Urban Sector</w:t>
      </w:r>
      <w:r w:rsidDel="00000000" w:rsidR="00000000" w:rsidRPr="00000000">
        <w:rPr>
          <w:rFonts w:ascii="Times New Roman" w:cs="Times New Roman" w:eastAsia="Times New Roman" w:hAnsi="Times New Roman"/>
          <w:sz w:val="24"/>
          <w:szCs w:val="24"/>
          <w:rtl w:val="0"/>
        </w:rPr>
        <w:t xml:space="preserve">. https://www.google.com/url?sa=t&amp;rct=j&amp;q=&amp;esrc=s&amp;source=web&amp;cd=&amp;cad=rja&amp;uact=8&amp;ved=2ahUKEwiHoZj4r5D-AhW46jgGHcF7DrUQFnoECA0QAQ&amp;url=https%3A%2F%2Fmohua.gov.in%2Fupload%2Fuploadfiles%2Ffiles%2FNote%2520on%2520PPP%2520in%2520Urban%2520sector04.pdf&amp;usg=AOvVaw3-</w:t>
      </w:r>
    </w:p>
    <w:p w:rsidR="00000000" w:rsidDel="00000000" w:rsidP="00000000" w:rsidRDefault="00000000" w:rsidRPr="00000000" w14:paraId="000000B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Mohan, S., &amp; Joseph, C.P. (2021). Potential hazards due to municipal solid waste open dumping in India. </w:t>
      </w:r>
      <w:r w:rsidDel="00000000" w:rsidR="00000000" w:rsidRPr="00000000">
        <w:rPr>
          <w:rFonts w:ascii="Times New Roman" w:cs="Times New Roman" w:eastAsia="Times New Roman" w:hAnsi="Times New Roman"/>
          <w:i w:val="1"/>
          <w:sz w:val="24"/>
          <w:szCs w:val="24"/>
          <w:rtl w:val="0"/>
        </w:rPr>
        <w:t xml:space="preserve">Journal of the Indian Institute of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(101), 523–536. https://doi.org/10.1007/s41745-021-00242-4</w:t>
      </w:r>
    </w:p>
    <w:p w:rsidR="00000000" w:rsidDel="00000000" w:rsidP="00000000" w:rsidRDefault="00000000" w:rsidRPr="00000000" w14:paraId="000000B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MoHUA. (n.d.). Swachhata Startup Challenge. Retrieved April 4, 2023, from https://swachhatastartupchallenge.com/</w:t>
      </w:r>
    </w:p>
    <w:p w:rsidR="00000000" w:rsidDel="00000000" w:rsidP="00000000" w:rsidRDefault="00000000" w:rsidRPr="00000000" w14:paraId="000000B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Disaster Management Authority (NDMA),. (n.d.). </w:t>
      </w:r>
      <w:r w:rsidDel="00000000" w:rsidR="00000000" w:rsidRPr="00000000">
        <w:rPr>
          <w:rFonts w:ascii="Times New Roman" w:cs="Times New Roman" w:eastAsia="Times New Roman" w:hAnsi="Times New Roman"/>
          <w:i w:val="1"/>
          <w:sz w:val="24"/>
          <w:szCs w:val="24"/>
          <w:rtl w:val="0"/>
        </w:rPr>
        <w:t xml:space="preserve">Urban Floods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Niti Ayog. (n.d.). </w:t>
      </w:r>
      <w:r w:rsidDel="00000000" w:rsidR="00000000" w:rsidRPr="00000000">
        <w:rPr>
          <w:rFonts w:ascii="Times New Roman" w:cs="Times New Roman" w:eastAsia="Times New Roman" w:hAnsi="Times New Roman"/>
          <w:i w:val="1"/>
          <w:sz w:val="24"/>
          <w:szCs w:val="24"/>
          <w:rtl w:val="0"/>
        </w:rPr>
        <w:t xml:space="preserve">WASTE-WISE CITIES</w:t>
      </w:r>
      <w:r w:rsidDel="00000000" w:rsidR="00000000" w:rsidRPr="00000000">
        <w:rPr>
          <w:rFonts w:ascii="Times New Roman" w:cs="Times New Roman" w:eastAsia="Times New Roman" w:hAnsi="Times New Roman"/>
          <w:sz w:val="24"/>
          <w:szCs w:val="24"/>
          <w:rtl w:val="0"/>
        </w:rPr>
        <w:t xml:space="preserve">. | NITI Aayog. Retrieved April 4, 2023, from https://www.niti.gov.in/sites/default/files/2021-12/Waste-Wise-Cities.pdf</w:t>
      </w:r>
    </w:p>
    <w:p w:rsidR="00000000" w:rsidDel="00000000" w:rsidP="00000000" w:rsidRDefault="00000000" w:rsidRPr="00000000" w14:paraId="000000B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Story | IMACX. (2023, January 17). </w:t>
      </w:r>
      <w:r w:rsidDel="00000000" w:rsidR="00000000" w:rsidRPr="00000000">
        <w:rPr>
          <w:rFonts w:ascii="Times New Roman" w:cs="Times New Roman" w:eastAsia="Times New Roman" w:hAnsi="Times New Roman"/>
          <w:i w:val="1"/>
          <w:sz w:val="24"/>
          <w:szCs w:val="24"/>
          <w:rtl w:val="0"/>
        </w:rPr>
        <w:t xml:space="preserve">IMACX</w:t>
      </w:r>
      <w:r w:rsidDel="00000000" w:rsidR="00000000" w:rsidRPr="00000000">
        <w:rPr>
          <w:rFonts w:ascii="Times New Roman" w:cs="Times New Roman" w:eastAsia="Times New Roman" w:hAnsi="Times New Roman"/>
          <w:sz w:val="24"/>
          <w:szCs w:val="24"/>
          <w:rtl w:val="0"/>
        </w:rPr>
        <w:t xml:space="preserve">. https://imacx.iiitb.ac.in/our-story/</w:t>
      </w:r>
    </w:p>
    <w:p w:rsidR="00000000" w:rsidDel="00000000" w:rsidP="00000000" w:rsidRDefault="00000000" w:rsidRPr="00000000" w14:paraId="000000B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Ramachandra, T.V., Bharath, H.A., Kulkarni, G., &amp; Han, S. S. (2018). Municipal solid waste: Generation, composition and GHG emissions in Bangalore, India,. </w:t>
      </w:r>
      <w:r w:rsidDel="00000000" w:rsidR="00000000" w:rsidRPr="00000000">
        <w:rPr>
          <w:rFonts w:ascii="Times New Roman" w:cs="Times New Roman" w:eastAsia="Times New Roman" w:hAnsi="Times New Roman"/>
          <w:i w:val="1"/>
          <w:sz w:val="24"/>
          <w:szCs w:val="24"/>
          <w:rtl w:val="0"/>
        </w:rPr>
        <w:t xml:space="preserve">Renewable and Sustainable Energy Reviews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82</w:t>
      </w:r>
      <w:r w:rsidDel="00000000" w:rsidR="00000000" w:rsidRPr="00000000">
        <w:rPr>
          <w:rFonts w:ascii="Times New Roman" w:cs="Times New Roman" w:eastAsia="Times New Roman" w:hAnsi="Times New Roman"/>
          <w:sz w:val="24"/>
          <w:szCs w:val="24"/>
          <w:rtl w:val="0"/>
        </w:rPr>
        <w:t xml:space="preserve">(1), 1122-1136. https://doi.org/10.1016/j.rser.2017.09.085.</w:t>
      </w:r>
    </w:p>
    <w:p w:rsidR="00000000" w:rsidDel="00000000" w:rsidP="00000000" w:rsidRDefault="00000000" w:rsidRPr="00000000" w14:paraId="000000B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 (2020, January 17). How India's Civictech Startups Are Bridging The Gap Between Government And Citizens. </w:t>
      </w:r>
      <w:r w:rsidDel="00000000" w:rsidR="00000000" w:rsidRPr="00000000">
        <w:rPr>
          <w:rFonts w:ascii="Times New Roman" w:cs="Times New Roman" w:eastAsia="Times New Roman" w:hAnsi="Times New Roman"/>
          <w:i w:val="1"/>
          <w:sz w:val="24"/>
          <w:szCs w:val="24"/>
          <w:rtl w:val="0"/>
        </w:rPr>
        <w:t xml:space="preserve">Inc42</w:t>
      </w:r>
      <w:r w:rsidDel="00000000" w:rsidR="00000000" w:rsidRPr="00000000">
        <w:rPr>
          <w:rFonts w:ascii="Times New Roman" w:cs="Times New Roman" w:eastAsia="Times New Roman" w:hAnsi="Times New Roman"/>
          <w:sz w:val="24"/>
          <w:szCs w:val="24"/>
          <w:rtl w:val="0"/>
        </w:rPr>
        <w:t xml:space="preserve">. https://inc42.com/features/how-indias-civictech-startups-are-bridging-the-gap-between-government-and-citizens/</w:t>
      </w:r>
    </w:p>
    <w:p w:rsidR="00000000" w:rsidDel="00000000" w:rsidP="00000000" w:rsidRDefault="00000000" w:rsidRPr="00000000" w14:paraId="000000B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Solid Waste Management: Current Scenario and Challenges in Bengaluru. (2020). In B. Kılıç Taşeli (Ed.), </w:t>
      </w:r>
      <w:r w:rsidDel="00000000" w:rsidR="00000000" w:rsidRPr="00000000">
        <w:rPr>
          <w:rFonts w:ascii="Times New Roman" w:cs="Times New Roman" w:eastAsia="Times New Roman" w:hAnsi="Times New Roman"/>
          <w:i w:val="1"/>
          <w:sz w:val="24"/>
          <w:szCs w:val="24"/>
          <w:rtl w:val="0"/>
        </w:rPr>
        <w:t xml:space="preserve">Sustainable Sewage Sludge Management and Resource Efficiency</w:t>
      </w:r>
      <w:r w:rsidDel="00000000" w:rsidR="00000000" w:rsidRPr="00000000">
        <w:rPr>
          <w:rFonts w:ascii="Times New Roman" w:cs="Times New Roman" w:eastAsia="Times New Roman" w:hAnsi="Times New Roman"/>
          <w:sz w:val="24"/>
          <w:szCs w:val="24"/>
          <w:rtl w:val="0"/>
        </w:rPr>
        <w:t xml:space="preserve">. IntechOpen. 10.5772/intechopen.90837</w:t>
      </w:r>
    </w:p>
    <w:p w:rsidR="00000000" w:rsidDel="00000000" w:rsidP="00000000" w:rsidRDefault="00000000" w:rsidRPr="00000000" w14:paraId="000000B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V, R., &amp; Majumdar, P. P. (2009). Urban floods: case study of Bangalore, disaster &amp; development. </w:t>
      </w:r>
      <w:r w:rsidDel="00000000" w:rsidR="00000000" w:rsidRPr="00000000">
        <w:rPr>
          <w:rFonts w:ascii="Times New Roman" w:cs="Times New Roman" w:eastAsia="Times New Roman" w:hAnsi="Times New Roman"/>
          <w:i w:val="1"/>
          <w:sz w:val="24"/>
          <w:szCs w:val="24"/>
          <w:rtl w:val="0"/>
        </w:rPr>
        <w:t xml:space="preserve">Journal of the National Institute of Disaster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(2), -. https://www.researchgate.net/publication/285321898_Urban_floods_case_study_of_Bangalore_disaster_development</w:t>
      </w:r>
    </w:p>
    <w:p w:rsidR="00000000" w:rsidDel="00000000" w:rsidP="00000000" w:rsidRDefault="00000000" w:rsidRPr="00000000" w14:paraId="000000B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XIII FINANCE COMMISSION. (2007). </w:t>
      </w:r>
      <w:r w:rsidDel="00000000" w:rsidR="00000000" w:rsidRPr="00000000">
        <w:rPr>
          <w:rFonts w:ascii="Times New Roman" w:cs="Times New Roman" w:eastAsia="Times New Roman" w:hAnsi="Times New Roman"/>
          <w:i w:val="1"/>
          <w:sz w:val="24"/>
          <w:szCs w:val="24"/>
          <w:rtl w:val="0"/>
        </w:rPr>
        <w:t xml:space="preserve">A Memorandum of The Ministry of Urban Development, Government of India to THE XIII FINANCE COMMISSION</w:t>
      </w:r>
      <w:r w:rsidDel="00000000" w:rsidR="00000000" w:rsidRPr="00000000">
        <w:rPr>
          <w:rFonts w:ascii="Times New Roman" w:cs="Times New Roman" w:eastAsia="Times New Roman" w:hAnsi="Times New Roman"/>
          <w:sz w:val="24"/>
          <w:szCs w:val="24"/>
          <w:rtl w:val="0"/>
        </w:rPr>
        <w:t xml:space="preserve">. https://mohua.gov.in/upload/uploadfiles/files/Memorandum%20submitted%20by%20Ministry%20of%20Urban%20Development%20to%20the%2013th%20Central%20Finance%20Commission09.pdf</w:t>
      </w:r>
    </w:p>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Issue>2</b:Issue>
    <b:Volume>3</b:Volume>
    <b:Year>2009</b:Year>
    <b:Pages>-</b:Pages>
    <b:SourceType>JournalArticle</b:SourceType>
    <b:Title>Urban floods: case study of Bangalore, disaster &amp; development</b:Title>
    <b:StandardNumber>https://www.researchgate.net/publication/285321898_Urban_floods_case_study_of_Bangalore_disaster_development</b:StandardNumber>
    <b:JournalName>Journal of the National Institute of Disaster Management</b:JournalName>
    <b:Gdcea>{"AccessedType":"Print"}</b:Gdcea>
    <b:Author>
      <b:Author>
        <b:NameList>
          <b:Person>
            <b:First>Ramachandra</b:First>
            <b:Last>T V</b:Last>
          </b:Person>
          <b:Person>
            <b:First>P P</b:First>
            <b:Last>Majumdar</b:Last>
          </b:Person>
        </b:NameList>
      </b:Author>
    </b:Author>
  </b:Source>
  <b:Source>
    <b:Tag>source2</b:Tag>
    <b:DayAccessed>4</b:DayAccessed>
    <b:SourceType>DocumentFromInternetSite</b:SourceType>
    <b:URL>https://bbmp.gov.in/about-us</b:URL>
    <b:Title>About BBMP</b:Title>
    <b:InternetSiteTitle>BBMP</b:InternetSiteTitle>
    <b:MonthAccessed>April</b:MonthAccessed>
    <b:YearAccessed>2023</b:YearAccessed>
    <b:Gdcea>{"AccessedType":"Website"}</b:Gdcea>
  </b:Source>
  <b:Source>
    <b:Tag>source3</b:Tag>
    <b:Year>2015</b:Year>
    <b:SourceType>Misc</b:SourceType>
    <b:URL>https://cpcb.nic.in/uploads/MSW/Action_plan.pdf</b:URL>
    <b:Title>The National Action Plan for Municipal Solid Waste Management</b:Title>
    <b:Gdcea>{"AccessedType":"OnlineDatabase"}</b:Gdcea>
    <b:Author>
      <b:Author>
        <b:Corporate>Central Pollution Control Board</b:Corporate>
      </b:Author>
    </b:Author>
  </b:Source>
  <b:Source>
    <b:Tag>source4</b:Tag>
    <b:Issue>-</b:Issue>
    <b:Volume>open sci.4160764</b:Volume>
    <b:Year>2017</b:Year>
    <b:Pages>-</b:Pages>
    <b:SourceType>JournalArticle</b:SourceType>
    <b:Title>Challenges and opportunities associated with waste management in India</b:Title>
    <b:StandardNumber>https://doi.org/10.1098/rsos.160764</b:StandardNumber>
    <b:JournalName>The Royal Society Publishing</b:JournalName>
    <b:Gdcea>{"AccessedType":"Print"}</b:Gdcea>
    <b:Author>
      <b:Author>
        <b:NameList>
          <b:Person>
            <b:First>Sunil</b:First>
            <b:Last>Kumar</b:Last>
          </b:Person>
          <b:Person>
            <b:First>et</b:First>
            <b:Last>al</b:Last>
          </b:Person>
        </b:NameList>
      </b:Author>
    </b:Author>
  </b:Source>
  <b:Source>
    <b:Tag>source5</b:Tag>
    <b:Year>2014</b:Year>
    <b:SourceType>Misc</b:SourceType>
    <b:URL>https://www.google.com/url?sa=t&amp;rct=j&amp;q=&amp;esrc=s&amp;source=web&amp;cd=&amp;cad=rja&amp;uact=8&amp;ved=2ahUKEwjG9vm1kZD-AhXARmwGHWlFD8IQFnoECAoQAQ&amp;url=https%3A%2F%2Fsite.bbmp.gov.in%2Fdocuments%2FOverview.pdf&amp;usg=AOvVaw1C7OaW0WBqzKO27zXEq7fw</b:URL>
    <b:Title>Solid Waste Management Overview</b:Title>
    <b:Gdcea>{"AccessedType":"OnlineDatabase"}</b:Gdcea>
    <b:Author>
      <b:Author>
        <b:Corporate>BBMP</b:Corporate>
      </b:Author>
    </b:Author>
  </b:Source>
  <b:Source>
    <b:Tag>source6</b:Tag>
    <b:Year>2007</b:Year>
    <b:SourceType>Misc</b:SourceType>
    <b:URL>https://mohua.gov.in/upload/uploadfiles/files/Memorandum%20submitted%20by%20Ministry%20of%20Urban%20Development%20to%20the%2013th%20Central%20Finance%20Commission09.pdf</b:URL>
    <b:Title>A Memorandum of The Ministry of Urban Development, Government of India to THE XIII FINANCE COMMISSION</b:Title>
    <b:Gdcea>{"AccessedType":"OnlineDatabase"}</b:Gdcea>
    <b:Author>
      <b:Author>
        <b:Corporate>THE XIII FINANCE COMMISSION</b:Corporate>
      </b:Author>
    </b:Author>
  </b:Source>
  <b:Source>
    <b:Tag>source7</b:Tag>
    <b:Issue>100004</b:Issue>
    <b:Volume>1</b:Volume>
    <b:Year>2021</b:Year>
    <b:SourceType>JournalArticle</b:SourceType>
    <b:Title>Scenarios of waste management nexus in Bangalore</b:Title>
    <b:StandardNumber>https://doi.org/10.1016/j.nexus.2021.100004</b:StandardNumber>
    <b:JournalName>Energy Nexus</b:JournalName>
    <b:Gdcea>{"AccessedType":"Print"}</b:Gdcea>
    <b:Author>
      <b:Author>
        <b:NameList>
          <b:Person>
            <b:First>Naveen</b:First>
            <b:Last>B. P.</b:Last>
          </b:Person>
        </b:NameList>
      </b:Author>
    </b:Author>
  </b:Source>
  <b:Source>
    <b:Tag>source8</b:Tag>
    <b:Issue>101</b:Issue>
    <b:Volume>4</b:Volume>
    <b:Year>2021</b:Year>
    <b:Pages>523–536</b:Pages>
    <b:SourceType>JournalArticle</b:SourceType>
    <b:Title>Potential hazards due to municipal solid waste open dumping in India</b:Title>
    <b:StandardNumber>https://doi.org/10.1007/s41745-021-00242-4</b:StandardNumber>
    <b:JournalName>Journal of the Indian Institute of Science</b:JournalName>
    <b:Gdcea>{"AccessedType":"Print"}</b:Gdcea>
    <b:Author>
      <b:Author>
        <b:NameList>
          <b:Person>
            <b:First>S</b:First>
            <b:Last>Mohan</b:Last>
          </b:Person>
          <b:Person>
            <b:First>C.P.</b:First>
            <b:Last>Joseph</b:Last>
          </b:Person>
        </b:NameList>
      </b:Author>
    </b:Author>
  </b:Source>
  <b:Source>
    <b:Tag>source9</b:Tag>
    <b:SourceType>Misc</b:SourceType>
    <b:URL>https://www.google.com/url?sa=t&amp;rct=j&amp;q=&amp;esrc=s&amp;source=web&amp;cd=&amp;cad=rja&amp;uact=8&amp;ved=2ahUKEwiHoZj4r5D-AhW46jgGHcF7DrUQFnoECA0QAQ&amp;url=https%3A%2F%2Fmohua.gov.in%2Fupload%2Fuploadfiles%2Ffiles%2FNote%2520on%2520PPP%2520in%2520Urban%2520sector04.pdf&amp;usg=AOvVaw3-</b:URL>
    <b:Title>Note on PPP in Urban Sector</b:Title>
    <b:Gdcea>{"AccessedType":"OnlineDatabase"}</b:Gdcea>
    <b:Author>
      <b:Author>
        <b:Corporate>The Ministry of Housing and Urban Affairs</b:Corporate>
      </b:Author>
    </b:Author>
  </b:Source>
  <b:Source>
    <b:Tag>source10</b:Tag>
    <b:Year>2020</b:Year>
    <b:SourceType>BookSection</b:SourceType>
    <b:Title>Solid Waste Management: Current Scenario and Challenges in Bengaluru</b:Title>
    <b:StandardNumber>10.5772/intechopen.90837</b:StandardNumber>
    <b:BookTitle>Sustainable Sewage Sludge Management and Resource Efficiency</b:BookTitle>
    <b:Publisher>IntechOpen</b:Publisher>
    <b:Gdcea>{"AccessedType":"Print","NamelistBookEditors":[{"FirstName":"Başak","LastName":"Kılıç Taşeli"}]}</b:Gdcea>
  </b:Source>
  <b:Source>
    <b:Tag>source11</b:Tag>
    <b:Issue>1</b:Issue>
    <b:Volume>82</b:Volume>
    <b:Year>2018</b:Year>
    <b:Pages>1122-1136</b:Pages>
    <b:SourceType>JournalArticle</b:SourceType>
    <b:Title>Municipal solid waste: Generation, composition and GHG emissions in Bangalore, India,</b:Title>
    <b:StandardNumber>https://doi.org/10.1016/j.rser.2017.09.085.</b:StandardNumber>
    <b:JournalName>Renewable and Sustainable Energy Reviews</b:JournalName>
    <b:Gdcea>{"AccessedType":"Print"}</b:Gdcea>
    <b:Author>
      <b:Author>
        <b:NameList>
          <b:Person>
            <b:First>T.V.</b:First>
            <b:Last>Ramachandra</b:Last>
          </b:Person>
          <b:Person>
            <b:First>H.A.</b:First>
            <b:Last>Bharath</b:Last>
          </b:Person>
          <b:Person>
            <b:First>Gouri</b:First>
            <b:Last>Kulkarni</b:Last>
          </b:Person>
          <b:Person>
            <b:First>Sun</b:First>
            <b:Middle>Sheng</b:Middle>
            <b:Last>Han</b:Last>
          </b:Person>
        </b:NameList>
      </b:Author>
    </b:Author>
  </b:Source>
  <b:Source>
    <b:Tag>source12</b:Tag>
    <b:Month>January</b:Month>
    <b:Day>17</b:Day>
    <b:Year>2023</b:Year>
    <b:SourceType>ArticleInAPeriodical</b:SourceType>
    <b:URL>https://imacx.iiitb.ac.in/our-story/</b:URL>
    <b:Title>Our Story | IMACX</b:Title>
    <b:PeriodicalTitle>IMACX</b:PeriodicalTitle>
    <b:Gdcea>{"AccessedType":"Website"}</b:Gdcea>
  </b:Source>
  <b:Source>
    <b:Tag>source13</b:Tag>
    <b:Month>January</b:Month>
    <b:Day>17</b:Day>
    <b:Year>2020</b:Year>
    <b:SourceType>ArticleInAPeriodical</b:SourceType>
    <b:URL>https://inc42.com/features/how-indias-civictech-startups-are-bridging-the-gap-between-government-and-citizens/</b:URL>
    <b:Title>How India's Civictech Startups Are Bridging The Gap Between Government And Citizens</b:Title>
    <b:PeriodicalTitle>Inc42</b:PeriodicalTitle>
    <b:Gdcea>{"AccessedType":"Website"}</b:Gdcea>
    <b:Author>
      <b:Author>
        <b:NameList>
          <b:Person>
            <b:First>Shanthi</b:First>
            <b:Last>S</b:Last>
          </b:Person>
        </b:NameList>
      </b:Author>
    </b:Author>
  </b:Source>
  <b:Source>
    <b:Tag>source14</b:Tag>
    <b:SourceType>Misc</b:SourceType>
    <b:Title>Urban Floods</b:Title>
    <b:Gdcea>{"AccessedType":"OnlineDatabase"}</b:Gdcea>
    <b:Author>
      <b:Author>
        <b:Corporate>The National Disaster Management Authority (NDMA),</b:Corporate>
      </b:Author>
    </b:Author>
  </b:Source>
  <b:Source>
    <b:Tag>source15</b:Tag>
    <b:DayAccessed>4</b:DayAccessed>
    <b:SourceType>DocumentFromInternetSite</b:SourceType>
    <b:URL>https://swachhatastartupchallenge.com/</b:URL>
    <b:InternetSiteTitle>Swachhata Startup Challenge</b:InternetSiteTitle>
    <b:MonthAccessed>April</b:MonthAccessed>
    <b:YearAccessed>2023</b:YearAccessed>
    <b:Gdcea>{"AccessedType":"Website"}</b:Gdcea>
    <b:Author>
      <b:Author>
        <b:Corporate>MoHUA</b:Corporate>
      </b:Author>
    </b:Author>
  </b:Source>
  <b:Source>
    <b:Tag>source16</b:Tag>
    <b:DayAccessed>4</b:DayAccessed>
    <b:SourceType>DocumentFromInternetSite</b:SourceType>
    <b:URL>https://www.niti.gov.in/sites/default/files/2021-12/Waste-Wise-Cities.pdf</b:URL>
    <b:Title>WASTE-WISE CITIES</b:Title>
    <b:InternetSiteTitle>| NITI Aayog</b:InternetSiteTitle>
    <b:MonthAccessed>April</b:MonthAccessed>
    <b:YearAccessed>2023</b:YearAccessed>
    <b:Gdcea>{"AccessedType":"Website"}</b:Gdcea>
    <b:Author>
      <b:Author>
        <b:Corporate>Niti Ayog</b:Corporate>
      </b:Author>
    </b:Author>
  </b:Source>
  <b:Source>
    <b:Tag>source17</b:Tag>
    <b:DayAccessed>4</b:DayAccessed>
    <b:SourceType>DocumentFromInternetSite</b:SourceType>
    <b:URL>https://site.bbmp.gov.in/documents/Overview.pdf</b:URL>
    <b:InternetSiteTitle>Solid Waste Management Overview - Bengaluru</b:InternetSiteTitle>
    <b:MonthAccessed>April</b:MonthAccessed>
    <b:YearAccessed>2023</b:YearAccessed>
    <b:Gdcea>{"AccessedType":"Website"}</b:Gdcea>
    <b:Author>
      <b:Author>
        <b:Corporate>BBMP</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