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414209" w:rsidR="00414209" w:rsidP="00D63173" w:rsidRDefault="00414209" w14:paraId="20BD37AB" wp14:textId="7777777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>Department of Industrial and Systems Engineering</w:t>
      </w:r>
    </w:p>
    <w:p xmlns:wp14="http://schemas.microsoft.com/office/word/2010/wordml" w:rsidRPr="00414209" w:rsidR="00414209" w:rsidP="00D63173" w:rsidRDefault="00414209" w14:paraId="71E5BA52" wp14:textId="7777777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>Indian Institute of Technology, Kharagpur</w:t>
      </w:r>
    </w:p>
    <w:p xmlns:wp14="http://schemas.microsoft.com/office/word/2010/wordml" w:rsidRPr="00414209" w:rsidR="00FA638B" w:rsidP="00D63173" w:rsidRDefault="00414209" w14:paraId="44795288" wp14:textId="77777777">
      <w:pPr>
        <w:spacing w:after="0"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>Simulation Lab</w:t>
      </w:r>
    </w:p>
    <w:p xmlns:wp14="http://schemas.microsoft.com/office/word/2010/wordml" w:rsidR="00414209" w:rsidP="00D63173" w:rsidRDefault="00414209" w14:paraId="616C345B" wp14:textId="77777777">
      <w:pPr>
        <w:spacing w:after="0" w:line="276" w:lineRule="auto"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 xml:space="preserve">Time-2:00 pm to 5:00 pm                                             Date: </w:t>
      </w:r>
      <w:r w:rsidR="00570492">
        <w:rPr>
          <w:rFonts w:ascii="Times New Roman" w:hAnsi="Times New Roman" w:cs="Times New Roman"/>
          <w:b/>
          <w:sz w:val="28"/>
        </w:rPr>
        <w:t>12</w:t>
      </w:r>
      <w:r w:rsidR="008158E1">
        <w:rPr>
          <w:rFonts w:ascii="Times New Roman" w:hAnsi="Times New Roman" w:cs="Times New Roman"/>
          <w:b/>
          <w:sz w:val="28"/>
        </w:rPr>
        <w:t>/02</w:t>
      </w:r>
      <w:r w:rsidR="00570492">
        <w:rPr>
          <w:rFonts w:ascii="Times New Roman" w:hAnsi="Times New Roman" w:cs="Times New Roman"/>
          <w:b/>
          <w:sz w:val="28"/>
        </w:rPr>
        <w:t>/2021</w:t>
      </w:r>
    </w:p>
    <w:p xmlns:wp14="http://schemas.microsoft.com/office/word/2010/wordml" w:rsidRPr="00414209" w:rsidR="00414209" w:rsidP="00D63173" w:rsidRDefault="00414209" w14:paraId="7D8FD4EE" wp14:textId="77777777">
      <w:pPr>
        <w:spacing w:after="0" w:line="276" w:lineRule="auto"/>
        <w:contextualSpacing/>
        <w:rPr>
          <w:rFonts w:ascii="Times New Roman" w:hAnsi="Times New Roman" w:cs="Times New Roman"/>
          <w:b/>
          <w:sz w:val="28"/>
        </w:rPr>
      </w:pPr>
      <w:r w:rsidRPr="00414209">
        <w:rPr>
          <w:rFonts w:ascii="Times New Roman" w:hAnsi="Times New Roman" w:cs="Times New Roman"/>
          <w:b/>
          <w:sz w:val="28"/>
        </w:rPr>
        <w:t>__________________________________________________________________</w:t>
      </w:r>
    </w:p>
    <w:p xmlns:wp14="http://schemas.microsoft.com/office/word/2010/wordml" w:rsidR="00414209" w:rsidP="00D63173" w:rsidRDefault="00414209" w14:paraId="672A6659" wp14:textId="77777777">
      <w:pPr>
        <w:spacing w:after="0" w:line="276" w:lineRule="auto"/>
      </w:pPr>
    </w:p>
    <w:p xmlns:wp14="http://schemas.microsoft.com/office/word/2010/wordml" w:rsidR="00414209" w:rsidP="00D63173" w:rsidRDefault="00414209" w14:paraId="3E79C9E1" wp14:textId="7777777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Demonstration problem</w:t>
      </w:r>
    </w:p>
    <w:p xmlns:wp14="http://schemas.microsoft.com/office/word/2010/wordml" w:rsidRPr="0098233C" w:rsidR="008336ED" w:rsidP="0098233C" w:rsidRDefault="008336ED" w14:paraId="0A37501D" wp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xmlns:wp14="http://schemas.microsoft.com/office/word/2010/wordml" w:rsidR="006B6058" w:rsidP="006B6058" w:rsidRDefault="00244381" w14:paraId="72EE6CA7" wp14:textId="77777777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244381">
        <w:rPr>
          <w:rFonts w:ascii="Times New Roman" w:hAnsi="Times New Roman" w:cs="Times New Roman"/>
          <w:sz w:val="24"/>
        </w:rPr>
        <w:t>The emergency room of a small hospital operates aro</w:t>
      </w:r>
      <w:r w:rsidR="006B6058">
        <w:rPr>
          <w:rFonts w:ascii="Times New Roman" w:hAnsi="Times New Roman" w:cs="Times New Roman"/>
          <w:sz w:val="24"/>
        </w:rPr>
        <w:t xml:space="preserve">und the clock. It is staffed by </w:t>
      </w:r>
      <w:r w:rsidRPr="006B6058">
        <w:rPr>
          <w:rFonts w:ascii="Times New Roman" w:hAnsi="Times New Roman" w:cs="Times New Roman"/>
          <w:sz w:val="24"/>
        </w:rPr>
        <w:t xml:space="preserve">three receptionists at the reception office, and two doctors on the premises, assisted bytwo nurses. </w:t>
      </w:r>
      <w:r w:rsidRPr="006B6058" w:rsidR="006B6058">
        <w:rPr>
          <w:rFonts w:ascii="Times New Roman" w:hAnsi="Times New Roman" w:cs="Times New Roman"/>
          <w:sz w:val="24"/>
        </w:rPr>
        <w:t>Following figure</w:t>
      </w:r>
      <w:r w:rsidRPr="006B6058">
        <w:rPr>
          <w:rFonts w:ascii="Times New Roman" w:hAnsi="Times New Roman" w:cs="Times New Roman"/>
          <w:sz w:val="24"/>
        </w:rPr>
        <w:t xml:space="preserve"> depicts a diagram of patient sojourn</w:t>
      </w:r>
      <w:r w:rsidR="008075D5">
        <w:rPr>
          <w:rFonts w:ascii="Times New Roman" w:hAnsi="Times New Roman" w:cs="Times New Roman"/>
          <w:sz w:val="24"/>
        </w:rPr>
        <w:t xml:space="preserve"> (temporary stay)</w:t>
      </w:r>
      <w:r w:rsidRPr="006B6058">
        <w:rPr>
          <w:rFonts w:ascii="Times New Roman" w:hAnsi="Times New Roman" w:cs="Times New Roman"/>
          <w:sz w:val="24"/>
        </w:rPr>
        <w:t xml:space="preserve"> in the emergency roomsystem, from arrival to discharge.</w:t>
      </w:r>
    </w:p>
    <w:p xmlns:wp14="http://schemas.microsoft.com/office/word/2010/wordml" w:rsidR="006B6058" w:rsidP="006B6058" w:rsidRDefault="006B6058" w14:paraId="5DAB6C7B" wp14:textId="77777777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="006B6058">
        <w:drawing>
          <wp:inline xmlns:wp14="http://schemas.microsoft.com/office/word/2010/wordprocessingDrawing" wp14:editId="6CEF4CEA" wp14:anchorId="4F8116D8">
            <wp:extent cx="5943600" cy="1919605"/>
            <wp:effectExtent l="0" t="0" r="0" b="444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39e43d5f952d4a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B6058" w:rsidR="006B6058" w:rsidP="1ADC9FA3" w:rsidRDefault="006B6058" w14:paraId="5DC780D9" wp14:textId="077F5775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1ADC9FA3" w:rsidR="006B6058">
        <w:rPr>
          <w:rFonts w:ascii="Times New Roman" w:hAnsi="Times New Roman" w:cs="Times New Roman"/>
          <w:sz w:val="24"/>
          <w:szCs w:val="24"/>
        </w:rPr>
        <w:t>Patients arrive at the emergency room according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 to a Poisson process with mean 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Inter-arrival time of 10 minutes. An incoming patient is first checked into the </w:t>
      </w:r>
      <w:r w:rsidRPr="1ADC9FA3" w:rsidR="30FCFC78">
        <w:rPr>
          <w:rFonts w:ascii="Times New Roman" w:hAnsi="Times New Roman" w:cs="Times New Roman"/>
          <w:sz w:val="24"/>
          <w:szCs w:val="24"/>
        </w:rPr>
        <w:t>emergency room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 by a receptionist at the reception office. Check-in time is uniform between 6 and12 minutes. Since critically ill patients get treatment priority over noncritical </w:t>
      </w:r>
      <w:r w:rsidRPr="1ADC9FA3" w:rsidR="67D01F90">
        <w:rPr>
          <w:rFonts w:ascii="Times New Roman" w:hAnsi="Times New Roman" w:cs="Times New Roman"/>
          <w:sz w:val="24"/>
          <w:szCs w:val="24"/>
        </w:rPr>
        <w:t>ones, each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 patient first undergoes triage in the sense that a doctor </w:t>
      </w:r>
      <w:r w:rsidRPr="1ADC9FA3" w:rsidR="006B6058">
        <w:rPr>
          <w:rFonts w:ascii="Times New Roman" w:hAnsi="Times New Roman" w:cs="Times New Roman"/>
          <w:sz w:val="24"/>
          <w:szCs w:val="24"/>
        </w:rPr>
        <w:t>determines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 the </w:t>
      </w:r>
      <w:r w:rsidRPr="1ADC9FA3" w:rsidR="064BA7F4">
        <w:rPr>
          <w:rFonts w:ascii="Times New Roman" w:hAnsi="Times New Roman" w:cs="Times New Roman"/>
          <w:sz w:val="24"/>
          <w:szCs w:val="24"/>
        </w:rPr>
        <w:t>criticality level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 of the incoming patient in FIFO order. The triage time distribution is triangular</w:t>
      </w:r>
      <w:r w:rsidRPr="1ADC9FA3" w:rsidR="00DE1D7E">
        <w:rPr>
          <w:rFonts w:ascii="Times New Roman" w:hAnsi="Times New Roman" w:cs="Times New Roman"/>
          <w:sz w:val="24"/>
          <w:szCs w:val="24"/>
        </w:rPr>
        <w:t xml:space="preserve"> 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with a minimum of 3 minutes, a maximum of 15 minutes, and a </w:t>
      </w:r>
      <w:r w:rsidRPr="1ADC9FA3" w:rsidR="006B6058">
        <w:rPr>
          <w:rFonts w:ascii="Times New Roman" w:hAnsi="Times New Roman" w:cs="Times New Roman"/>
          <w:sz w:val="24"/>
          <w:szCs w:val="24"/>
        </w:rPr>
        <w:t>most likely value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 of 5minutes. It has been </w:t>
      </w:r>
      <w:r w:rsidRPr="1ADC9FA3" w:rsidR="006B6058">
        <w:rPr>
          <w:rFonts w:ascii="Times New Roman" w:hAnsi="Times New Roman" w:cs="Times New Roman"/>
          <w:sz w:val="24"/>
          <w:szCs w:val="24"/>
        </w:rPr>
        <w:t>observed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 that 40% of incoming patients arrive in critical condition,</w:t>
      </w:r>
      <w:r w:rsidRPr="1ADC9FA3" w:rsidR="00E76873">
        <w:rPr>
          <w:rFonts w:ascii="Times New Roman" w:hAnsi="Times New Roman" w:cs="Times New Roman"/>
          <w:sz w:val="24"/>
          <w:szCs w:val="24"/>
        </w:rPr>
        <w:t xml:space="preserve"> 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and such patients </w:t>
      </w:r>
      <w:r w:rsidRPr="1ADC9FA3" w:rsidR="006B6058">
        <w:rPr>
          <w:rFonts w:ascii="Times New Roman" w:hAnsi="Times New Roman" w:cs="Times New Roman"/>
          <w:sz w:val="24"/>
          <w:szCs w:val="24"/>
        </w:rPr>
        <w:t>proceed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 directly to an adjacent treatment room, where they wait FIFO</w:t>
      </w:r>
      <w:r w:rsidRPr="1ADC9FA3" w:rsidR="00E76873">
        <w:rPr>
          <w:rFonts w:ascii="Times New Roman" w:hAnsi="Times New Roman" w:cs="Times New Roman"/>
          <w:sz w:val="24"/>
          <w:szCs w:val="24"/>
        </w:rPr>
        <w:t xml:space="preserve"> </w:t>
      </w:r>
      <w:r w:rsidRPr="1ADC9FA3" w:rsidR="006B6058">
        <w:rPr>
          <w:rFonts w:ascii="Times New Roman" w:hAnsi="Times New Roman" w:cs="Times New Roman"/>
          <w:sz w:val="24"/>
          <w:szCs w:val="24"/>
        </w:rPr>
        <w:t>to be treated by a doctor. The treatment time of critical patients is uniform between</w:t>
      </w:r>
      <w:r w:rsidRPr="1ADC9FA3" w:rsidR="00E76873">
        <w:rPr>
          <w:rFonts w:ascii="Times New Roman" w:hAnsi="Times New Roman" w:cs="Times New Roman"/>
          <w:sz w:val="24"/>
          <w:szCs w:val="24"/>
        </w:rPr>
        <w:t xml:space="preserve"> 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20 and 30 minutes. In contrast, patients </w:t>
      </w:r>
      <w:r w:rsidRPr="1ADC9FA3" w:rsidR="006B6058">
        <w:rPr>
          <w:rFonts w:ascii="Times New Roman" w:hAnsi="Times New Roman" w:cs="Times New Roman"/>
          <w:sz w:val="24"/>
          <w:szCs w:val="24"/>
        </w:rPr>
        <w:t>deemed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 noncritical first wait to be called by </w:t>
      </w:r>
      <w:r w:rsidRPr="1ADC9FA3" w:rsidR="6D5562CE">
        <w:rPr>
          <w:rFonts w:ascii="Times New Roman" w:hAnsi="Times New Roman" w:cs="Times New Roman"/>
          <w:sz w:val="24"/>
          <w:szCs w:val="24"/>
        </w:rPr>
        <w:t>a nurse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 who walks them to a treatment room some distance away. The time spent to reach</w:t>
      </w:r>
      <w:r w:rsidRPr="1ADC9FA3" w:rsidR="00E76873">
        <w:rPr>
          <w:rFonts w:ascii="Times New Roman" w:hAnsi="Times New Roman" w:cs="Times New Roman"/>
          <w:sz w:val="24"/>
          <w:szCs w:val="24"/>
        </w:rPr>
        <w:t xml:space="preserve"> </w:t>
      </w:r>
      <w:r w:rsidRPr="1ADC9FA3" w:rsidR="006B6058">
        <w:rPr>
          <w:rFonts w:ascii="Times New Roman" w:hAnsi="Times New Roman" w:cs="Times New Roman"/>
          <w:sz w:val="24"/>
          <w:szCs w:val="24"/>
        </w:rPr>
        <w:t>the treatment room is uniform between 1 and 3 minutes and the treatment time by a</w:t>
      </w:r>
      <w:r w:rsidRPr="1ADC9FA3" w:rsidR="00E76873">
        <w:rPr>
          <w:rFonts w:ascii="Times New Roman" w:hAnsi="Times New Roman" w:cs="Times New Roman"/>
          <w:sz w:val="24"/>
          <w:szCs w:val="24"/>
        </w:rPr>
        <w:t xml:space="preserve"> </w:t>
      </w:r>
      <w:r w:rsidRPr="1ADC9FA3" w:rsidR="006B6058">
        <w:rPr>
          <w:rFonts w:ascii="Times New Roman" w:hAnsi="Times New Roman" w:cs="Times New Roman"/>
          <w:sz w:val="24"/>
          <w:szCs w:val="24"/>
        </w:rPr>
        <w:t>nurse is uniform between 3 and 10 minutes. Once treated by a nurse, a noncritical</w:t>
      </w:r>
      <w:r w:rsidRPr="1ADC9FA3" w:rsidR="00A55523">
        <w:rPr>
          <w:rFonts w:ascii="Times New Roman" w:hAnsi="Times New Roman" w:cs="Times New Roman"/>
          <w:sz w:val="24"/>
          <w:szCs w:val="24"/>
        </w:rPr>
        <w:t xml:space="preserve"> 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patient waits FIFO for a doctor to approve the treatment, which takes a uniform </w:t>
      </w:r>
      <w:r w:rsidRPr="1ADC9FA3" w:rsidR="307A4007">
        <w:rPr>
          <w:rFonts w:ascii="Times New Roman" w:hAnsi="Times New Roman" w:cs="Times New Roman"/>
          <w:sz w:val="24"/>
          <w:szCs w:val="24"/>
        </w:rPr>
        <w:t>time between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 5 to 10 minutes. Recall that the queuing discipline of all patients awaiting</w:t>
      </w:r>
      <w:r w:rsidRPr="1ADC9FA3" w:rsidR="00A55523">
        <w:rPr>
          <w:rFonts w:ascii="Times New Roman" w:hAnsi="Times New Roman" w:cs="Times New Roman"/>
          <w:sz w:val="24"/>
          <w:szCs w:val="24"/>
        </w:rPr>
        <w:t xml:space="preserve"> 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doctor treatment is FIFO within their priority classes, that is, all patients </w:t>
      </w:r>
      <w:r w:rsidRPr="1ADC9FA3" w:rsidR="73BB307B">
        <w:rPr>
          <w:rFonts w:ascii="Times New Roman" w:hAnsi="Times New Roman" w:cs="Times New Roman"/>
          <w:sz w:val="24"/>
          <w:szCs w:val="24"/>
        </w:rPr>
        <w:t>wait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 FIFO for</w:t>
      </w:r>
      <w:r w:rsidRPr="1ADC9FA3" w:rsidR="00A55523">
        <w:rPr>
          <w:rFonts w:ascii="Times New Roman" w:hAnsi="Times New Roman" w:cs="Times New Roman"/>
          <w:sz w:val="24"/>
          <w:szCs w:val="24"/>
        </w:rPr>
        <w:t xml:space="preserve"> </w:t>
      </w:r>
      <w:r w:rsidRPr="1ADC9FA3" w:rsidR="006B6058">
        <w:rPr>
          <w:rFonts w:ascii="Times New Roman" w:hAnsi="Times New Roman" w:cs="Times New Roman"/>
          <w:sz w:val="24"/>
          <w:szCs w:val="24"/>
        </w:rPr>
        <w:t>an available doctor, but critical patients are given priority over noncritical ones.</w:t>
      </w:r>
      <w:r w:rsidRPr="1ADC9FA3" w:rsidR="00A55523">
        <w:rPr>
          <w:rFonts w:ascii="Times New Roman" w:hAnsi="Times New Roman" w:cs="Times New Roman"/>
          <w:sz w:val="24"/>
          <w:szCs w:val="24"/>
        </w:rPr>
        <w:t xml:space="preserve"> 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Following treatment by a 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doctor, all patients are checked out FIFO at the </w:t>
      </w:r>
      <w:r w:rsidRPr="1ADC9FA3" w:rsidR="28E1645D">
        <w:rPr>
          <w:rFonts w:ascii="Times New Roman" w:hAnsi="Times New Roman" w:cs="Times New Roman"/>
          <w:sz w:val="24"/>
          <w:szCs w:val="24"/>
        </w:rPr>
        <w:t>reception office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, which takes a uniform time between 10 and 20 minutes, following which </w:t>
      </w:r>
      <w:r w:rsidRPr="1ADC9FA3" w:rsidR="557E2FF5">
        <w:rPr>
          <w:rFonts w:ascii="Times New Roman" w:hAnsi="Times New Roman" w:cs="Times New Roman"/>
          <w:sz w:val="24"/>
          <w:szCs w:val="24"/>
        </w:rPr>
        <w:t>the patients</w:t>
      </w:r>
      <w:r w:rsidRPr="1ADC9FA3" w:rsidR="006B6058">
        <w:rPr>
          <w:rFonts w:ascii="Times New Roman" w:hAnsi="Times New Roman" w:cs="Times New Roman"/>
          <w:sz w:val="24"/>
          <w:szCs w:val="24"/>
        </w:rPr>
        <w:t xml:space="preserve"> leave the emergency room.</w:t>
      </w:r>
    </w:p>
    <w:p xmlns:wp14="http://schemas.microsoft.com/office/word/2010/wordml" w:rsidRPr="001B007C" w:rsidR="006B6058" w:rsidP="006B6058" w:rsidRDefault="006B6058" w14:paraId="42A88B10" wp14:textId="77777777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1B007C">
        <w:rPr>
          <w:rFonts w:ascii="Times New Roman" w:hAnsi="Times New Roman" w:cs="Times New Roman"/>
          <w:b/>
          <w:i/>
          <w:sz w:val="24"/>
        </w:rPr>
        <w:t>The performance metrics of interest in this problem are as follows:</w:t>
      </w:r>
    </w:p>
    <w:p xmlns:wp14="http://schemas.microsoft.com/office/word/2010/wordml" w:rsidR="006B6058" w:rsidP="006B6058" w:rsidRDefault="006B6058" w14:paraId="794D5A29" wp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Utilization of the emergency room staff by type (doctors, nurses, and </w:t>
      </w:r>
    </w:p>
    <w:p xmlns:wp14="http://schemas.microsoft.com/office/word/2010/wordml" w:rsidRPr="006B6058" w:rsidR="006B6058" w:rsidP="006B6058" w:rsidRDefault="006B6058" w14:paraId="48584823" wp14:textId="77777777">
      <w:pPr>
        <w:pStyle w:val="ListParagraph"/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>receptionists)</w:t>
      </w:r>
    </w:p>
    <w:p xmlns:wp14="http://schemas.microsoft.com/office/word/2010/wordml" w:rsidRPr="006B6058" w:rsidR="006B6058" w:rsidP="006B6058" w:rsidRDefault="006B6058" w14:paraId="0EF78934" wp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 Distribution of the number of doctors present in the emergency room</w:t>
      </w:r>
    </w:p>
    <w:p xmlns:wp14="http://schemas.microsoft.com/office/word/2010/wordml" w:rsidRPr="006B6058" w:rsidR="006B6058" w:rsidP="006B6058" w:rsidRDefault="006B6058" w14:paraId="2B8AF756" wp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 Average waiting time of incoming patients for triage</w:t>
      </w:r>
    </w:p>
    <w:p xmlns:wp14="http://schemas.microsoft.com/office/word/2010/wordml" w:rsidRPr="006B6058" w:rsidR="006B6058" w:rsidP="006B6058" w:rsidRDefault="006B6058" w14:paraId="31945659" wp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 Average patient sojourn time in the emergency room</w:t>
      </w:r>
    </w:p>
    <w:p xmlns:wp14="http://schemas.microsoft.com/office/word/2010/wordml" w:rsidRPr="006B6058" w:rsidR="006B6058" w:rsidP="006B6058" w:rsidRDefault="006B6058" w14:paraId="43212F5E" wp14:textId="7777777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 Average daily throughput (patients treated per day) of the emergency room</w:t>
      </w:r>
    </w:p>
    <w:p xmlns:wp14="http://schemas.microsoft.com/office/word/2010/wordml" w:rsidRPr="006B6058" w:rsidR="006B6058" w:rsidP="006B6058" w:rsidRDefault="006B6058" w14:paraId="0D8D564D" wp14:textId="77777777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To estimate the requisite statistics, </w:t>
      </w:r>
      <w:r w:rsidR="00937394">
        <w:rPr>
          <w:rFonts w:ascii="Times New Roman" w:hAnsi="Times New Roman" w:cs="Times New Roman"/>
          <w:sz w:val="24"/>
        </w:rPr>
        <w:t xml:space="preserve">the hospital emergency room needs to </w:t>
      </w:r>
      <w:r w:rsidRPr="006B6058">
        <w:rPr>
          <w:rFonts w:ascii="Times New Roman" w:hAnsi="Times New Roman" w:cs="Times New Roman"/>
          <w:sz w:val="24"/>
        </w:rPr>
        <w:t>simulated for a</w:t>
      </w:r>
    </w:p>
    <w:p xmlns:wp14="http://schemas.microsoft.com/office/word/2010/wordml" w:rsidR="008336ED" w:rsidP="00F34902" w:rsidRDefault="006B6058" w14:paraId="407825F2" wp14:textId="77777777">
      <w:pPr>
        <w:pStyle w:val="ListParagraph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6B6058">
        <w:rPr>
          <w:rFonts w:ascii="Times New Roman" w:hAnsi="Times New Roman" w:cs="Times New Roman"/>
          <w:sz w:val="24"/>
        </w:rPr>
        <w:t xml:space="preserve">period of </w:t>
      </w:r>
      <w:r w:rsidR="001B596D">
        <w:rPr>
          <w:rFonts w:ascii="Times New Roman" w:hAnsi="Times New Roman" w:cs="Times New Roman"/>
          <w:sz w:val="24"/>
        </w:rPr>
        <w:t>2 days</w:t>
      </w:r>
      <w:r w:rsidR="00937394">
        <w:rPr>
          <w:rFonts w:ascii="Times New Roman" w:hAnsi="Times New Roman" w:cs="Times New Roman"/>
          <w:sz w:val="24"/>
        </w:rPr>
        <w:t xml:space="preserve"> (Number of replications 5)</w:t>
      </w:r>
      <w:r w:rsidRPr="006B6058">
        <w:rPr>
          <w:rFonts w:ascii="Times New Roman" w:hAnsi="Times New Roman" w:cs="Times New Roman"/>
          <w:sz w:val="24"/>
        </w:rPr>
        <w:t>.</w:t>
      </w:r>
    </w:p>
    <w:p xmlns:wp14="http://schemas.microsoft.com/office/word/2010/wordml" w:rsidR="008336ED" w:rsidP="00D63173" w:rsidRDefault="008336ED" w14:paraId="02EB378F" wp14:textId="77777777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xmlns:wp14="http://schemas.microsoft.com/office/word/2010/wordml" w:rsidRPr="002E7F81" w:rsidR="001E41B6" w:rsidP="002E7F81" w:rsidRDefault="00E00A3C" w14:paraId="1C795D57" wp14:textId="77777777">
      <w:pPr>
        <w:spacing w:after="0" w:line="276" w:lineRule="auto"/>
        <w:rPr>
          <w:rFonts w:ascii="Times New Roman" w:hAnsi="Times New Roman" w:cs="Times New Roman"/>
          <w:b/>
          <w:sz w:val="24"/>
        </w:rPr>
      </w:pPr>
      <w:r w:rsidRPr="00E00A3C">
        <w:rPr>
          <w:rFonts w:ascii="Times New Roman" w:hAnsi="Times New Roman" w:cs="Times New Roman"/>
          <w:b/>
          <w:sz w:val="24"/>
        </w:rPr>
        <w:t>Practice Problems:</w:t>
      </w:r>
    </w:p>
    <w:p xmlns:wp14="http://schemas.microsoft.com/office/word/2010/wordml" w:rsidRPr="00BE5504" w:rsidR="00BE5504" w:rsidP="1ADC9FA3" w:rsidRDefault="00BE5504" w14:paraId="2162E4DE" wp14:textId="524BA566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1ADC9FA3" w:rsidR="00BE5504">
        <w:rPr>
          <w:rFonts w:ascii="Times New Roman" w:hAnsi="Times New Roman" w:cs="Times New Roman"/>
          <w:sz w:val="24"/>
          <w:szCs w:val="24"/>
        </w:rPr>
        <w:t xml:space="preserve">Consider a generic packaging line for some product, such as a pharmaceutical </w:t>
      </w:r>
      <w:r w:rsidRPr="1ADC9FA3" w:rsidR="7FFBB4B4">
        <w:rPr>
          <w:rFonts w:ascii="Times New Roman" w:hAnsi="Times New Roman" w:cs="Times New Roman"/>
          <w:sz w:val="24"/>
          <w:szCs w:val="24"/>
        </w:rPr>
        <w:t>plant producing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a packaged medicinal product, or a food processing plant producing </w:t>
      </w:r>
      <w:r w:rsidRPr="1ADC9FA3" w:rsidR="234FDD30">
        <w:rPr>
          <w:rFonts w:ascii="Times New Roman" w:hAnsi="Times New Roman" w:cs="Times New Roman"/>
          <w:sz w:val="24"/>
          <w:szCs w:val="24"/>
        </w:rPr>
        <w:t>packaged foods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or beverages. The line consists of workstations that perform the processes </w:t>
      </w:r>
      <w:r w:rsidRPr="1ADC9FA3" w:rsidR="3C803107">
        <w:rPr>
          <w:rFonts w:ascii="Times New Roman" w:hAnsi="Times New Roman" w:cs="Times New Roman"/>
          <w:sz w:val="24"/>
          <w:szCs w:val="24"/>
        </w:rPr>
        <w:t>of filling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, capping, labeling, sealing, and </w:t>
      </w:r>
      <w:r w:rsidRPr="1ADC9FA3" w:rsidR="00BE5504">
        <w:rPr>
          <w:rFonts w:ascii="Times New Roman" w:hAnsi="Times New Roman" w:cs="Times New Roman"/>
          <w:sz w:val="24"/>
          <w:szCs w:val="24"/>
        </w:rPr>
        <w:t>carton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packing. Individual product units will </w:t>
      </w:r>
      <w:r w:rsidRPr="1ADC9FA3" w:rsidR="79CD021B">
        <w:rPr>
          <w:rFonts w:ascii="Times New Roman" w:hAnsi="Times New Roman" w:cs="Times New Roman"/>
          <w:sz w:val="24"/>
          <w:szCs w:val="24"/>
        </w:rPr>
        <w:t>be referred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to simply as units.</w:t>
      </w:r>
    </w:p>
    <w:p xmlns:wp14="http://schemas.microsoft.com/office/word/2010/wordml" w:rsidRPr="00BE5504" w:rsidR="00BE5504" w:rsidP="00BE5504" w:rsidRDefault="00BE5504" w14:paraId="75834D32" wp14:textId="7777777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BE5504">
        <w:rPr>
          <w:rFonts w:ascii="Times New Roman" w:hAnsi="Times New Roman" w:cs="Times New Roman"/>
          <w:sz w:val="24"/>
        </w:rPr>
        <w:t>We make the following assumptions:</w:t>
      </w:r>
    </w:p>
    <w:p xmlns:wp14="http://schemas.microsoft.com/office/word/2010/wordml" w:rsidRPr="00BE5504" w:rsidR="00BE5504" w:rsidP="00BE5504" w:rsidRDefault="00BE5504" w14:paraId="5B3F5E93" wp14:textId="7777777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BE5504">
        <w:rPr>
          <w:rFonts w:ascii="Times New Roman" w:hAnsi="Times New Roman" w:cs="Times New Roman"/>
          <w:sz w:val="24"/>
        </w:rPr>
        <w:t>1. The filling workstation always has material in front of it, so that it never starves.</w:t>
      </w:r>
    </w:p>
    <w:p xmlns:wp14="http://schemas.microsoft.com/office/word/2010/wordml" w:rsidR="00315F22" w:rsidP="00BE5504" w:rsidRDefault="00BE5504" w14:paraId="1E64EDD4" wp14:textId="7777777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BE5504">
        <w:rPr>
          <w:rFonts w:ascii="Times New Roman" w:hAnsi="Times New Roman" w:cs="Times New Roman"/>
          <w:sz w:val="24"/>
        </w:rPr>
        <w:t>2. The buffer space between workstations can hold at most five units.</w:t>
      </w:r>
    </w:p>
    <w:p xmlns:wp14="http://schemas.microsoft.com/office/word/2010/wordml" w:rsidRPr="00BE5504" w:rsidR="00BE5504" w:rsidP="1ADC9FA3" w:rsidRDefault="00BE5504" w14:paraId="16217A50" wp14:textId="26C27AE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1ADC9FA3" w:rsidR="00BE5504">
        <w:rPr>
          <w:rFonts w:ascii="Times New Roman" w:hAnsi="Times New Roman" w:cs="Times New Roman"/>
          <w:sz w:val="24"/>
          <w:szCs w:val="24"/>
        </w:rPr>
        <w:t xml:space="preserve">3. A workstation gets blocked if there is no space in the immediate </w:t>
      </w:r>
      <w:r w:rsidRPr="1ADC9FA3" w:rsidR="17243F53">
        <w:rPr>
          <w:rFonts w:ascii="Times New Roman" w:hAnsi="Times New Roman" w:cs="Times New Roman"/>
          <w:sz w:val="24"/>
          <w:szCs w:val="24"/>
        </w:rPr>
        <w:t>downstream buffer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(manufacturing blocking).</w:t>
      </w:r>
    </w:p>
    <w:p xmlns:wp14="http://schemas.microsoft.com/office/word/2010/wordml" w:rsidRPr="00BE5504" w:rsidR="00BE5504" w:rsidP="00BE5504" w:rsidRDefault="00BE5504" w14:paraId="4FB4587D" wp14:textId="7777777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BE5504">
        <w:rPr>
          <w:rFonts w:ascii="Times New Roman" w:hAnsi="Times New Roman" w:cs="Times New Roman"/>
          <w:sz w:val="24"/>
        </w:rPr>
        <w:t>4. The processing times for filling, capping, labeling, sealing, and carton packing are</w:t>
      </w:r>
    </w:p>
    <w:p xmlns:wp14="http://schemas.microsoft.com/office/word/2010/wordml" w:rsidRPr="00BE5504" w:rsidR="00BE5504" w:rsidP="00BE5504" w:rsidRDefault="00BE5504" w14:paraId="58369401" wp14:textId="7777777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  <w:r w:rsidRPr="00BE5504">
        <w:rPr>
          <w:rFonts w:ascii="Times New Roman" w:hAnsi="Times New Roman" w:cs="Times New Roman"/>
          <w:sz w:val="24"/>
        </w:rPr>
        <w:t>6.5, 5, 8, 5, and 6 seconds, respectively.</w:t>
      </w:r>
    </w:p>
    <w:p xmlns:wp14="http://schemas.microsoft.com/office/word/2010/wordml" w:rsidR="00BE5504" w:rsidP="1ADC9FA3" w:rsidRDefault="00BE5504" w14:paraId="6D664E22" wp14:textId="3B02E996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1ADC9FA3" w:rsidR="00BE5504">
        <w:rPr>
          <w:rFonts w:ascii="Times New Roman" w:hAnsi="Times New Roman" w:cs="Times New Roman"/>
          <w:sz w:val="24"/>
          <w:szCs w:val="24"/>
        </w:rPr>
        <w:t xml:space="preserve">Note that these assumptions </w:t>
      </w:r>
      <w:r w:rsidRPr="1ADC9FA3" w:rsidR="00BE5504">
        <w:rPr>
          <w:rFonts w:ascii="Times New Roman" w:hAnsi="Times New Roman" w:cs="Times New Roman"/>
          <w:sz w:val="24"/>
          <w:szCs w:val="24"/>
        </w:rPr>
        <w:t>render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our packaging line a push-regime </w:t>
      </w:r>
      <w:r w:rsidRPr="1ADC9FA3" w:rsidR="66A43721">
        <w:rPr>
          <w:rFonts w:ascii="Times New Roman" w:hAnsi="Times New Roman" w:cs="Times New Roman"/>
          <w:sz w:val="24"/>
          <w:szCs w:val="24"/>
        </w:rPr>
        <w:t>production line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. To keep matters simple, no </w:t>
      </w:r>
      <w:r w:rsidRPr="1ADC9FA3" w:rsidR="00BE5504">
        <w:rPr>
          <w:rFonts w:ascii="Times New Roman" w:hAnsi="Times New Roman" w:cs="Times New Roman"/>
          <w:sz w:val="24"/>
          <w:szCs w:val="24"/>
        </w:rPr>
        <w:t>randomness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has been introduced into the system, </w:t>
      </w:r>
      <w:r w:rsidRPr="1ADC9FA3" w:rsidR="39E84CDE">
        <w:rPr>
          <w:rFonts w:ascii="Times New Roman" w:hAnsi="Times New Roman" w:cs="Times New Roman"/>
          <w:sz w:val="24"/>
          <w:szCs w:val="24"/>
        </w:rPr>
        <w:t>that is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, our packaging line is </w:t>
      </w:r>
      <w:r w:rsidRPr="1ADC9FA3" w:rsidR="3D3868A1">
        <w:rPr>
          <w:rFonts w:ascii="Times New Roman" w:hAnsi="Times New Roman" w:cs="Times New Roman"/>
          <w:sz w:val="24"/>
          <w:szCs w:val="24"/>
        </w:rPr>
        <w:t>deterministic. It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is worthwhile to elaborate and analyze the behavior of the packaging line </w:t>
      </w:r>
      <w:r w:rsidRPr="1ADC9FA3" w:rsidR="00BE5504">
        <w:rPr>
          <w:rFonts w:ascii="Times New Roman" w:hAnsi="Times New Roman" w:cs="Times New Roman"/>
          <w:sz w:val="24"/>
          <w:szCs w:val="24"/>
        </w:rPr>
        <w:t>understudy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. The first workstation (filling) drives the system in that it feeds all </w:t>
      </w:r>
      <w:r w:rsidRPr="1ADC9FA3" w:rsidR="46548A05">
        <w:rPr>
          <w:rFonts w:ascii="Times New Roman" w:hAnsi="Times New Roman" w:cs="Times New Roman"/>
          <w:sz w:val="24"/>
          <w:szCs w:val="24"/>
        </w:rPr>
        <w:t>downstream workstations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with units. </w:t>
      </w:r>
      <w:r w:rsidRPr="1ADC9FA3" w:rsidR="00BE5504">
        <w:rPr>
          <w:rFonts w:ascii="Times New Roman" w:hAnsi="Times New Roman" w:cs="Times New Roman"/>
          <w:sz w:val="24"/>
          <w:szCs w:val="24"/>
        </w:rPr>
        <w:t>Clearly, one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of the workstations in the line is the slowest (</w:t>
      </w:r>
      <w:r w:rsidRPr="1ADC9FA3" w:rsidR="1CA4B09A">
        <w:rPr>
          <w:rFonts w:ascii="Times New Roman" w:hAnsi="Times New Roman" w:cs="Times New Roman"/>
          <w:sz w:val="24"/>
          <w:szCs w:val="24"/>
        </w:rPr>
        <w:t>if there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are several slowest workstations, we take the first among them). The </w:t>
      </w:r>
      <w:r w:rsidRPr="1ADC9FA3" w:rsidR="14FDDA89">
        <w:rPr>
          <w:rFonts w:ascii="Times New Roman" w:hAnsi="Times New Roman" w:cs="Times New Roman"/>
          <w:sz w:val="24"/>
          <w:szCs w:val="24"/>
        </w:rPr>
        <w:t>throughput (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output rate) of that workstation then coincides with the throughput of the </w:t>
      </w:r>
      <w:r w:rsidRPr="1ADC9FA3" w:rsidR="1314A075">
        <w:rPr>
          <w:rFonts w:ascii="Times New Roman" w:hAnsi="Times New Roman" w:cs="Times New Roman"/>
          <w:sz w:val="24"/>
          <w:szCs w:val="24"/>
        </w:rPr>
        <w:t>entire packaging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line. Furthermore, workstations upstream of the slowest one will </w:t>
      </w:r>
      <w:r w:rsidRPr="1ADC9FA3" w:rsidR="38620429">
        <w:rPr>
          <w:rFonts w:ascii="Times New Roman" w:hAnsi="Times New Roman" w:cs="Times New Roman"/>
          <w:sz w:val="24"/>
          <w:szCs w:val="24"/>
        </w:rPr>
        <w:t>experience excessive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buildup of WIP inventory in their buffers. In contrast, workstations </w:t>
      </w:r>
      <w:r w:rsidRPr="1ADC9FA3" w:rsidR="3938BFBB">
        <w:rPr>
          <w:rFonts w:ascii="Times New Roman" w:hAnsi="Times New Roman" w:cs="Times New Roman"/>
          <w:sz w:val="24"/>
          <w:szCs w:val="24"/>
        </w:rPr>
        <w:t>downstream of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the slowest one will always have lightly occupied or empty WIP </w:t>
      </w:r>
      <w:r w:rsidRPr="1ADC9FA3" w:rsidR="14DDF58B">
        <w:rPr>
          <w:rFonts w:ascii="Times New Roman" w:hAnsi="Times New Roman" w:cs="Times New Roman"/>
          <w:sz w:val="24"/>
          <w:szCs w:val="24"/>
        </w:rPr>
        <w:t>inventory buffers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. Thus, the slowest workstation acts as a </w:t>
      </w:r>
      <w:r w:rsidRPr="1ADC9FA3" w:rsidR="00BE5504">
        <w:rPr>
          <w:rFonts w:ascii="Times New Roman" w:hAnsi="Times New Roman" w:cs="Times New Roman"/>
          <w:sz w:val="24"/>
          <w:szCs w:val="24"/>
        </w:rPr>
        <w:t>bottleneck</w:t>
      </w:r>
      <w:r w:rsidRPr="1ADC9FA3" w:rsidR="00BE5504">
        <w:rPr>
          <w:rFonts w:ascii="Times New Roman" w:hAnsi="Times New Roman" w:cs="Times New Roman"/>
          <w:sz w:val="24"/>
          <w:szCs w:val="24"/>
        </w:rPr>
        <w:t xml:space="preserve"> in our packaging line. </w:t>
      </w:r>
      <w:r w:rsidRPr="1ADC9FA3" w:rsidR="21CC8F17">
        <w:rPr>
          <w:rFonts w:ascii="Times New Roman" w:hAnsi="Times New Roman" w:cs="Times New Roman"/>
          <w:sz w:val="24"/>
          <w:szCs w:val="24"/>
        </w:rPr>
        <w:t>Of Course</w:t>
      </w:r>
      <w:r w:rsidRPr="1ADC9FA3" w:rsidR="00BE5504">
        <w:rPr>
          <w:rFonts w:ascii="Times New Roman" w:hAnsi="Times New Roman" w:cs="Times New Roman"/>
          <w:sz w:val="24"/>
          <w:szCs w:val="24"/>
        </w:rPr>
        <w:t>, this behavior holds for any deterministic push-regime production line.</w:t>
      </w:r>
      <w:r w:rsidRPr="1ADC9FA3" w:rsidR="00F314F5">
        <w:rPr>
          <w:rFonts w:ascii="Times New Roman" w:hAnsi="Times New Roman" w:cs="Times New Roman"/>
          <w:sz w:val="24"/>
          <w:szCs w:val="24"/>
        </w:rPr>
        <w:t xml:space="preserve"> Assume the interarrival is exponential with mean of 10 minutes.</w:t>
      </w:r>
    </w:p>
    <w:p xmlns:wp14="http://schemas.microsoft.com/office/word/2010/wordml" w:rsidR="00F314F5" w:rsidP="00BE5504" w:rsidRDefault="00F314F5" w14:paraId="6A05A809" wp14:textId="7777777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xmlns:wp14="http://schemas.microsoft.com/office/word/2010/wordml" w:rsidR="00760298" w:rsidP="00BE5504" w:rsidRDefault="00760298" w14:paraId="5A39BBE3" wp14:textId="77777777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</w:rPr>
      </w:pPr>
    </w:p>
    <w:p xmlns:wp14="http://schemas.microsoft.com/office/word/2010/wordml" w:rsidRPr="00315F22" w:rsidR="00315F22" w:rsidP="1ADC9FA3" w:rsidRDefault="00315F22" w14:paraId="37093BB1" wp14:textId="2EA7DDA3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name="_GoBack" w:id="0"/>
      <w:bookmarkEnd w:id="0"/>
      <w:r w:rsidRPr="1ADC9FA3" w:rsidR="00315F22">
        <w:rPr>
          <w:rFonts w:ascii="Times New Roman" w:hAnsi="Times New Roman" w:cs="Times New Roman"/>
          <w:sz w:val="24"/>
          <w:szCs w:val="24"/>
        </w:rPr>
        <w:t>Items arrive from an inventory picking system according to an exponential inter arrival time, distribution with mean 1.1 minut</w:t>
      </w:r>
      <w:r w:rsidRPr="1ADC9FA3" w:rsidR="00760298">
        <w:rPr>
          <w:rFonts w:ascii="Times New Roman" w:hAnsi="Times New Roman" w:cs="Times New Roman"/>
          <w:sz w:val="24"/>
          <w:szCs w:val="24"/>
        </w:rPr>
        <w:t>e. With the first arrival time ‘</w:t>
      </w:r>
      <w:r w:rsidRPr="1ADC9FA3" w:rsidR="00315F22">
        <w:rPr>
          <w:rFonts w:ascii="Times New Roman" w:hAnsi="Times New Roman" w:cs="Times New Roman"/>
          <w:sz w:val="24"/>
          <w:szCs w:val="24"/>
        </w:rPr>
        <w:t>0</w:t>
      </w:r>
      <w:r w:rsidRPr="1ADC9FA3" w:rsidR="5D22DE2B">
        <w:rPr>
          <w:rFonts w:ascii="Times New Roman" w:hAnsi="Times New Roman" w:cs="Times New Roman"/>
          <w:sz w:val="24"/>
          <w:szCs w:val="24"/>
        </w:rPr>
        <w:t>’. Upon</w:t>
      </w:r>
      <w:r w:rsidRPr="1ADC9FA3" w:rsidR="00315F22">
        <w:rPr>
          <w:rFonts w:ascii="Times New Roman" w:hAnsi="Times New Roman" w:cs="Times New Roman"/>
          <w:sz w:val="24"/>
          <w:szCs w:val="24"/>
        </w:rPr>
        <w:t xml:space="preserve"> arrival the item </w:t>
      </w:r>
      <w:r w:rsidRPr="1ADC9FA3" w:rsidR="71E5CA3E">
        <w:rPr>
          <w:rFonts w:ascii="Times New Roman" w:hAnsi="Times New Roman" w:cs="Times New Roman"/>
          <w:sz w:val="24"/>
          <w:szCs w:val="24"/>
        </w:rPr>
        <w:t>is</w:t>
      </w:r>
      <w:r w:rsidRPr="1ADC9FA3" w:rsidR="00315F22">
        <w:rPr>
          <w:rFonts w:ascii="Times New Roman" w:hAnsi="Times New Roman" w:cs="Times New Roman"/>
          <w:sz w:val="24"/>
          <w:szCs w:val="24"/>
        </w:rPr>
        <w:t xml:space="preserve"> packed by one of four identical packers with single queue feeding all four packers. The packing time is TRIA (2.75</w:t>
      </w:r>
      <w:r w:rsidRPr="1ADC9FA3" w:rsidR="00760298">
        <w:rPr>
          <w:rFonts w:ascii="Times New Roman" w:hAnsi="Times New Roman" w:cs="Times New Roman"/>
          <w:sz w:val="24"/>
          <w:szCs w:val="24"/>
        </w:rPr>
        <w:t>, 3.3, 4.0</w:t>
      </w:r>
      <w:r w:rsidRPr="1ADC9FA3" w:rsidR="00315F22">
        <w:rPr>
          <w:rFonts w:ascii="Times New Roman" w:hAnsi="Times New Roman" w:cs="Times New Roman"/>
          <w:sz w:val="24"/>
          <w:szCs w:val="24"/>
        </w:rPr>
        <w:t>) (min</w:t>
      </w:r>
      <w:r w:rsidRPr="1ADC9FA3" w:rsidR="00760298">
        <w:rPr>
          <w:rFonts w:ascii="Times New Roman" w:hAnsi="Times New Roman" w:cs="Times New Roman"/>
          <w:sz w:val="24"/>
          <w:szCs w:val="24"/>
        </w:rPr>
        <w:t xml:space="preserve">: 2.75, </w:t>
      </w:r>
      <w:r w:rsidRPr="1ADC9FA3" w:rsidR="00760298">
        <w:rPr>
          <w:rFonts w:ascii="Times New Roman" w:hAnsi="Times New Roman" w:cs="Times New Roman"/>
          <w:sz w:val="24"/>
          <w:szCs w:val="24"/>
        </w:rPr>
        <w:t>most</w:t>
      </w:r>
      <w:r w:rsidRPr="1ADC9FA3" w:rsidR="00315F22">
        <w:rPr>
          <w:rFonts w:ascii="Times New Roman" w:hAnsi="Times New Roman" w:cs="Times New Roman"/>
          <w:sz w:val="24"/>
          <w:szCs w:val="24"/>
        </w:rPr>
        <w:t xml:space="preserve"> likely</w:t>
      </w:r>
      <w:r w:rsidRPr="1ADC9FA3" w:rsidR="00760298">
        <w:rPr>
          <w:rFonts w:ascii="Times New Roman" w:hAnsi="Times New Roman" w:cs="Times New Roman"/>
          <w:sz w:val="24"/>
          <w:szCs w:val="24"/>
        </w:rPr>
        <w:t>:</w:t>
      </w:r>
      <w:r w:rsidRPr="1ADC9FA3" w:rsidR="00760298">
        <w:rPr>
          <w:rFonts w:ascii="Times New Roman" w:hAnsi="Times New Roman" w:cs="Times New Roman"/>
          <w:sz w:val="24"/>
          <w:szCs w:val="24"/>
        </w:rPr>
        <w:t xml:space="preserve"> 3.3</w:t>
      </w:r>
      <w:r w:rsidRPr="1ADC9FA3" w:rsidR="00315F22">
        <w:rPr>
          <w:rFonts w:ascii="Times New Roman" w:hAnsi="Times New Roman" w:cs="Times New Roman"/>
          <w:sz w:val="24"/>
          <w:szCs w:val="24"/>
        </w:rPr>
        <w:t xml:space="preserve">, max </w:t>
      </w:r>
      <w:r w:rsidRPr="1ADC9FA3" w:rsidR="00315F22">
        <w:rPr>
          <w:rFonts w:ascii="Times New Roman" w:hAnsi="Times New Roman" w:cs="Times New Roman"/>
          <w:sz w:val="24"/>
          <w:szCs w:val="24"/>
        </w:rPr>
        <w:t>4.0)</w:t>
      </w:r>
      <w:r w:rsidRPr="1ADC9FA3" w:rsidR="6E79B3C6">
        <w:rPr>
          <w:rFonts w:ascii="Times New Roman" w:hAnsi="Times New Roman" w:cs="Times New Roman"/>
          <w:sz w:val="24"/>
          <w:szCs w:val="24"/>
        </w:rPr>
        <w:t xml:space="preserve"> </w:t>
      </w:r>
      <w:r w:rsidRPr="1ADC9FA3" w:rsidR="00315F22">
        <w:rPr>
          <w:rFonts w:ascii="Times New Roman" w:hAnsi="Times New Roman" w:cs="Times New Roman"/>
          <w:sz w:val="24"/>
          <w:szCs w:val="24"/>
        </w:rPr>
        <w:t>min.</w:t>
      </w:r>
      <w:r w:rsidRPr="1ADC9FA3" w:rsidR="7DA21C70">
        <w:rPr>
          <w:rFonts w:ascii="Times New Roman" w:hAnsi="Times New Roman" w:cs="Times New Roman"/>
          <w:sz w:val="24"/>
          <w:szCs w:val="24"/>
        </w:rPr>
        <w:t xml:space="preserve"> </w:t>
      </w:r>
      <w:r w:rsidRPr="1ADC9FA3" w:rsidR="00315F22">
        <w:rPr>
          <w:rFonts w:ascii="Times New Roman" w:hAnsi="Times New Roman" w:cs="Times New Roman"/>
          <w:sz w:val="24"/>
          <w:szCs w:val="24"/>
        </w:rPr>
        <w:t xml:space="preserve">The packed boxes are then separated by types (20% international and 80% domestic) and send to shipping. </w:t>
      </w:r>
    </w:p>
    <w:p xmlns:wp14="http://schemas.microsoft.com/office/word/2010/wordml" w:rsidR="00315F22" w:rsidP="00760298" w:rsidRDefault="00760298" w14:paraId="4F40FCD4" wp14:textId="77777777">
      <w:pPr>
        <w:pStyle w:val="Default"/>
        <w:spacing w:line="276" w:lineRule="auto"/>
        <w:ind w:left="720"/>
        <w:jc w:val="both"/>
        <w:rPr>
          <w:sz w:val="23"/>
          <w:szCs w:val="23"/>
        </w:rPr>
      </w:pPr>
      <w:r>
        <w:rPr>
          <w:sz w:val="23"/>
          <w:szCs w:val="23"/>
        </w:rPr>
        <w:tab/>
      </w:r>
      <w:r w:rsidR="00315F22">
        <w:rPr>
          <w:sz w:val="23"/>
          <w:szCs w:val="23"/>
        </w:rPr>
        <w:t>There is a single shipper (shipping agent) for international packages and two agents for domestic packages with a single queue feeding the two domestic agents. The international shipping agent time is TRIA (2.3</w:t>
      </w:r>
      <w:r>
        <w:rPr>
          <w:sz w:val="23"/>
          <w:szCs w:val="23"/>
        </w:rPr>
        <w:t>, 3.3</w:t>
      </w:r>
      <w:r w:rsidR="00315F22">
        <w:rPr>
          <w:sz w:val="23"/>
          <w:szCs w:val="23"/>
        </w:rPr>
        <w:t xml:space="preserve">, </w:t>
      </w:r>
      <w:r>
        <w:rPr>
          <w:sz w:val="23"/>
          <w:szCs w:val="23"/>
        </w:rPr>
        <w:t>and 4.8) min</w:t>
      </w:r>
      <w:r w:rsidR="00315F22">
        <w:rPr>
          <w:sz w:val="23"/>
          <w:szCs w:val="23"/>
        </w:rPr>
        <w:t xml:space="preserve"> and domestic shipping agent time is </w:t>
      </w:r>
      <w:r>
        <w:rPr>
          <w:sz w:val="23"/>
          <w:szCs w:val="23"/>
        </w:rPr>
        <w:t>TRIA (</w:t>
      </w:r>
      <w:r w:rsidR="00315F22">
        <w:rPr>
          <w:sz w:val="23"/>
          <w:szCs w:val="23"/>
        </w:rPr>
        <w:t>1.7</w:t>
      </w:r>
      <w:r>
        <w:rPr>
          <w:sz w:val="23"/>
          <w:szCs w:val="23"/>
        </w:rPr>
        <w:t>, 2.0, and 2.7) min</w:t>
      </w:r>
      <w:r w:rsidR="00315F22">
        <w:rPr>
          <w:sz w:val="23"/>
          <w:szCs w:val="23"/>
        </w:rPr>
        <w:t xml:space="preserve">. </w:t>
      </w:r>
    </w:p>
    <w:p xmlns:wp14="http://schemas.microsoft.com/office/word/2010/wordml" w:rsidRPr="00E00A3C" w:rsidR="00E00A3C" w:rsidP="00760298" w:rsidRDefault="00315F22" w14:paraId="571904F5" wp14:textId="77777777">
      <w:pPr>
        <w:pStyle w:val="Default"/>
        <w:spacing w:line="276" w:lineRule="auto"/>
        <w:ind w:left="720"/>
        <w:jc w:val="both"/>
      </w:pPr>
      <w:r w:rsidRPr="00315F22">
        <w:rPr>
          <w:sz w:val="23"/>
          <w:szCs w:val="23"/>
        </w:rPr>
        <w:t xml:space="preserve">The packing system works three 8 </w:t>
      </w:r>
      <w:r w:rsidRPr="00315F22" w:rsidR="00760298">
        <w:rPr>
          <w:sz w:val="23"/>
          <w:szCs w:val="23"/>
        </w:rPr>
        <w:t>hrs.</w:t>
      </w:r>
      <w:r w:rsidRPr="00315F22">
        <w:rPr>
          <w:sz w:val="23"/>
          <w:szCs w:val="23"/>
        </w:rPr>
        <w:t xml:space="preserve"> shifts, five days a week. All the packers and shipping agents are given 15 min break 2 </w:t>
      </w:r>
      <w:r w:rsidRPr="00315F22" w:rsidR="00760298">
        <w:rPr>
          <w:sz w:val="23"/>
          <w:szCs w:val="23"/>
        </w:rPr>
        <w:t>hrs.</w:t>
      </w:r>
      <w:r w:rsidRPr="00315F22">
        <w:rPr>
          <w:sz w:val="23"/>
          <w:szCs w:val="23"/>
        </w:rPr>
        <w:t xml:space="preserve"> into their shift. Run the simulation for 4 weeks. Consider the first day as warm up period. Run the model 3 replication and find out the throughput, percentage utilization of all resource and the average number in each queue. </w:t>
      </w:r>
    </w:p>
    <w:sectPr w:rsidRPr="00E00A3C" w:rsidR="00E00A3C" w:rsidSect="009D017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7E27"/>
    <w:multiLevelType w:val="hybridMultilevel"/>
    <w:tmpl w:val="FF365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60A21"/>
    <w:multiLevelType w:val="hybridMultilevel"/>
    <w:tmpl w:val="ACE6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1443D"/>
    <w:multiLevelType w:val="hybridMultilevel"/>
    <w:tmpl w:val="2B361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0253A1"/>
    <w:multiLevelType w:val="hybridMultilevel"/>
    <w:tmpl w:val="FF365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77C17"/>
    <w:multiLevelType w:val="hybridMultilevel"/>
    <w:tmpl w:val="A1AEF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A4E92"/>
    <w:multiLevelType w:val="hybridMultilevel"/>
    <w:tmpl w:val="0FA2127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D3361EA"/>
    <w:multiLevelType w:val="hybridMultilevel"/>
    <w:tmpl w:val="224E4F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029E6"/>
    <w:multiLevelType w:val="hybridMultilevel"/>
    <w:tmpl w:val="46F6A082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57C275E4"/>
    <w:multiLevelType w:val="hybridMultilevel"/>
    <w:tmpl w:val="17EE505A"/>
    <w:lvl w:ilvl="0" w:tplc="EE4A23B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hint="default" w:ascii="Tw Cen MT" w:hAnsi="Tw Cen MT"/>
      </w:rPr>
    </w:lvl>
    <w:lvl w:ilvl="1" w:tplc="7BCA5EDA"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hint="default" w:ascii="Wingdings 3" w:hAnsi="Wingdings 3"/>
      </w:rPr>
    </w:lvl>
    <w:lvl w:ilvl="2" w:tplc="2714A76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hint="default" w:ascii="Tw Cen MT" w:hAnsi="Tw Cen MT"/>
      </w:rPr>
    </w:lvl>
    <w:lvl w:ilvl="3" w:tplc="69BE11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hint="default" w:ascii="Tw Cen MT" w:hAnsi="Tw Cen MT"/>
      </w:rPr>
    </w:lvl>
    <w:lvl w:ilvl="4" w:tplc="3A9CD27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hint="default" w:ascii="Tw Cen MT" w:hAnsi="Tw Cen MT"/>
      </w:rPr>
    </w:lvl>
    <w:lvl w:ilvl="5" w:tplc="B8FAD02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hint="default" w:ascii="Tw Cen MT" w:hAnsi="Tw Cen MT"/>
      </w:rPr>
    </w:lvl>
    <w:lvl w:ilvl="6" w:tplc="147630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hint="default" w:ascii="Tw Cen MT" w:hAnsi="Tw Cen MT"/>
      </w:rPr>
    </w:lvl>
    <w:lvl w:ilvl="7" w:tplc="85B611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hint="default" w:ascii="Tw Cen MT" w:hAnsi="Tw Cen MT"/>
      </w:rPr>
    </w:lvl>
    <w:lvl w:ilvl="8" w:tplc="DBD4FE3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hint="default" w:ascii="Tw Cen MT" w:hAnsi="Tw Cen MT"/>
      </w:rPr>
    </w:lvl>
  </w:abstractNum>
  <w:abstractNum w:abstractNumId="9">
    <w:nsid w:val="62DF6077"/>
    <w:multiLevelType w:val="hybridMultilevel"/>
    <w:tmpl w:val="ACE68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036EA2"/>
    <w:multiLevelType w:val="hybridMultilevel"/>
    <w:tmpl w:val="268E9E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7B4611A6"/>
    <w:multiLevelType w:val="hybridMultilevel"/>
    <w:tmpl w:val="873A3F2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8"/>
  </w:num>
  <w:num w:numId="5">
    <w:abstractNumId w:val="11"/>
  </w:num>
  <w:num w:numId="6">
    <w:abstractNumId w:val="5"/>
  </w:num>
  <w:num w:numId="7">
    <w:abstractNumId w:val="0"/>
  </w:num>
  <w:num w:numId="8">
    <w:abstractNumId w:val="6"/>
  </w:num>
  <w:num w:numId="9">
    <w:abstractNumId w:val="9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40"/>
  <w:trackRevisions w:val="false"/>
  <w:defaultTabStop w:val="720"/>
  <w:characterSpacingControl w:val="doNotCompress"/>
  <w:compat/>
  <w:rsids>
    <w:rsidRoot w:val="005F2BD7"/>
    <w:rsid w:val="0013307F"/>
    <w:rsid w:val="001B007C"/>
    <w:rsid w:val="001B596D"/>
    <w:rsid w:val="001E41B6"/>
    <w:rsid w:val="00226900"/>
    <w:rsid w:val="00244381"/>
    <w:rsid w:val="00264D7F"/>
    <w:rsid w:val="002B73E1"/>
    <w:rsid w:val="002E7F81"/>
    <w:rsid w:val="00315F22"/>
    <w:rsid w:val="0033629E"/>
    <w:rsid w:val="003730E7"/>
    <w:rsid w:val="003A7ECD"/>
    <w:rsid w:val="003C0E7B"/>
    <w:rsid w:val="00414209"/>
    <w:rsid w:val="004836C6"/>
    <w:rsid w:val="00487CCA"/>
    <w:rsid w:val="00492C0D"/>
    <w:rsid w:val="004E08EC"/>
    <w:rsid w:val="00501088"/>
    <w:rsid w:val="00534B50"/>
    <w:rsid w:val="00570492"/>
    <w:rsid w:val="005741AC"/>
    <w:rsid w:val="005766FB"/>
    <w:rsid w:val="005F0924"/>
    <w:rsid w:val="005F2BD7"/>
    <w:rsid w:val="00627184"/>
    <w:rsid w:val="00686CBA"/>
    <w:rsid w:val="006B6058"/>
    <w:rsid w:val="006D156C"/>
    <w:rsid w:val="00760298"/>
    <w:rsid w:val="007C1684"/>
    <w:rsid w:val="008075D5"/>
    <w:rsid w:val="008158E1"/>
    <w:rsid w:val="008336ED"/>
    <w:rsid w:val="00937394"/>
    <w:rsid w:val="0097718F"/>
    <w:rsid w:val="0098233C"/>
    <w:rsid w:val="009B5672"/>
    <w:rsid w:val="009D0173"/>
    <w:rsid w:val="00A05660"/>
    <w:rsid w:val="00A55523"/>
    <w:rsid w:val="00A74EE1"/>
    <w:rsid w:val="00B227C8"/>
    <w:rsid w:val="00B979E8"/>
    <w:rsid w:val="00BE5504"/>
    <w:rsid w:val="00CF04BA"/>
    <w:rsid w:val="00D63173"/>
    <w:rsid w:val="00DC5E1E"/>
    <w:rsid w:val="00DE1D7E"/>
    <w:rsid w:val="00DE7EAF"/>
    <w:rsid w:val="00E00A3C"/>
    <w:rsid w:val="00E17225"/>
    <w:rsid w:val="00E737DD"/>
    <w:rsid w:val="00E76873"/>
    <w:rsid w:val="00F17DCE"/>
    <w:rsid w:val="00F314F5"/>
    <w:rsid w:val="00F34902"/>
    <w:rsid w:val="00FA638B"/>
    <w:rsid w:val="00FB16CD"/>
    <w:rsid w:val="00FB1B8A"/>
    <w:rsid w:val="00FD0785"/>
    <w:rsid w:val="00FD4788"/>
    <w:rsid w:val="064BA7F4"/>
    <w:rsid w:val="1314A075"/>
    <w:rsid w:val="14DDF58B"/>
    <w:rsid w:val="14FDDA89"/>
    <w:rsid w:val="17243F53"/>
    <w:rsid w:val="1ADC9FA3"/>
    <w:rsid w:val="1CA4B09A"/>
    <w:rsid w:val="21CC8F17"/>
    <w:rsid w:val="234FDD30"/>
    <w:rsid w:val="24734331"/>
    <w:rsid w:val="28E1645D"/>
    <w:rsid w:val="307A4007"/>
    <w:rsid w:val="30FCFC78"/>
    <w:rsid w:val="38620429"/>
    <w:rsid w:val="3938BFBB"/>
    <w:rsid w:val="39E84CDE"/>
    <w:rsid w:val="3C803107"/>
    <w:rsid w:val="3D3868A1"/>
    <w:rsid w:val="46548A05"/>
    <w:rsid w:val="4E78FA33"/>
    <w:rsid w:val="557E2FF5"/>
    <w:rsid w:val="5806B41C"/>
    <w:rsid w:val="5D22DE2B"/>
    <w:rsid w:val="66A43721"/>
    <w:rsid w:val="67D01F90"/>
    <w:rsid w:val="6D5562CE"/>
    <w:rsid w:val="6E79B3C6"/>
    <w:rsid w:val="71E5CA3E"/>
    <w:rsid w:val="73BB307B"/>
    <w:rsid w:val="79CD021B"/>
    <w:rsid w:val="7DA21C70"/>
    <w:rsid w:val="7FFBB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687CE71D"/>
  <w15:docId w15:val="{8d0af28c-3808-42d6-93cb-32ef185b388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D017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7718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3173"/>
    <w:pPr>
      <w:spacing w:after="0" w:line="240" w:lineRule="auto"/>
    </w:pPr>
    <w:rPr>
      <w:rFonts w:ascii="Calibri" w:hAnsi="Calibri" w:eastAsia="Times New Roman" w:cs="Times New Roman"/>
    </w:rPr>
  </w:style>
  <w:style w:type="paragraph" w:styleId="Default" w:customStyle="1">
    <w:name w:val="Default"/>
    <w:rsid w:val="00315F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7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18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63173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315F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82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60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7207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61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microsoft.com/office/2007/relationships/stylesWithEffects" Target="stylesWithEffects.xml" Id="rId9" /><Relationship Type="http://schemas.openxmlformats.org/officeDocument/2006/relationships/image" Target="/media/image2.png" Id="R39e43d5f952d4ae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A02FD9DF8F14A939C8D35F692F34F" ma:contentTypeVersion="5" ma:contentTypeDescription="Create a new document." ma:contentTypeScope="" ma:versionID="c6ea0e403c870e9bba270208b9aa4b76">
  <xsd:schema xmlns:xsd="http://www.w3.org/2001/XMLSchema" xmlns:xs="http://www.w3.org/2001/XMLSchema" xmlns:p="http://schemas.microsoft.com/office/2006/metadata/properties" xmlns:ns2="e2570534-c30d-48ad-8517-e38991bbf699" targetNamespace="http://schemas.microsoft.com/office/2006/metadata/properties" ma:root="true" ma:fieldsID="94d3e03ef8a46d32e16383921b36b994" ns2:_="">
    <xsd:import namespace="e2570534-c30d-48ad-8517-e38991bbf6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70534-c30d-48ad-8517-e38991bbf6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F52C3D-384B-4644-9015-64F0772245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ECA44BB-D2CA-401E-AA58-E9264266B00B}"/>
</file>

<file path=customXml/itemProps3.xml><?xml version="1.0" encoding="utf-8"?>
<ds:datastoreItem xmlns:ds="http://schemas.openxmlformats.org/officeDocument/2006/customXml" ds:itemID="{1B91F486-19C7-4F55-B5F8-9A8F38B2D826}"/>
</file>

<file path=customXml/itemProps4.xml><?xml version="1.0" encoding="utf-8"?>
<ds:datastoreItem xmlns:ds="http://schemas.openxmlformats.org/officeDocument/2006/customXml" ds:itemID="{A8487506-69A0-47A3-A684-C3A33C914E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ashish.gargnitt@gmail.com</dc:creator>
  <keywords/>
  <dc:description/>
  <lastModifiedBy>Aishwarya Dash</lastModifiedBy>
  <revision>39</revision>
  <dcterms:created xsi:type="dcterms:W3CDTF">2020-01-12T14:41:00.0000000Z</dcterms:created>
  <dcterms:modified xsi:type="dcterms:W3CDTF">2021-02-12T07:46:22.9086459Z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0x010100C8EA02FD9DF8F14A939C8D35F692F34F</vt:lpwstr>
  </property>
</Properties>
</file>