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BLOWFISH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text[50], key[50];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plaintext: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scanf("%s", text);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printf("Enter key: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scanf("%s", key);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Simple XOR based encryption (Blowfish-style demo)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 = 0; i &lt; strlen(text); i++)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text[i] = text[i] ^ key[i % strlen(key)];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printf("Encrypted text: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(i = 0; i &lt; strlen(text);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printf("%c", text[i]);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