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Functional Specification for Multi Core Matrix Compute Unit.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Author: Godwin Maben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Date: 5/12/2025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document specifies a small compute unit designed to perform matrix operations (multiplication, addition, subtraction, and division) based on assembly code instructions. </w:t>
      </w:r>
      <w:r w:rsidDel="00000000" w:rsidR="00000000" w:rsidRPr="00000000">
        <w:rPr>
          <w:color w:val="000000"/>
          <w:rtl w:val="0"/>
        </w:rPr>
        <w:t xml:space="preserve">This </w:t>
      </w:r>
      <w:r w:rsidDel="00000000" w:rsidR="00000000" w:rsidRPr="00000000">
        <w:rPr>
          <w:rtl w:val="0"/>
        </w:rPr>
        <w:t xml:space="preserve">enhanced matrix compute unit supports arbitrary matrix dimensions and 64-bit numerical precision. The design builds upon the original SME architecture while adding configurability for matrix sizes and increased data width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Architecture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2.1 Core Components Instruction Decoder : Parses assembly instructions and controls execution flow and matrix dimension information.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Register File : Stores matrix operands with variable dimensions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64 Matrix ALU : Performs the actual matrix operations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Control Unit : Manages execution for and multi-cycle operations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Memory Interface : Handles loading/storing matrices from/to external memory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2.2 Matrix Dimensions and Format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Support for matrices from 1x1 upto 32x32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Element Precision: 64-bit fixed point or IEEE-754 double precision floating point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Matrix storage: Row-major order with dimension meta data.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Section 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3.1 Instruction Format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Each instruction is a 64-bit word with the following fields: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Opcode    (6 bits): Operation to perform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Destination Register    (4 bits): Target register (16 matrix registers)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Source Register 1    (4 bits): First operand register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Source Register 2    (4 bits): Second operand register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Dimension Control    (10 bits): Matrix dimension information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Rows Source 1 (5 bits): Number of rows in first source matrix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Cols Source 1/Rows Source 2 (5 bits): Number of columns in first source/rows in second source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Cols Source 2    (5 bits): Number of columns in second source matrix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Format    (3 bits): Data format control (fixed-point, floating-point, etc.)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Flags    (4 bits): Special operation modifiers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Reserved    (24 bits): For future extensions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‘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3.2 Opcodes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000001  : MADD (Matrix Addition)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000010  : MSUB (Matrix Subtraction)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000011  : MMUL (Matrix Multiplication)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000100  : MDIV (Matrix Element-wise Division)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000101  : MLOAD (Load Matrix from Memory)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000110  : MSTORE (Store Matrix to Memory)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000111  : MTRANS (Matrix Transpose)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001000  : MZERO (Initialize Matrix with Zeros)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001001  : MIDENTITY (Initialize Matrix as Identity)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000110    : MINV (Matrix Inversion)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000111    : MDET (Matrix Determinant)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001000    : MEIG (Matrix Eigenvalues)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001001    : MSVD (Matrix Singular Value Decomposition)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001010    : MSIZE (Set Matrix Dimensions)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001011    : MSLICE (Extract Submatrix)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001100    : MCONCAT (Concatenate Matrices)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001101    : MTYPE (Change Matrix Element Type)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3.3 Assembly Syntax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[OPCODE] [DEST_REG], [SRC_REG_1], [SRC_REG_2], [DIM_ROWS], [DIM_COLS]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MADD M0, M1, M2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MSUB M3, M4, M5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MMUL M6, M7, M8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MDIV M9, M10, M11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MLOAD M0, M1, M2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MSTORE M1, M2, M3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MTRANS M4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MINV M5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MDET M6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MEIG M7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MSVD M8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MSIZE M9, M10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MSLICE M11, M12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MCONCAT M13, M14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MTYPE M15, M0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MZERO M0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MIDENTITY M1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MREDUCE M2, M3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MDISTRIBUTE M4, M5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MPARTITION M1, STRATEGY_ID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MBARRIER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4. Dynamic Memory Management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4.1 Matrix Descriptor Format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Each matrix register contains: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Metadata Block: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Rows (5 bits): Number of rows (1-32)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Columns (5 bits): Number of columns (1-32)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 (3 bits): Data format identifier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Address (32 bits): Pointer to matrix data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Block: Actual matrix elements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4.2 Memory Allocation Strategy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On-chip SRAM for small matrices (≤ 8×8)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External memory for larger matrices with DMA transfers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Intelligent caching of frequently accessed elements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Tiling approach for very large matrix operations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5. Execution Model for Variable-Sized Operations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5.1 Tiled Execution Engine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Matrix operations broken down into tiles (8×8 typical size)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 optimized for tile-based processing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parallel execution units for tile operations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Work-stealing scheduler for load balancing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5.2 Execution Time Estimation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Addition/Subtraction: O(rows × cols) cycles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Multiplication: O(rows × inner_dim × cols) cycles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Division: O(rows × cols) cycles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Inversion: O(dim³) cycles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5.1 External Interfaces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Clock : System clock input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Reset : Asynchronous system reset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Instruction Input : 32-bit instruction word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 Memory Interface : For loading/storing matrices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Control Signals 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start  : Begin execution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busy  : Indicates operation in progress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done  : Indicates completion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AXI4 Memory Interface: For high-bandwidth matrix transfers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Configuration Registers: Control matrix engine parameters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 Registers: Report operation progress and error conditions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Interrupt Controller: Signal operation completion or errors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5.2 Register Addresses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Matrix Registers: M0-M7 (8 registers in total)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6. Error Handling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Detection and reporting of singular matrices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Numerical stability monitoring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 compatibility checking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Overflow/underflow detection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7. Performance Goals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Maximum clock frequency: 1Ghz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Matrix multiplies throughput: 6.25 million elements per second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consumption: Less than 100mW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Matrix Extension for Multi-Core Operation and Implementation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8. Multi-Core System Organization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8.1 Core Components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Processor      : Orchestrates overall operation and task distribution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Matrix Processing Elements (MPEs)      : 4-16 individual compute cores optimized for matrix operations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Shared Memory Hierarchy      : Multi-level memory system with coherence protocol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Interconnect Network      : High-bandwidth communications fabric connecting cores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Scheduler      : Distributes matrix workloads across available cores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8.2 Matrix Processing Element Design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Each MPE contains: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Register File      : 16 matrix registers with metadata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64-bit FPU      : Dedicated floating-point unit with multiply-accumulate capability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Tiling Engine      : Manages processing of matrix subblocks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 Matrix Cache      : High-bandwidth local storage (512KB per core)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DMA Engine      : Autonomous data transfer with main memory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9. Workload Distribution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9.1 Matrix Partitioning Strategies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The system employs three main partitioning approaches: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 Division      : Splits matrices into equal-sized blocks assigned to different cores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Row/Column Division      : Distributes complete rows or columns across cores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Cyclic Assignment      : Interleaves matrix elements for load balancing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9.2 Automatic Partitioning Algorithm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Analyze matrix dimensions and sparsity pattern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optimal partitioning strategy based on operation type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work packages with dependencies tracked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 packages to cores with load balancing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synchronization points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9.3 Dynamic Load Balancing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Work-stealing queue implementation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Runtime performance monitoring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Adaptive core assignment based on thermal and power constraints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10 Inter-Core Communication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10.1 Communication Patterns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Nearest-Neighbor      : For stencil operations on submatrices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Broadcast      : Common operand distribution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Reduction      : Gathering partial results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All-to-All      : For matrix transpose and similar operations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10.2 Communication Infrastructure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Crossbar switch for low-latency direct connections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Multi-level NoC (Network-on-Chip) for scalability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DMA-driven block transfers with prefetching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11. Memory Hierarchy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11.1 Memory Organization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L1 Matrix Cache      : 512KB per core, highly banked for parallel access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L2 Shared Cache      : 4MB shared among 4 cores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L3 Global Cache      : 16-32MB with directory-based coherence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Main Memory Interface      : Multiple channels to high-bandwidth memory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11.2 Coherence Protocol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Directory-based MESI protocol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Specialized for matrix block operations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for producer-consumer relationships between cores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11.3 Memory Access Optimization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Predictive prefetching based on access patterns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Software-managed scratchpad for critical data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Conflict-free banking for simultaneous access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12. Instruction Extension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12.1 Multi-Core Instructions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MPARTITION     : Specify matrix partitioning strategy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MDISTRIBUTE     : Distribute computation across cores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MBARRIER     : Synchronize cores at critical points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MREDUCE     : Combine partial results from multiple cores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12.2 Collective Operations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Hardware-accelerated collective operations: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MMUL_COLLECTIVE     : Distributed matrix multiplication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MINV_COLLECTIVE     : Parallel matrix inversion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MSVD_COLLECTIVE     : Distributed singular value decomposition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13. Implementation Scalability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13.1 Core Scaling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configuration: 4 cores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Medium configuration: 8 cores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High-performance configuration: 16 cores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Enterprise configuration: 32+ cores with multi-chip scaling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13.2 Performance Scaling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Matrix Addition: Near-linear scaling to 16 cores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Matrix Multiplication: 85-95% efficiency scaling to 16 cores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Matrix Inversion: 75-85% efficiency scaling to 16 cores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SVD/Eigenvalues: 60-80% efficiency depending on matrix structure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Section 14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multi_core_matrix_system (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input wire clk,               // System clock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input wire rst_n,             // Active low reset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input wire [63:0] instruction, // Instruction input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input wire start,             // Start execution signal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output wire busy,             // Execution in progress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output wire done,             // Execution complete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output wire error,            // Error indicator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AXI4 Memory Interface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output wire [31:0] axi_araddr,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output wire axi_arvalid,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input wire axi_arready,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input wire [511:0] axi_rdata,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input wire [1:0] axi_rresp,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input wire axi_rlast,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input wire axi_rvalid,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output wire axi_rready,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output wire [31:0] axi_awaddr,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output wire axi_awvalid,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input wire axi_awready,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output wire [511:0] axi_wdata,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output wire [63:0] axi_wstrb,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output wire axi_wlast,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output wire axi_wvalid,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input wire axi_wready,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input wire [1:0] axi_bresp,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input wire axi_bvalid,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output wire axi_bready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Number of matrix processing cores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parameter NUM_CORES = 4;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15. Test scenarios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trigger is all listed opcodes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 for errors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Synopsys Confidential 2025</w:t>
    </w:r>
  </w:p>
  <w:p w:rsidR="00000000" w:rsidDel="00000000" w:rsidP="00000000" w:rsidRDefault="00000000" w:rsidRPr="00000000" w14:paraId="000001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8496b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8496b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8496b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 xml:space="preserve">Functional Specification for Matrix Multi Core Compute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u+e1GfT0eaHUIyBUu1ThgXwQtg==">CgMxLjA4AHIhMWtsSHhpRVc3R3k1eXhHbFMweFdsdzVuQnJRLWpjT1V4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