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52"/>
          <w:szCs w:val="52"/>
          <w:u w:val="single"/>
          <w:lang w:val="en-US" w:eastAsia="zh-CN" w:bidi="ar"/>
        </w:rPr>
      </w:pPr>
      <w:r>
        <w:rPr>
          <w:rFonts w:hint="default" w:ascii="Times New Roman" w:hAnsi="Times New Roman" w:eastAsia="SimSun" w:cs="Times New Roman"/>
          <w:color w:val="000000"/>
          <w:kern w:val="0"/>
          <w:sz w:val="52"/>
          <w:szCs w:val="52"/>
          <w:u w:val="single"/>
          <w:lang w:val="en-US" w:eastAsia="zh-CN" w:bidi="ar"/>
        </w:rPr>
        <w:t>INTRODUCTION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Basically our project YOGDAN based on WOMEN EMPOWERMENT. That means it’s all about to improve women condition in our country Focusing on girl child education,women education,economically self dependent. For help purpose we use donation section where any one can donate.</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In this project Yogdan where people can visit our web application and see our working culture and join us as a volunteer if they were interested. When someone visiting our website there will be many sections and each section is divided into many sections that they can see on the front page. </w:t>
      </w:r>
    </w:p>
    <w:p>
      <w:pPr>
        <w:keepNext w:val="0"/>
        <w:keepLines w:val="0"/>
        <w:widowControl/>
        <w:suppressLineNumbers w:val="0"/>
        <w:jc w:val="left"/>
        <w:rPr>
          <w:sz w:val="32"/>
          <w:szCs w:val="32"/>
        </w:rPr>
      </w:pPr>
      <w:r>
        <w:rPr>
          <w:rFonts w:hint="default" w:ascii="Times New Roman" w:hAnsi="Times New Roman" w:eastAsia="SimSun" w:cs="Times New Roman"/>
          <w:color w:val="1E1E1E"/>
          <w:kern w:val="0"/>
          <w:sz w:val="32"/>
          <w:szCs w:val="32"/>
          <w:lang w:val="en-US" w:eastAsia="zh-CN" w:bidi="ar"/>
        </w:rPr>
        <w:t xml:space="preserve">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Our main motto to do this project is help all the needy women. We will help them in many ways and also provide them a job if she really need it. And also after joining us if she will face any problem she can complaint and the admin can easily see their complaints and instantly take action on it. We will also help them in many ways in future. In future we will also take help from other NGOs to make our YOGDAN successful. We will take idea from them (NGOs) we will observe them, their work culture and apply it in our YOGDAN if it is beneficial.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
    <w:p/>
    <w:p/>
    <w:p/>
    <w:p>
      <w:pPr>
        <w:ind w:firstLine="2600" w:firstLineChars="500"/>
        <w:rPr>
          <w:rFonts w:hint="default" w:ascii="Times New Roman" w:hAnsi="Times New Roman" w:cs="Times New Roman"/>
          <w:b w:val="0"/>
          <w:bCs w:val="0"/>
          <w:color w:val="000000" w:themeColor="text1"/>
          <w:sz w:val="52"/>
          <w:szCs w:val="52"/>
          <w:u w:val="single"/>
          <w14:textFill>
            <w14:solidFill>
              <w14:schemeClr w14:val="tx1"/>
            </w14:solidFill>
          </w14:textFill>
        </w:rPr>
      </w:pPr>
    </w:p>
    <w:p>
      <w:pPr>
        <w:ind w:firstLine="2600" w:firstLineChars="500"/>
        <w:rPr>
          <w:rFonts w:hint="default" w:ascii="Times New Roman" w:hAnsi="Times New Roman" w:cs="Times New Roman"/>
          <w:b w:val="0"/>
          <w:bCs w:val="0"/>
          <w:color w:val="000000" w:themeColor="text1"/>
          <w:sz w:val="52"/>
          <w:szCs w:val="52"/>
          <w:u w:val="single"/>
          <w14:textFill>
            <w14:solidFill>
              <w14:schemeClr w14:val="tx1"/>
            </w14:solidFill>
          </w14:textFill>
        </w:rPr>
      </w:pPr>
    </w:p>
    <w:p>
      <w:pPr>
        <w:ind w:firstLine="2600" w:firstLineChars="500"/>
        <w:rPr>
          <w:rFonts w:hint="default" w:ascii="Times New Roman" w:hAnsi="Times New Roman" w:cs="Times New Roman"/>
          <w:b w:val="0"/>
          <w:bCs w:val="0"/>
          <w:color w:val="000000" w:themeColor="text1"/>
          <w:sz w:val="52"/>
          <w:szCs w:val="52"/>
          <w:u w:val="single"/>
          <w14:textFill>
            <w14:solidFill>
              <w14:schemeClr w14:val="tx1"/>
            </w14:solidFill>
          </w14:textFill>
        </w:rPr>
      </w:pPr>
      <w:r>
        <w:rPr>
          <w:rFonts w:hint="default" w:ascii="Times New Roman" w:hAnsi="Times New Roman" w:cs="Times New Roman"/>
          <w:b w:val="0"/>
          <w:bCs w:val="0"/>
          <w:color w:val="000000" w:themeColor="text1"/>
          <w:sz w:val="52"/>
          <w:szCs w:val="52"/>
          <w:u w:val="single"/>
          <w14:textFill>
            <w14:solidFill>
              <w14:schemeClr w14:val="tx1"/>
            </w14:solidFill>
          </w14:textFill>
        </w:rPr>
        <w:t>ABSTRACT</w:t>
      </w:r>
    </w:p>
    <w:p>
      <w:pPr>
        <w:keepNext w:val="0"/>
        <w:keepLines w:val="0"/>
        <w:widowControl/>
        <w:suppressLineNumbers w:val="0"/>
        <w:jc w:val="left"/>
        <w:rPr>
          <w:rFonts w:hint="default" w:ascii="Times New Roman" w:hAnsi="Times New Roman" w:eastAsia="CIDFont" w:cs="Times New Roman"/>
          <w:color w:val="262626" w:themeColor="text1" w:themeTint="D9"/>
          <w:kern w:val="0"/>
          <w:sz w:val="48"/>
          <w:szCs w:val="48"/>
          <w:u w:val="single"/>
          <w:lang w:val="en-US" w:eastAsia="zh-CN" w:bidi="ar"/>
          <w14:textFill>
            <w14:solidFill>
              <w14:schemeClr w14:val="tx1">
                <w14:lumMod w14:val="85000"/>
                <w14:lumOff w14:val="15000"/>
              </w14:schemeClr>
            </w14:solidFill>
          </w14:textFill>
        </w:rPr>
      </w:pPr>
    </w:p>
    <w:p>
      <w:pPr>
        <w:keepNext w:val="0"/>
        <w:keepLines w:val="0"/>
        <w:widowControl/>
        <w:suppressLineNumbers w:val="0"/>
        <w:jc w:val="left"/>
        <w:rPr>
          <w:rFonts w:hint="default" w:ascii="Times New Roman" w:hAnsi="Times New Roman" w:eastAsia="SimSun" w:cs="Times New Roman"/>
          <w:color w:val="1E1E1E"/>
          <w:kern w:val="0"/>
          <w:sz w:val="32"/>
          <w:szCs w:val="32"/>
          <w:lang w:val="en-US" w:eastAsia="zh-CN" w:bidi="ar"/>
        </w:rPr>
      </w:pPr>
      <w:r>
        <w:rPr>
          <w:rFonts w:hint="default" w:ascii="Times New Roman" w:hAnsi="Times New Roman" w:eastAsia="SimSun" w:cs="Times New Roman"/>
          <w:color w:val="1E1E1E"/>
          <w:kern w:val="0"/>
          <w:sz w:val="32"/>
          <w:szCs w:val="32"/>
          <w:lang w:val="en-US" w:eastAsia="zh-CN" w:bidi="ar"/>
        </w:rPr>
        <w:t>At Project Yogdan, we are devoted to celebrating and amplifying the talent of our women artisans. We want to continue making a big impact for as long as we can, but we cannot do this without help from our partners, volunteers, and donors.</w:t>
      </w:r>
    </w:p>
    <w:p>
      <w:pPr>
        <w:keepNext w:val="0"/>
        <w:keepLines w:val="0"/>
        <w:widowControl/>
        <w:suppressLineNumbers w:val="0"/>
        <w:jc w:val="left"/>
        <w:rPr>
          <w:rFonts w:hint="default" w:ascii="Times New Roman" w:hAnsi="Times New Roman" w:eastAsia="SimSun" w:cs="Times New Roman"/>
          <w:color w:val="1E1E1E"/>
          <w:kern w:val="0"/>
          <w:sz w:val="32"/>
          <w:szCs w:val="32"/>
          <w:lang w:val="en-US" w:eastAsia="zh-CN" w:bidi="ar"/>
        </w:rPr>
      </w:pPr>
    </w:p>
    <w:p>
      <w:pPr>
        <w:keepNext w:val="0"/>
        <w:keepLines w:val="0"/>
        <w:widowControl/>
        <w:suppressLineNumbers w:val="0"/>
        <w:jc w:val="left"/>
        <w:rPr>
          <w:rFonts w:hint="default" w:ascii="Times New Roman" w:hAnsi="Times New Roman" w:eastAsia="CIDFont" w:cs="Times New Roman"/>
          <w:color w:val="262626" w:themeColor="text1" w:themeTint="D9"/>
          <w:kern w:val="0"/>
          <w:sz w:val="48"/>
          <w:szCs w:val="48"/>
          <w:u w:val="single"/>
          <w:lang w:val="en-US" w:eastAsia="zh-CN" w:bidi="ar"/>
          <w14:textFill>
            <w14:solidFill>
              <w14:schemeClr w14:val="tx1">
                <w14:lumMod w14:val="85000"/>
                <w14:lumOff w14:val="15000"/>
              </w14:schemeClr>
            </w14:solidFill>
          </w14:textFill>
        </w:rPr>
      </w:pPr>
      <w:r>
        <w:rPr>
          <w:rFonts w:hint="default" w:ascii="Times New Roman" w:hAnsi="Times New Roman" w:eastAsia="CIDFont" w:cs="Times New Roman"/>
          <w:color w:val="262626" w:themeColor="text1" w:themeTint="D9"/>
          <w:kern w:val="0"/>
          <w:sz w:val="48"/>
          <w:szCs w:val="48"/>
          <w:u w:val="single"/>
          <w:lang w:val="en-US" w:eastAsia="zh-CN" w:bidi="ar"/>
          <w14:textFill>
            <w14:solidFill>
              <w14:schemeClr w14:val="tx1">
                <w14:lumMod w14:val="85000"/>
                <w14:lumOff w14:val="15000"/>
              </w14:schemeClr>
            </w14:solidFill>
          </w14:textFill>
        </w:rPr>
        <w:t>Vision</w:t>
      </w:r>
    </w:p>
    <w:p>
      <w:pPr>
        <w:keepNext w:val="0"/>
        <w:keepLines w:val="0"/>
        <w:widowControl/>
        <w:suppressLineNumbers w:val="0"/>
        <w:jc w:val="left"/>
        <w:rPr>
          <w:rFonts w:hint="default" w:ascii="Times New Roman" w:hAnsi="Times New Roman" w:cs="Times New Roman"/>
          <w:color w:val="262626" w:themeColor="text1" w:themeTint="D9"/>
          <w14:textFill>
            <w14:solidFill>
              <w14:schemeClr w14:val="tx1">
                <w14:lumMod w14:val="85000"/>
                <w14:lumOff w14:val="15000"/>
              </w14:schemeClr>
            </w14:solidFill>
          </w14:textFill>
        </w:rPr>
      </w:pPr>
      <w:r>
        <w:rPr>
          <w:rFonts w:hint="default" w:ascii="Times New Roman" w:hAnsi="Times New Roman" w:eastAsia="CIDFont" w:cs="Times New Roman"/>
          <w:color w:val="262626" w:themeColor="text1" w:themeTint="D9"/>
          <w:kern w:val="0"/>
          <w:sz w:val="48"/>
          <w:szCs w:val="48"/>
          <w:lang w:val="en-US" w:eastAsia="zh-CN" w:bidi="ar"/>
          <w14:textFill>
            <w14:solidFill>
              <w14:schemeClr w14:val="tx1">
                <w14:lumMod w14:val="85000"/>
                <w14:lumOff w14:val="15000"/>
              </w14:schemeClr>
            </w14:solidFill>
          </w14:textFill>
        </w:rPr>
        <w:t xml:space="preserve"> </w:t>
      </w:r>
    </w:p>
    <w:p>
      <w:pPr>
        <w:keepNext w:val="0"/>
        <w:keepLines w:val="0"/>
        <w:widowControl/>
        <w:suppressLineNumbers w:val="0"/>
        <w:jc w:val="left"/>
        <w:rPr>
          <w:rFonts w:hint="default" w:ascii="Times New Roman" w:hAnsi="Times New Roman" w:cs="Times New Roman"/>
          <w:color w:val="262626" w:themeColor="text1" w:themeTint="D9"/>
          <w14:textFill>
            <w14:solidFill>
              <w14:schemeClr w14:val="tx1">
                <w14:lumMod w14:val="85000"/>
                <w14:lumOff w14:val="15000"/>
              </w14:schemeClr>
            </w14:solidFill>
          </w14:textFill>
        </w:rPr>
      </w:pPr>
      <w:r>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t xml:space="preserve"> We aim to achieve behavioural, social and economic transformation for all women </w:t>
      </w:r>
    </w:p>
    <w:p>
      <w:pPr>
        <w:keepNext w:val="0"/>
        <w:keepLines w:val="0"/>
        <w:widowControl/>
        <w:suppressLineNumbers w:val="0"/>
        <w:jc w:val="left"/>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pPr>
      <w:r>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t xml:space="preserve">towards an India where all women have equal opportunities to access her ownself. </w:t>
      </w:r>
    </w:p>
    <w:p>
      <w:pPr>
        <w:keepNext w:val="0"/>
        <w:keepLines w:val="0"/>
        <w:widowControl/>
        <w:suppressLineNumbers w:val="0"/>
        <w:jc w:val="left"/>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pPr>
    </w:p>
    <w:p>
      <w:pPr>
        <w:keepNext w:val="0"/>
        <w:keepLines w:val="0"/>
        <w:widowControl/>
        <w:suppressLineNumbers w:val="0"/>
        <w:jc w:val="left"/>
        <w:rPr>
          <w:rFonts w:hint="default" w:ascii="Times New Roman" w:hAnsi="Times New Roman" w:eastAsia="CIDFont" w:cs="Times New Roman"/>
          <w:b/>
          <w:bCs/>
          <w:color w:val="262626" w:themeColor="text1" w:themeTint="D9"/>
          <w:kern w:val="0"/>
          <w:sz w:val="34"/>
          <w:szCs w:val="34"/>
          <w:u w:val="single"/>
          <w:lang w:val="en-US" w:eastAsia="zh-CN" w:bidi="ar"/>
          <w14:textFill>
            <w14:solidFill>
              <w14:schemeClr w14:val="tx1">
                <w14:lumMod w14:val="85000"/>
                <w14:lumOff w14:val="15000"/>
              </w14:schemeClr>
            </w14:solidFill>
          </w14:textFill>
        </w:rPr>
      </w:pPr>
      <w:r>
        <w:rPr>
          <w:rFonts w:hint="default" w:ascii="Times New Roman" w:hAnsi="Times New Roman" w:eastAsia="CIDFont" w:cs="Times New Roman"/>
          <w:b/>
          <w:bCs/>
          <w:color w:val="262626" w:themeColor="text1" w:themeTint="D9"/>
          <w:kern w:val="0"/>
          <w:sz w:val="34"/>
          <w:szCs w:val="34"/>
          <w:u w:val="single"/>
          <w:lang w:val="en-US" w:eastAsia="zh-CN" w:bidi="ar"/>
          <w14:textFill>
            <w14:solidFill>
              <w14:schemeClr w14:val="tx1">
                <w14:lumMod w14:val="85000"/>
                <w14:lumOff w14:val="15000"/>
              </w14:schemeClr>
            </w14:solidFill>
          </w14:textFill>
        </w:rPr>
        <w:t>MISSION</w:t>
      </w:r>
    </w:p>
    <w:p>
      <w:pPr>
        <w:keepNext w:val="0"/>
        <w:keepLines w:val="0"/>
        <w:widowControl/>
        <w:suppressLineNumbers w:val="0"/>
        <w:jc w:val="left"/>
        <w:rPr>
          <w:rFonts w:hint="default" w:ascii="Times New Roman" w:hAnsi="Times New Roman" w:cs="Times New Roman"/>
          <w:color w:val="262626" w:themeColor="text1" w:themeTint="D9"/>
          <w14:textFill>
            <w14:solidFill>
              <w14:schemeClr w14:val="tx1">
                <w14:lumMod w14:val="85000"/>
                <w14:lumOff w14:val="15000"/>
              </w14:schemeClr>
            </w14:solidFill>
          </w14:textFill>
        </w:rPr>
      </w:pPr>
      <w:r>
        <w:rPr>
          <w:rFonts w:hint="default" w:ascii="Times New Roman" w:hAnsi="Times New Roman" w:eastAsia="CIDFont" w:cs="Times New Roman"/>
          <w:b/>
          <w:bCs/>
          <w:color w:val="262626" w:themeColor="text1" w:themeTint="D9"/>
          <w:kern w:val="0"/>
          <w:sz w:val="34"/>
          <w:szCs w:val="34"/>
          <w:lang w:val="en-US" w:eastAsia="zh-CN" w:bidi="ar"/>
          <w14:textFill>
            <w14:solidFill>
              <w14:schemeClr w14:val="tx1">
                <w14:lumMod w14:val="85000"/>
                <w14:lumOff w14:val="15000"/>
              </w14:schemeClr>
            </w14:solidFill>
          </w14:textFill>
        </w:rPr>
        <w:t xml:space="preserve"> </w:t>
      </w:r>
    </w:p>
    <w:p>
      <w:pPr>
        <w:keepNext w:val="0"/>
        <w:keepLines w:val="0"/>
        <w:widowControl/>
        <w:suppressLineNumbers w:val="0"/>
        <w:jc w:val="left"/>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pPr>
      <w:r>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t xml:space="preserve"> We leverage existing community and Government resources to ensure that all women are self dependent and live life. </w:t>
      </w:r>
    </w:p>
    <w:p>
      <w:pPr>
        <w:keepNext w:val="0"/>
        <w:keepLines w:val="0"/>
        <w:widowControl/>
        <w:suppressLineNumbers w:val="0"/>
        <w:jc w:val="left"/>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pPr>
    </w:p>
    <w:p>
      <w:pPr>
        <w:keepNext w:val="0"/>
        <w:keepLines w:val="0"/>
        <w:widowControl/>
        <w:suppressLineNumbers w:val="0"/>
        <w:jc w:val="left"/>
        <w:rPr>
          <w:rFonts w:hint="default" w:ascii="Times New Roman" w:hAnsi="Times New Roman" w:eastAsia="CIDFont" w:cs="Times New Roman"/>
          <w:b/>
          <w:bCs/>
          <w:color w:val="262626" w:themeColor="text1" w:themeTint="D9"/>
          <w:kern w:val="0"/>
          <w:sz w:val="34"/>
          <w:szCs w:val="34"/>
          <w:u w:val="single"/>
          <w:lang w:val="en-US" w:eastAsia="zh-CN" w:bidi="ar"/>
          <w14:textFill>
            <w14:solidFill>
              <w14:schemeClr w14:val="tx1">
                <w14:lumMod w14:val="85000"/>
                <w14:lumOff w14:val="15000"/>
              </w14:schemeClr>
            </w14:solidFill>
          </w14:textFill>
        </w:rPr>
      </w:pPr>
      <w:r>
        <w:rPr>
          <w:rFonts w:hint="default" w:ascii="Times New Roman" w:hAnsi="Times New Roman" w:eastAsia="CIDFont" w:cs="Times New Roman"/>
          <w:b/>
          <w:bCs/>
          <w:color w:val="262626" w:themeColor="text1" w:themeTint="D9"/>
          <w:kern w:val="0"/>
          <w:sz w:val="34"/>
          <w:szCs w:val="34"/>
          <w:u w:val="single"/>
          <w:lang w:val="en-US" w:eastAsia="zh-CN" w:bidi="ar"/>
          <w14:textFill>
            <w14:solidFill>
              <w14:schemeClr w14:val="tx1">
                <w14:lumMod w14:val="85000"/>
                <w14:lumOff w14:val="15000"/>
              </w14:schemeClr>
            </w14:solidFill>
          </w14:textFill>
        </w:rPr>
        <w:t>GOAL</w:t>
      </w:r>
    </w:p>
    <w:p>
      <w:pPr>
        <w:keepNext w:val="0"/>
        <w:keepLines w:val="0"/>
        <w:widowControl/>
        <w:suppressLineNumbers w:val="0"/>
        <w:jc w:val="left"/>
        <w:rPr>
          <w:rFonts w:hint="default" w:ascii="Times New Roman" w:hAnsi="Times New Roman" w:cs="Times New Roman"/>
          <w:color w:val="262626" w:themeColor="text1" w:themeTint="D9"/>
          <w14:textFill>
            <w14:solidFill>
              <w14:schemeClr w14:val="tx1">
                <w14:lumMod w14:val="85000"/>
                <w14:lumOff w14:val="15000"/>
              </w14:schemeClr>
            </w14:solidFill>
          </w14:textFill>
        </w:rPr>
      </w:pPr>
      <w:r>
        <w:rPr>
          <w:rFonts w:hint="default" w:ascii="Times New Roman" w:hAnsi="Times New Roman" w:eastAsia="CIDFont" w:cs="Times New Roman"/>
          <w:b/>
          <w:bCs/>
          <w:color w:val="262626" w:themeColor="text1" w:themeTint="D9"/>
          <w:kern w:val="0"/>
          <w:sz w:val="34"/>
          <w:szCs w:val="34"/>
          <w:lang w:val="en-US" w:eastAsia="zh-CN" w:bidi="ar"/>
          <w14:textFill>
            <w14:solidFill>
              <w14:schemeClr w14:val="tx1">
                <w14:lumMod w14:val="85000"/>
                <w14:lumOff w14:val="15000"/>
              </w14:schemeClr>
            </w14:solidFill>
          </w14:textFill>
        </w:rPr>
        <w:t xml:space="preserve"> </w:t>
      </w:r>
    </w:p>
    <w:p>
      <w:pPr>
        <w:keepNext w:val="0"/>
        <w:keepLines w:val="0"/>
        <w:widowControl/>
        <w:suppressLineNumbers w:val="0"/>
        <w:jc w:val="left"/>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pPr>
      <w:r>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t> Our goal is to improve access and quality of all type of education for over millions of children and women cumulatively by 2025.</w:t>
      </w:r>
    </w:p>
    <w:p>
      <w:pPr>
        <w:keepNext w:val="0"/>
        <w:keepLines w:val="0"/>
        <w:widowControl/>
        <w:suppressLineNumbers w:val="0"/>
        <w:jc w:val="left"/>
        <w:rPr>
          <w:rFonts w:hint="default" w:ascii="Times New Roman" w:hAnsi="Times New Roman" w:eastAsia="CIDFont" w:cs="Times New Roman"/>
          <w:b w:val="0"/>
          <w:bCs w:val="0"/>
          <w:color w:val="262626" w:themeColor="text1" w:themeTint="D9"/>
          <w:kern w:val="0"/>
          <w:sz w:val="34"/>
          <w:szCs w:val="34"/>
          <w:lang w:val="en-US" w:eastAsia="zh-CN" w:bidi="ar"/>
          <w14:textFill>
            <w14:solidFill>
              <w14:schemeClr w14:val="tx1">
                <w14:lumMod w14:val="85000"/>
                <w14:lumOff w14:val="15000"/>
              </w14:schemeClr>
            </w14:solidFill>
          </w14:textFill>
        </w:rPr>
      </w:pPr>
    </w:p>
    <w:p>
      <w:pPr>
        <w:keepNext w:val="0"/>
        <w:keepLines w:val="0"/>
        <w:widowControl/>
        <w:suppressLineNumbers w:val="0"/>
        <w:jc w:val="left"/>
        <w:rPr>
          <w:rFonts w:hint="default" w:ascii="Times New Roman" w:hAnsi="Times New Roman" w:eastAsia="CIDFont" w:cs="Times New Roman"/>
          <w:b w:val="0"/>
          <w:bCs w:val="0"/>
          <w:color w:val="262626" w:themeColor="text1" w:themeTint="D9"/>
          <w:kern w:val="0"/>
          <w:sz w:val="34"/>
          <w:szCs w:val="34"/>
          <w:lang w:val="en-US" w:eastAsia="zh-CN" w:bidi="ar"/>
          <w14:textFill>
            <w14:solidFill>
              <w14:schemeClr w14:val="tx1">
                <w14:lumMod w14:val="85000"/>
                <w14:lumOff w14:val="15000"/>
              </w14:schemeClr>
            </w14:solidFill>
          </w14:textFill>
        </w:rPr>
      </w:pP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The system was developed using HTML, JavaScript, Cascading Style Sheet (CSS) and PHP as the front-end while MySQL Structured Query Language was used as the back end.</w:t>
      </w:r>
    </w:p>
    <w:p>
      <w:pPr>
        <w:keepNext w:val="0"/>
        <w:keepLines w:val="0"/>
        <w:widowControl/>
        <w:suppressLineNumbers w:val="0"/>
        <w:jc w:val="left"/>
        <w:rPr>
          <w:rFonts w:hint="default" w:ascii="Times New Roman" w:hAnsi="Times New Roman" w:eastAsia="CIDFont" w:cs="Times New Roman"/>
          <w:color w:val="262626" w:themeColor="text1" w:themeTint="D9"/>
          <w:kern w:val="0"/>
          <w:sz w:val="34"/>
          <w:szCs w:val="34"/>
          <w:lang w:val="en-US" w:eastAsia="zh-CN" w:bidi="ar"/>
          <w14:textFill>
            <w14:solidFill>
              <w14:schemeClr w14:val="tx1">
                <w14:lumMod w14:val="85000"/>
                <w14:lumOff w14:val="15000"/>
              </w14:schemeClr>
            </w14:solidFill>
          </w14:textFill>
        </w:rPr>
      </w:pPr>
    </w:p>
    <w:p>
      <w:pPr>
        <w:jc w:val="left"/>
        <w:rPr>
          <w:rFonts w:hint="default" w:ascii="Times New Roman" w:hAnsi="Times New Roman" w:cs="Times New Roman"/>
          <w:color w:val="262626" w:themeColor="text1" w:themeTint="D9"/>
          <w14:textFill>
            <w14:solidFill>
              <w14:schemeClr w14:val="tx1">
                <w14:lumMod w14:val="85000"/>
                <w14:lumOff w14:val="15000"/>
              </w14:schemeClr>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Bookshelf Symbol 7">
    <w:panose1 w:val="05010101010101010101"/>
    <w:charset w:val="00"/>
    <w:family w:val="auto"/>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Sitka Small">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Light">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MS Gothic">
    <w:panose1 w:val="020B0609070205080204"/>
    <w:charset w:val="80"/>
    <w:family w:val="auto"/>
    <w:pitch w:val="default"/>
    <w:sig w:usb0="E00002FF" w:usb1="6AC7FDFB" w:usb2="08000012" w:usb3="00000000" w:csb0="4002009F" w:csb1="DFD70000"/>
  </w:font>
  <w:font w:name="Microsoft Uighur">
    <w:panose1 w:val="02000000000000000000"/>
    <w:charset w:val="00"/>
    <w:family w:val="auto"/>
    <w:pitch w:val="default"/>
    <w:sig w:usb0="80002023" w:usb1="80000002" w:usb2="00000008" w:usb3="00000000" w:csb0="00000041"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358A3"/>
    <w:rsid w:val="06935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2022-05-18T18:23:00Z</dcterms:created>
  <dc:creator>priya kumari</dc:creator>
  <cp:lastModifiedBy>priya kumari</cp:lastModifiedBy>
  <dcterms:modified xsi:type="dcterms:W3CDTF">2022-05-18T19:05:44Z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FD1AA27337184E71BB02FD53166D5B68</vt:lpwstr>
  </property>
</Properties>
</file>