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92BB" w14:textId="3EDC725E" w:rsidR="00F518D4" w:rsidRDefault="00F518D4"/>
    <w:p w14:paraId="79359140" w14:textId="5E2EE6D5" w:rsidR="00F518D4" w:rsidRPr="00F518D4" w:rsidRDefault="00F518D4" w:rsidP="00F518D4"/>
    <w:p w14:paraId="2F9A2D57" w14:textId="2A1C44DC" w:rsidR="00F518D4" w:rsidRPr="00F518D4" w:rsidRDefault="00115B82" w:rsidP="00F518D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4B86025" wp14:editId="7123F893">
                <wp:simplePos x="0" y="0"/>
                <wp:positionH relativeFrom="column">
                  <wp:posOffset>3994603</wp:posOffset>
                </wp:positionH>
                <wp:positionV relativeFrom="paragraph">
                  <wp:posOffset>11974</wp:posOffset>
                </wp:positionV>
                <wp:extent cx="2360930" cy="641985"/>
                <wp:effectExtent l="0" t="0" r="12700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64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47C5E" w14:textId="0D315490" w:rsidR="00F518D4" w:rsidRDefault="00F518D4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Gayathri.P</w:t>
                            </w:r>
                            <w:proofErr w:type="spellEnd"/>
                          </w:p>
                          <w:p w14:paraId="035D2E3A" w14:textId="221A7B92" w:rsidR="00F518D4" w:rsidRPr="00F518D4" w:rsidRDefault="00F518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192424324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B8602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4.55pt;margin-top:.95pt;width:185.9pt;height:50.5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">
                <v:textbox>
                  <w:txbxContent>
                    <w:p w14:paraId="78E47C5E" w14:textId="0D315490" w:rsidR="00F518D4" w:rsidRDefault="00F518D4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Gayathri.P</w:t>
                      </w:r>
                      <w:proofErr w:type="spellEnd"/>
                    </w:p>
                    <w:p w14:paraId="035D2E3A" w14:textId="221A7B92" w:rsidR="00F518D4" w:rsidRPr="00F518D4" w:rsidRDefault="00F518D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192424324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E057B0D" w14:textId="77777777" w:rsidR="00F518D4" w:rsidRPr="00F518D4" w:rsidRDefault="00F518D4" w:rsidP="00F518D4"/>
    <w:p w14:paraId="7032AB2B" w14:textId="77777777" w:rsidR="00F518D4" w:rsidRPr="00F518D4" w:rsidRDefault="00F518D4" w:rsidP="00F518D4"/>
    <w:p w14:paraId="6906F787" w14:textId="77777777" w:rsidR="00F518D4" w:rsidRPr="00F518D4" w:rsidRDefault="00F518D4" w:rsidP="00F518D4"/>
    <w:p w14:paraId="48F9FDD8" w14:textId="77777777" w:rsidR="00F518D4" w:rsidRDefault="00F518D4" w:rsidP="00F518D4"/>
    <w:p w14:paraId="4E5CD717" w14:textId="56E2F83E" w:rsidR="00F518D4" w:rsidRDefault="00F518D4" w:rsidP="00F518D4">
      <w:pPr>
        <w:tabs>
          <w:tab w:val="left" w:pos="2109"/>
        </w:tabs>
      </w:pPr>
      <w:r>
        <w:tab/>
      </w:r>
      <w:r w:rsidRPr="00F518D4">
        <w:drawing>
          <wp:inline distT="0" distB="0" distL="0" distR="0" wp14:anchorId="5C5A498C" wp14:editId="184080B2">
            <wp:extent cx="5731510" cy="2480583"/>
            <wp:effectExtent l="0" t="0" r="2540" b="0"/>
            <wp:docPr id="84849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91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8570" cy="248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8D25" w14:textId="77777777" w:rsidR="00F518D4" w:rsidRPr="00F518D4" w:rsidRDefault="00F518D4" w:rsidP="00F518D4"/>
    <w:p w14:paraId="686820C0" w14:textId="77777777" w:rsidR="00F518D4" w:rsidRDefault="00F518D4" w:rsidP="00F518D4"/>
    <w:p w14:paraId="25B968B1" w14:textId="77777777" w:rsidR="00F518D4" w:rsidRDefault="00F518D4" w:rsidP="00F518D4"/>
    <w:p w14:paraId="676E1098" w14:textId="77777777" w:rsidR="00F518D4" w:rsidRDefault="00F518D4" w:rsidP="00F518D4"/>
    <w:p w14:paraId="2CCCE853" w14:textId="77777777" w:rsidR="00F518D4" w:rsidRDefault="00F518D4" w:rsidP="00F518D4"/>
    <w:p w14:paraId="3C5D7D3F" w14:textId="77777777" w:rsidR="00F518D4" w:rsidRDefault="00F518D4" w:rsidP="00F518D4"/>
    <w:p w14:paraId="6BBD5CF8" w14:textId="77777777" w:rsidR="00F518D4" w:rsidRDefault="00F518D4" w:rsidP="00F518D4"/>
    <w:p w14:paraId="744114B8" w14:textId="77777777" w:rsidR="00F518D4" w:rsidRDefault="00F518D4" w:rsidP="00F518D4"/>
    <w:p w14:paraId="3CD120A9" w14:textId="77777777" w:rsidR="00F518D4" w:rsidRDefault="00F518D4" w:rsidP="00F518D4"/>
    <w:p w14:paraId="295732BE" w14:textId="77777777" w:rsidR="00F518D4" w:rsidRDefault="00F518D4" w:rsidP="00F518D4"/>
    <w:p w14:paraId="3E66BFD6" w14:textId="77777777" w:rsidR="00F518D4" w:rsidRPr="00F518D4" w:rsidRDefault="00F518D4" w:rsidP="00F518D4"/>
    <w:p w14:paraId="650B9E2D" w14:textId="77777777" w:rsidR="00F518D4" w:rsidRPr="00F518D4" w:rsidRDefault="00F518D4" w:rsidP="00F518D4"/>
    <w:p w14:paraId="259E4814" w14:textId="77777777" w:rsidR="00F518D4" w:rsidRDefault="00F518D4" w:rsidP="00F518D4"/>
    <w:p w14:paraId="12A15358" w14:textId="77777777" w:rsidR="00115B82" w:rsidRPr="00115B82" w:rsidRDefault="00115B82" w:rsidP="00F518D4">
      <w:pPr>
        <w:rPr>
          <w:sz w:val="28"/>
          <w:szCs w:val="28"/>
        </w:rPr>
      </w:pPr>
    </w:p>
    <w:p w14:paraId="07C8DE9F" w14:textId="77777777" w:rsidR="00115B82" w:rsidRPr="00115B82" w:rsidRDefault="00115B82" w:rsidP="00115B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5B82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4011328F" w14:textId="112EE5E1" w:rsidR="00115B82" w:rsidRPr="00115B82" w:rsidRDefault="00115B82" w:rsidP="00115B82">
      <w:pPr>
        <w:rPr>
          <w:rFonts w:ascii="Times New Roman" w:hAnsi="Times New Roman" w:cs="Times New Roman"/>
          <w:sz w:val="28"/>
          <w:szCs w:val="28"/>
        </w:rPr>
      </w:pPr>
      <w:r w:rsidRPr="00115B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CD65A6" w14:textId="757E844D" w:rsidR="00115B82" w:rsidRPr="00115B82" w:rsidRDefault="00115B82" w:rsidP="00115B82">
      <w:pPr>
        <w:rPr>
          <w:rFonts w:ascii="Times New Roman" w:hAnsi="Times New Roman" w:cs="Times New Roman"/>
          <w:sz w:val="28"/>
          <w:szCs w:val="28"/>
        </w:rPr>
      </w:pPr>
      <w:r w:rsidRPr="00115B82">
        <w:rPr>
          <w:rFonts w:ascii="Times New Roman" w:hAnsi="Times New Roman" w:cs="Times New Roman"/>
          <w:sz w:val="28"/>
          <w:szCs w:val="28"/>
        </w:rPr>
        <w:t xml:space="preserve">        </w:t>
      </w:r>
      <w:r w:rsidRPr="00115B82">
        <w:rPr>
          <w:rFonts w:ascii="Times New Roman" w:hAnsi="Times New Roman" w:cs="Times New Roman"/>
          <w:sz w:val="28"/>
          <w:szCs w:val="28"/>
        </w:rPr>
        <w:t>SAVEETHA INSTITUTE OF MEDICAL AND TECHNICAL SCIENCES</w:t>
      </w:r>
    </w:p>
    <w:p w14:paraId="58C17901" w14:textId="029E5EAF" w:rsidR="00115B82" w:rsidRPr="00115B82" w:rsidRDefault="00115B82" w:rsidP="00115B82">
      <w:pPr>
        <w:rPr>
          <w:rFonts w:ascii="Times New Roman" w:hAnsi="Times New Roman" w:cs="Times New Roman"/>
          <w:sz w:val="28"/>
          <w:szCs w:val="28"/>
        </w:rPr>
      </w:pPr>
      <w:r w:rsidRPr="00115B82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115B82">
        <w:rPr>
          <w:rFonts w:ascii="Times New Roman" w:hAnsi="Times New Roman" w:cs="Times New Roman"/>
          <w:sz w:val="28"/>
          <w:szCs w:val="28"/>
        </w:rPr>
        <w:t>DEPARTMENT OF COMPUTER SCIENCE AND ENGINEERING</w:t>
      </w:r>
    </w:p>
    <w:p w14:paraId="114C0431" w14:textId="77777777" w:rsidR="00115B82" w:rsidRPr="00115B82" w:rsidRDefault="00115B82" w:rsidP="00115B82">
      <w:pPr>
        <w:rPr>
          <w:rFonts w:ascii="Times New Roman" w:hAnsi="Times New Roman" w:cs="Times New Roman"/>
          <w:sz w:val="28"/>
          <w:szCs w:val="28"/>
        </w:rPr>
      </w:pPr>
    </w:p>
    <w:p w14:paraId="2C4983B3" w14:textId="30BCC40E" w:rsidR="00115B82" w:rsidRPr="00115B82" w:rsidRDefault="00115B82" w:rsidP="00115B82">
      <w:pPr>
        <w:rPr>
          <w:rFonts w:ascii="Times New Roman" w:hAnsi="Times New Roman" w:cs="Times New Roman"/>
          <w:sz w:val="28"/>
          <w:szCs w:val="28"/>
        </w:rPr>
      </w:pPr>
      <w:r w:rsidRPr="00115B82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Pr="00115B82">
        <w:rPr>
          <w:rFonts w:ascii="Times New Roman" w:hAnsi="Times New Roman" w:cs="Times New Roman"/>
          <w:sz w:val="28"/>
          <w:szCs w:val="28"/>
        </w:rPr>
        <w:t>CO1 – ASSESSMENT TOOL 3</w:t>
      </w:r>
    </w:p>
    <w:p w14:paraId="1B4E30D6" w14:textId="77777777" w:rsidR="00115B82" w:rsidRPr="00115B82" w:rsidRDefault="00115B82" w:rsidP="00115B82">
      <w:pPr>
        <w:rPr>
          <w:rFonts w:ascii="Times New Roman" w:hAnsi="Times New Roman" w:cs="Times New Roman"/>
          <w:sz w:val="28"/>
          <w:szCs w:val="28"/>
        </w:rPr>
      </w:pPr>
    </w:p>
    <w:p w14:paraId="21B44E2C" w14:textId="787A918E" w:rsidR="00115B82" w:rsidRPr="00115B82" w:rsidRDefault="00115B82" w:rsidP="00115B82">
      <w:pPr>
        <w:rPr>
          <w:rFonts w:ascii="Times New Roman" w:hAnsi="Times New Roman" w:cs="Times New Roman"/>
          <w:sz w:val="28"/>
          <w:szCs w:val="28"/>
        </w:rPr>
      </w:pPr>
      <w:r w:rsidRPr="00115B82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  <w:r w:rsidRPr="00115B82">
        <w:rPr>
          <w:rFonts w:ascii="Times New Roman" w:hAnsi="Times New Roman" w:cs="Times New Roman"/>
          <w:sz w:val="28"/>
          <w:szCs w:val="28"/>
        </w:rPr>
        <w:t>Descriptive Written Test</w:t>
      </w:r>
    </w:p>
    <w:p w14:paraId="1D27ABF4" w14:textId="77777777" w:rsidR="00115B82" w:rsidRPr="00115B82" w:rsidRDefault="00115B82" w:rsidP="00115B82">
      <w:pPr>
        <w:rPr>
          <w:rFonts w:ascii="Times New Roman" w:hAnsi="Times New Roman" w:cs="Times New Roman"/>
          <w:sz w:val="28"/>
          <w:szCs w:val="28"/>
        </w:rPr>
      </w:pPr>
    </w:p>
    <w:p w14:paraId="15FC6B70" w14:textId="77777777" w:rsidR="00115B82" w:rsidRPr="00115B82" w:rsidRDefault="00115B82" w:rsidP="00115B82">
      <w:pPr>
        <w:rPr>
          <w:rFonts w:ascii="Times New Roman" w:hAnsi="Times New Roman" w:cs="Times New Roman"/>
          <w:sz w:val="28"/>
          <w:szCs w:val="28"/>
        </w:rPr>
      </w:pPr>
      <w:r w:rsidRPr="00115B82">
        <w:rPr>
          <w:rFonts w:ascii="Times New Roman" w:hAnsi="Times New Roman" w:cs="Times New Roman"/>
          <w:sz w:val="28"/>
          <w:szCs w:val="28"/>
        </w:rPr>
        <w:t>COURSE NAME: Artificial Intelligence COURSE CODE: CSA17</w:t>
      </w:r>
    </w:p>
    <w:p w14:paraId="75D78A2D" w14:textId="0FB25938" w:rsidR="00115B82" w:rsidRPr="00115B82" w:rsidRDefault="00115B82" w:rsidP="00115B82">
      <w:pPr>
        <w:rPr>
          <w:rFonts w:ascii="Times New Roman" w:hAnsi="Times New Roman" w:cs="Times New Roman"/>
          <w:sz w:val="28"/>
          <w:szCs w:val="28"/>
        </w:rPr>
      </w:pPr>
      <w:r w:rsidRPr="00115B82">
        <w:rPr>
          <w:rFonts w:ascii="Times New Roman" w:hAnsi="Times New Roman" w:cs="Times New Roman"/>
          <w:sz w:val="28"/>
          <w:szCs w:val="28"/>
        </w:rPr>
        <w:t>QUESTIONS: 2 Duration: 45 Minutes Total Marks: 20</w:t>
      </w:r>
    </w:p>
    <w:p w14:paraId="69736143" w14:textId="59D92754" w:rsidR="00F518D4" w:rsidRPr="00115B82" w:rsidRDefault="00115B82" w:rsidP="00F518D4">
      <w:pPr>
        <w:tabs>
          <w:tab w:val="left" w:pos="2057"/>
        </w:tabs>
        <w:rPr>
          <w:b/>
          <w:bCs/>
          <w:sz w:val="28"/>
          <w:szCs w:val="28"/>
        </w:rPr>
      </w:pPr>
      <w:r w:rsidRPr="00115B82">
        <w:rPr>
          <w:b/>
          <w:bCs/>
          <w:sz w:val="28"/>
          <w:szCs w:val="28"/>
        </w:rPr>
        <w:t>RUBRICS:</w:t>
      </w:r>
      <w:r w:rsidR="00F518D4" w:rsidRPr="00115B82">
        <w:rPr>
          <w:b/>
          <w:bCs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18D4" w14:paraId="762D41F5" w14:textId="77777777" w:rsidTr="00F518D4">
        <w:tc>
          <w:tcPr>
            <w:tcW w:w="9016" w:type="dxa"/>
          </w:tcPr>
          <w:tbl>
            <w:tblPr>
              <w:tblStyle w:val="GridTable1Light"/>
              <w:tblW w:w="9706" w:type="dxa"/>
              <w:tblLook w:val="04A0" w:firstRow="1" w:lastRow="0" w:firstColumn="1" w:lastColumn="0" w:noHBand="0" w:noVBand="1"/>
            </w:tblPr>
            <w:tblGrid>
              <w:gridCol w:w="3250"/>
              <w:gridCol w:w="1366"/>
              <w:gridCol w:w="1016"/>
              <w:gridCol w:w="1016"/>
              <w:gridCol w:w="3058"/>
            </w:tblGrid>
            <w:tr w:rsidR="00F518D4" w:rsidRPr="00F518D4" w14:paraId="076D5401" w14:textId="77777777" w:rsidTr="00115B8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71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50" w:type="dxa"/>
                  <w:hideMark/>
                </w:tcPr>
                <w:p w14:paraId="7B16B16B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</w:pPr>
                  <w:r w:rsidRPr="00F518D4">
                    <w:t>Criteria</w:t>
                  </w:r>
                </w:p>
              </w:tc>
              <w:tc>
                <w:tcPr>
                  <w:tcW w:w="0" w:type="auto"/>
                  <w:hideMark/>
                </w:tcPr>
                <w:p w14:paraId="30A15F4A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t>Weightage</w:t>
                  </w:r>
                </w:p>
              </w:tc>
              <w:tc>
                <w:tcPr>
                  <w:tcW w:w="0" w:type="auto"/>
                  <w:hideMark/>
                </w:tcPr>
                <w:p w14:paraId="39D178D1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t>Q1 (10)</w:t>
                  </w:r>
                </w:p>
              </w:tc>
              <w:tc>
                <w:tcPr>
                  <w:tcW w:w="0" w:type="auto"/>
                  <w:hideMark/>
                </w:tcPr>
                <w:p w14:paraId="3414C916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t>Q2 (10)</w:t>
                  </w:r>
                </w:p>
              </w:tc>
              <w:tc>
                <w:tcPr>
                  <w:tcW w:w="3058" w:type="dxa"/>
                  <w:hideMark/>
                </w:tcPr>
                <w:p w14:paraId="1C731EB2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t>Total Marks (20)</w:t>
                  </w:r>
                </w:p>
              </w:tc>
            </w:tr>
            <w:tr w:rsidR="00F518D4" w:rsidRPr="00F518D4" w14:paraId="412EFE56" w14:textId="77777777" w:rsidTr="00115B82">
              <w:trPr>
                <w:trHeight w:val="71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50" w:type="dxa"/>
                  <w:hideMark/>
                </w:tcPr>
                <w:p w14:paraId="083C6CD4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</w:pPr>
                  <w:r w:rsidRPr="00F518D4">
                    <w:t>Understanding of Concepts</w:t>
                  </w:r>
                </w:p>
              </w:tc>
              <w:tc>
                <w:tcPr>
                  <w:tcW w:w="0" w:type="auto"/>
                  <w:hideMark/>
                </w:tcPr>
                <w:p w14:paraId="1127B8EA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t>25% (2.5)</w:t>
                  </w:r>
                </w:p>
              </w:tc>
              <w:tc>
                <w:tcPr>
                  <w:tcW w:w="0" w:type="auto"/>
                  <w:hideMark/>
                </w:tcPr>
                <w:p w14:paraId="3BEDAFD1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2.0/2.5</w:t>
                  </w:r>
                </w:p>
              </w:tc>
              <w:tc>
                <w:tcPr>
                  <w:tcW w:w="0" w:type="auto"/>
                  <w:hideMark/>
                </w:tcPr>
                <w:p w14:paraId="287EB15B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2.0/2.5</w:t>
                  </w:r>
                </w:p>
              </w:tc>
              <w:tc>
                <w:tcPr>
                  <w:tcW w:w="3058" w:type="dxa"/>
                  <w:hideMark/>
                </w:tcPr>
                <w:p w14:paraId="1F66AE07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4/5</w:t>
                  </w:r>
                </w:p>
              </w:tc>
            </w:tr>
            <w:tr w:rsidR="00F518D4" w:rsidRPr="00F518D4" w14:paraId="5BE56FE1" w14:textId="77777777" w:rsidTr="00115B82">
              <w:trPr>
                <w:trHeight w:val="6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50" w:type="dxa"/>
                  <w:hideMark/>
                </w:tcPr>
                <w:p w14:paraId="42E00122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</w:pPr>
                  <w:r w:rsidRPr="00F518D4">
                    <w:t>Explanation</w:t>
                  </w:r>
                </w:p>
              </w:tc>
              <w:tc>
                <w:tcPr>
                  <w:tcW w:w="0" w:type="auto"/>
                  <w:hideMark/>
                </w:tcPr>
                <w:p w14:paraId="269851AA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t>25% (2.5)</w:t>
                  </w:r>
                </w:p>
              </w:tc>
              <w:tc>
                <w:tcPr>
                  <w:tcW w:w="0" w:type="auto"/>
                  <w:hideMark/>
                </w:tcPr>
                <w:p w14:paraId="3C81B835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2.0/2.5</w:t>
                  </w:r>
                </w:p>
              </w:tc>
              <w:tc>
                <w:tcPr>
                  <w:tcW w:w="0" w:type="auto"/>
                  <w:hideMark/>
                </w:tcPr>
                <w:p w14:paraId="57848DBD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2.0/2.5</w:t>
                  </w:r>
                </w:p>
              </w:tc>
              <w:tc>
                <w:tcPr>
                  <w:tcW w:w="3058" w:type="dxa"/>
                  <w:hideMark/>
                </w:tcPr>
                <w:p w14:paraId="133E6640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4/5</w:t>
                  </w:r>
                </w:p>
              </w:tc>
            </w:tr>
            <w:tr w:rsidR="00F518D4" w:rsidRPr="00F518D4" w14:paraId="5DFDC223" w14:textId="77777777" w:rsidTr="00115B82">
              <w:trPr>
                <w:trHeight w:val="71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50" w:type="dxa"/>
                  <w:hideMark/>
                </w:tcPr>
                <w:p w14:paraId="0C01E149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</w:pPr>
                  <w:r w:rsidRPr="00F518D4">
                    <w:t>Application</w:t>
                  </w:r>
                </w:p>
              </w:tc>
              <w:tc>
                <w:tcPr>
                  <w:tcW w:w="0" w:type="auto"/>
                  <w:hideMark/>
                </w:tcPr>
                <w:p w14:paraId="3F2C5921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t>20% (2)</w:t>
                  </w:r>
                </w:p>
              </w:tc>
              <w:tc>
                <w:tcPr>
                  <w:tcW w:w="0" w:type="auto"/>
                  <w:hideMark/>
                </w:tcPr>
                <w:p w14:paraId="236415E4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1.5/2</w:t>
                  </w:r>
                </w:p>
              </w:tc>
              <w:tc>
                <w:tcPr>
                  <w:tcW w:w="0" w:type="auto"/>
                  <w:hideMark/>
                </w:tcPr>
                <w:p w14:paraId="51A88991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1.5/2</w:t>
                  </w:r>
                </w:p>
              </w:tc>
              <w:tc>
                <w:tcPr>
                  <w:tcW w:w="3058" w:type="dxa"/>
                  <w:hideMark/>
                </w:tcPr>
                <w:p w14:paraId="49B2734A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3/4</w:t>
                  </w:r>
                </w:p>
              </w:tc>
            </w:tr>
            <w:tr w:rsidR="00F518D4" w:rsidRPr="00F518D4" w14:paraId="35B41714" w14:textId="77777777" w:rsidTr="00115B82">
              <w:trPr>
                <w:trHeight w:val="71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50" w:type="dxa"/>
                  <w:hideMark/>
                </w:tcPr>
                <w:p w14:paraId="6B0D93E6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</w:pPr>
                  <w:r w:rsidRPr="00F518D4">
                    <w:t>Organization</w:t>
                  </w:r>
                </w:p>
              </w:tc>
              <w:tc>
                <w:tcPr>
                  <w:tcW w:w="0" w:type="auto"/>
                  <w:hideMark/>
                </w:tcPr>
                <w:p w14:paraId="02EFE0EF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t>15% (1.5)</w:t>
                  </w:r>
                </w:p>
              </w:tc>
              <w:tc>
                <w:tcPr>
                  <w:tcW w:w="0" w:type="auto"/>
                  <w:hideMark/>
                </w:tcPr>
                <w:p w14:paraId="4794E666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1.0/1.5</w:t>
                  </w:r>
                </w:p>
              </w:tc>
              <w:tc>
                <w:tcPr>
                  <w:tcW w:w="0" w:type="auto"/>
                  <w:hideMark/>
                </w:tcPr>
                <w:p w14:paraId="3657AC07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1.0/1.5</w:t>
                  </w:r>
                </w:p>
              </w:tc>
              <w:tc>
                <w:tcPr>
                  <w:tcW w:w="3058" w:type="dxa"/>
                  <w:hideMark/>
                </w:tcPr>
                <w:p w14:paraId="5C6F5245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2/3</w:t>
                  </w:r>
                </w:p>
              </w:tc>
            </w:tr>
            <w:tr w:rsidR="00F518D4" w:rsidRPr="00F518D4" w14:paraId="274542FB" w14:textId="77777777" w:rsidTr="00115B82">
              <w:trPr>
                <w:trHeight w:val="69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50" w:type="dxa"/>
                  <w:hideMark/>
                </w:tcPr>
                <w:p w14:paraId="58E63753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</w:pPr>
                  <w:r w:rsidRPr="00F518D4">
                    <w:t>Accuracy</w:t>
                  </w:r>
                </w:p>
              </w:tc>
              <w:tc>
                <w:tcPr>
                  <w:tcW w:w="0" w:type="auto"/>
                  <w:hideMark/>
                </w:tcPr>
                <w:p w14:paraId="12E55BEC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t>10% (1)</w:t>
                  </w:r>
                </w:p>
              </w:tc>
              <w:tc>
                <w:tcPr>
                  <w:tcW w:w="0" w:type="auto"/>
                  <w:hideMark/>
                </w:tcPr>
                <w:p w14:paraId="04042E60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1.0/1</w:t>
                  </w:r>
                </w:p>
              </w:tc>
              <w:tc>
                <w:tcPr>
                  <w:tcW w:w="0" w:type="auto"/>
                  <w:hideMark/>
                </w:tcPr>
                <w:p w14:paraId="2F73D0D9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1.0/1</w:t>
                  </w:r>
                </w:p>
              </w:tc>
              <w:tc>
                <w:tcPr>
                  <w:tcW w:w="3058" w:type="dxa"/>
                  <w:hideMark/>
                </w:tcPr>
                <w:p w14:paraId="091FE29C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2/2</w:t>
                  </w:r>
                </w:p>
              </w:tc>
            </w:tr>
            <w:tr w:rsidR="00F518D4" w:rsidRPr="00F518D4" w14:paraId="215A14E6" w14:textId="77777777" w:rsidTr="00115B82">
              <w:trPr>
                <w:trHeight w:val="71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50" w:type="dxa"/>
                  <w:hideMark/>
                </w:tcPr>
                <w:p w14:paraId="27275587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</w:pPr>
                  <w:r w:rsidRPr="00F518D4">
                    <w:t>Clarity</w:t>
                  </w:r>
                </w:p>
              </w:tc>
              <w:tc>
                <w:tcPr>
                  <w:tcW w:w="0" w:type="auto"/>
                  <w:hideMark/>
                </w:tcPr>
                <w:p w14:paraId="2B08D451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t>5% (0.5)</w:t>
                  </w:r>
                </w:p>
              </w:tc>
              <w:tc>
                <w:tcPr>
                  <w:tcW w:w="0" w:type="auto"/>
                  <w:hideMark/>
                </w:tcPr>
                <w:p w14:paraId="0CC5EAB7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0.5/0.5</w:t>
                  </w:r>
                </w:p>
              </w:tc>
              <w:tc>
                <w:tcPr>
                  <w:tcW w:w="0" w:type="auto"/>
                  <w:hideMark/>
                </w:tcPr>
                <w:p w14:paraId="1FCA264E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0.5/0.5</w:t>
                  </w:r>
                </w:p>
              </w:tc>
              <w:tc>
                <w:tcPr>
                  <w:tcW w:w="3058" w:type="dxa"/>
                  <w:hideMark/>
                </w:tcPr>
                <w:p w14:paraId="292C3E2D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1/1</w:t>
                  </w:r>
                </w:p>
              </w:tc>
            </w:tr>
            <w:tr w:rsidR="00F518D4" w:rsidRPr="00F518D4" w14:paraId="770CC7A6" w14:textId="77777777" w:rsidTr="00115B82">
              <w:trPr>
                <w:trHeight w:val="9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50" w:type="dxa"/>
                  <w:hideMark/>
                </w:tcPr>
                <w:p w14:paraId="17E07926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</w:pPr>
                  <w:r w:rsidRPr="00F518D4">
                    <w:t>Total per Question</w:t>
                  </w:r>
                </w:p>
              </w:tc>
              <w:tc>
                <w:tcPr>
                  <w:tcW w:w="0" w:type="auto"/>
                  <w:hideMark/>
                </w:tcPr>
                <w:p w14:paraId="1994661F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10 Marks</w:t>
                  </w:r>
                </w:p>
              </w:tc>
              <w:tc>
                <w:tcPr>
                  <w:tcW w:w="0" w:type="auto"/>
                  <w:hideMark/>
                </w:tcPr>
                <w:p w14:paraId="6D1E7964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8/10</w:t>
                  </w:r>
                </w:p>
              </w:tc>
              <w:tc>
                <w:tcPr>
                  <w:tcW w:w="0" w:type="auto"/>
                  <w:hideMark/>
                </w:tcPr>
                <w:p w14:paraId="4523F221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8/10</w:t>
                  </w:r>
                </w:p>
              </w:tc>
              <w:tc>
                <w:tcPr>
                  <w:tcW w:w="3058" w:type="dxa"/>
                  <w:hideMark/>
                </w:tcPr>
                <w:p w14:paraId="0F0CBF1F" w14:textId="77777777" w:rsidR="00F518D4" w:rsidRPr="00F518D4" w:rsidRDefault="00F518D4" w:rsidP="00470F7E">
                  <w:pPr>
                    <w:tabs>
                      <w:tab w:val="left" w:pos="2057"/>
                    </w:tabs>
                    <w:spacing w:after="160" w:line="278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F518D4">
                    <w:rPr>
                      <w:b/>
                      <w:bCs/>
                    </w:rPr>
                    <w:t>16/20</w:t>
                  </w:r>
                </w:p>
              </w:tc>
            </w:tr>
          </w:tbl>
          <w:p w14:paraId="40541EC5" w14:textId="77777777" w:rsidR="00F518D4" w:rsidRDefault="00F518D4"/>
        </w:tc>
      </w:tr>
    </w:tbl>
    <w:p w14:paraId="61753428" w14:textId="0A75EF8B" w:rsidR="00F518D4" w:rsidRPr="00F518D4" w:rsidRDefault="00F518D4" w:rsidP="00F518D4">
      <w:pPr>
        <w:tabs>
          <w:tab w:val="left" w:pos="2057"/>
        </w:tabs>
      </w:pPr>
    </w:p>
    <w:sectPr w:rsidR="00F518D4" w:rsidRPr="00F518D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82D9D" w14:textId="77777777" w:rsidR="00BF7F0A" w:rsidRDefault="00BF7F0A" w:rsidP="00F518D4">
      <w:pPr>
        <w:spacing w:after="0" w:line="240" w:lineRule="auto"/>
      </w:pPr>
      <w:r>
        <w:separator/>
      </w:r>
    </w:p>
  </w:endnote>
  <w:endnote w:type="continuationSeparator" w:id="0">
    <w:p w14:paraId="6A2393BD" w14:textId="77777777" w:rsidR="00BF7F0A" w:rsidRDefault="00BF7F0A" w:rsidP="00F51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EB069" w14:textId="77777777" w:rsidR="00BF7F0A" w:rsidRDefault="00BF7F0A" w:rsidP="00F518D4">
      <w:pPr>
        <w:spacing w:after="0" w:line="240" w:lineRule="auto"/>
      </w:pPr>
      <w:r>
        <w:separator/>
      </w:r>
    </w:p>
  </w:footnote>
  <w:footnote w:type="continuationSeparator" w:id="0">
    <w:p w14:paraId="76FD2286" w14:textId="77777777" w:rsidR="00BF7F0A" w:rsidRDefault="00BF7F0A" w:rsidP="00F518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BB86A" w14:textId="4BFB1C6C" w:rsidR="00F518D4" w:rsidRPr="00F518D4" w:rsidRDefault="00F518D4">
    <w:pPr>
      <w:pStyle w:val="Header"/>
      <w:rPr>
        <w:rFonts w:ascii="Times New Roman" w:hAnsi="Times New Roman" w:cs="Times New Roman"/>
        <w:b/>
        <w:bCs/>
        <w:sz w:val="72"/>
        <w:szCs w:val="72"/>
        <w:lang w:val="en-US"/>
      </w:rPr>
    </w:pPr>
    <w:r>
      <w:rPr>
        <w:rFonts w:ascii="Times New Roman" w:hAnsi="Times New Roman" w:cs="Times New Roman"/>
        <w:b/>
        <w:bCs/>
        <w:sz w:val="72"/>
        <w:szCs w:val="72"/>
        <w:lang w:val="en-US"/>
      </w:rPr>
      <w:t xml:space="preserve">   </w:t>
    </w:r>
    <w:r w:rsidRPr="00F518D4">
      <w:rPr>
        <w:rFonts w:ascii="Times New Roman" w:hAnsi="Times New Roman" w:cs="Times New Roman"/>
        <w:b/>
        <w:bCs/>
        <w:sz w:val="72"/>
        <w:szCs w:val="72"/>
        <w:lang w:val="en-US"/>
      </w:rPr>
      <w:t>ASSESSMENET</w:t>
    </w:r>
    <w:r>
      <w:rPr>
        <w:rFonts w:ascii="Times New Roman" w:hAnsi="Times New Roman" w:cs="Times New Roman"/>
        <w:b/>
        <w:bCs/>
        <w:sz w:val="72"/>
        <w:szCs w:val="72"/>
        <w:lang w:val="en-US"/>
      </w:rPr>
      <w:t xml:space="preserve"> </w:t>
    </w:r>
    <w:r w:rsidRPr="00F518D4">
      <w:rPr>
        <w:rFonts w:ascii="Times New Roman" w:hAnsi="Times New Roman" w:cs="Times New Roman"/>
        <w:b/>
        <w:bCs/>
        <w:sz w:val="72"/>
        <w:szCs w:val="72"/>
        <w:lang w:val="en-US"/>
      </w:rPr>
      <w:t xml:space="preserve">TOOL </w:t>
    </w:r>
    <w:r>
      <w:rPr>
        <w:rFonts w:ascii="Times New Roman" w:hAnsi="Times New Roman" w:cs="Times New Roman"/>
        <w:b/>
        <w:bCs/>
        <w:sz w:val="72"/>
        <w:szCs w:val="72"/>
        <w:lang w:val="en-US"/>
      </w:rPr>
      <w:t>-</w:t>
    </w:r>
    <w:r w:rsidRPr="00F518D4">
      <w:rPr>
        <w:rFonts w:ascii="Times New Roman" w:hAnsi="Times New Roman" w:cs="Times New Roman"/>
        <w:b/>
        <w:bCs/>
        <w:sz w:val="72"/>
        <w:szCs w:val="72"/>
        <w:lang w:val="en-US"/>
      </w:rPr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8D4"/>
    <w:rsid w:val="00115B82"/>
    <w:rsid w:val="004A74BE"/>
    <w:rsid w:val="00BF7F0A"/>
    <w:rsid w:val="00F51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3F79A"/>
  <w15:chartTrackingRefBased/>
  <w15:docId w15:val="{4A2B8FD4-5704-4D11-A7CB-F7FC1C255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8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1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18D4"/>
  </w:style>
  <w:style w:type="paragraph" w:styleId="Footer">
    <w:name w:val="footer"/>
    <w:basedOn w:val="Normal"/>
    <w:link w:val="FooterChar"/>
    <w:uiPriority w:val="99"/>
    <w:unhideWhenUsed/>
    <w:rsid w:val="00F51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18D4"/>
  </w:style>
  <w:style w:type="table" w:styleId="TableGrid">
    <w:name w:val="Table Grid"/>
    <w:basedOn w:val="TableNormal"/>
    <w:uiPriority w:val="39"/>
    <w:rsid w:val="00F51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518D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518D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F518D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518D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518D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518D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F518D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2F9FE-F67E-4A47-9A76-D1B0F99C4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1</cp:revision>
  <dcterms:created xsi:type="dcterms:W3CDTF">2026-07-29T14:23:00Z</dcterms:created>
  <dcterms:modified xsi:type="dcterms:W3CDTF">2026-07-29T14:37:00Z</dcterms:modified>
</cp:coreProperties>
</file>