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6FE0B" w14:textId="0F32029D" w:rsidR="0086671E" w:rsidRPr="00C2523D" w:rsidRDefault="0086671E" w:rsidP="00E6363B">
      <w:pPr>
        <w:spacing w:after="0" w:line="259" w:lineRule="auto"/>
        <w:ind w:left="0" w:firstLine="0"/>
        <w:jc w:val="center"/>
        <w:rPr>
          <w:color w:val="auto"/>
        </w:rPr>
      </w:pPr>
    </w:p>
    <w:p w14:paraId="0FECB2CE" w14:textId="0C9AFE41" w:rsidR="0086671E" w:rsidRPr="00C2523D" w:rsidRDefault="0086671E" w:rsidP="00E6363B">
      <w:pPr>
        <w:spacing w:after="194" w:line="259" w:lineRule="auto"/>
        <w:ind w:left="262" w:firstLine="0"/>
        <w:jc w:val="center"/>
        <w:rPr>
          <w:color w:val="auto"/>
        </w:rPr>
      </w:pPr>
    </w:p>
    <w:p w14:paraId="06945544" w14:textId="3118C673" w:rsidR="0086671E" w:rsidRPr="00C2523D" w:rsidRDefault="0086671E" w:rsidP="00E6363B">
      <w:pPr>
        <w:spacing w:after="0" w:line="259" w:lineRule="auto"/>
        <w:ind w:left="0" w:firstLine="0"/>
        <w:jc w:val="center"/>
        <w:rPr>
          <w:color w:val="auto"/>
        </w:rPr>
      </w:pPr>
    </w:p>
    <w:p w14:paraId="690CC439" w14:textId="7CF41484" w:rsidR="00A20186" w:rsidRPr="00C2523D" w:rsidRDefault="00A20186" w:rsidP="00E6363B">
      <w:pPr>
        <w:spacing w:after="551" w:line="259" w:lineRule="auto"/>
        <w:jc w:val="center"/>
        <w:rPr>
          <w:color w:val="auto"/>
        </w:rPr>
      </w:pPr>
      <w:r w:rsidRPr="00C2523D">
        <w:rPr>
          <w:noProof/>
          <w:color w:val="auto"/>
        </w:rPr>
        <w:drawing>
          <wp:inline distT="0" distB="0" distL="0" distR="0" wp14:anchorId="046F4D6D" wp14:editId="3CF9FD94">
            <wp:extent cx="1123950" cy="8001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1123950" cy="800100"/>
                    </a:xfrm>
                    <a:prstGeom prst="rect">
                      <a:avLst/>
                    </a:prstGeom>
                  </pic:spPr>
                </pic:pic>
              </a:graphicData>
            </a:graphic>
          </wp:inline>
        </w:drawing>
      </w:r>
    </w:p>
    <w:p w14:paraId="29D0A85C" w14:textId="3AC4009E" w:rsidR="00A20186" w:rsidRPr="00C2523D" w:rsidRDefault="00A20186" w:rsidP="00E6363B">
      <w:pPr>
        <w:spacing w:after="0" w:line="368" w:lineRule="auto"/>
        <w:jc w:val="center"/>
        <w:rPr>
          <w:color w:val="auto"/>
        </w:rPr>
      </w:pPr>
      <w:r w:rsidRPr="00C2523D">
        <w:rPr>
          <w:color w:val="auto"/>
        </w:rPr>
        <w:t>Internship Project Report on</w:t>
      </w:r>
    </w:p>
    <w:p w14:paraId="54951C74" w14:textId="0C588033" w:rsidR="00A20186" w:rsidRPr="00C2523D" w:rsidRDefault="00A20186" w:rsidP="00E6363B">
      <w:pPr>
        <w:spacing w:after="0" w:line="368" w:lineRule="auto"/>
        <w:jc w:val="center"/>
        <w:rPr>
          <w:color w:val="auto"/>
        </w:rPr>
      </w:pPr>
      <w:r w:rsidRPr="00C2523D">
        <w:rPr>
          <w:color w:val="auto"/>
        </w:rPr>
        <w:t>Workday HCM and Finance Data Conversion Training</w:t>
      </w:r>
    </w:p>
    <w:p w14:paraId="1BB8F5BA" w14:textId="02DC06CA" w:rsidR="00A20186" w:rsidRPr="00C2523D" w:rsidRDefault="00A20186" w:rsidP="00E6363B">
      <w:pPr>
        <w:spacing w:after="406" w:line="265" w:lineRule="auto"/>
        <w:ind w:left="906"/>
        <w:jc w:val="center"/>
        <w:rPr>
          <w:color w:val="auto"/>
        </w:rPr>
      </w:pPr>
      <w:r w:rsidRPr="00C2523D">
        <w:rPr>
          <w:rFonts w:eastAsia="Cambria"/>
          <w:i/>
          <w:color w:val="auto"/>
        </w:rPr>
        <w:t>Submitted in partial fulfilment of the requirement for the award of degree of</w:t>
      </w:r>
    </w:p>
    <w:p w14:paraId="21B7B11F" w14:textId="77777777" w:rsidR="00A20186" w:rsidRPr="00C2523D" w:rsidRDefault="00A20186" w:rsidP="00E6363B">
      <w:pPr>
        <w:spacing w:after="124" w:line="259" w:lineRule="auto"/>
        <w:ind w:left="10" w:right="78"/>
        <w:jc w:val="center"/>
        <w:rPr>
          <w:color w:val="auto"/>
        </w:rPr>
      </w:pPr>
      <w:r w:rsidRPr="00C2523D">
        <w:rPr>
          <w:rFonts w:eastAsia="Cambria"/>
          <w:b/>
          <w:color w:val="auto"/>
        </w:rPr>
        <w:t>Master of Computer Application (MCA)</w:t>
      </w:r>
    </w:p>
    <w:p w14:paraId="1F12AFDB" w14:textId="77777777" w:rsidR="00A20186" w:rsidRPr="00C2523D" w:rsidRDefault="00A20186" w:rsidP="00E6363B">
      <w:pPr>
        <w:spacing w:after="179" w:line="265" w:lineRule="auto"/>
        <w:ind w:left="840" w:right="908"/>
        <w:jc w:val="center"/>
        <w:rPr>
          <w:color w:val="auto"/>
        </w:rPr>
      </w:pPr>
      <w:r w:rsidRPr="00C2523D">
        <w:rPr>
          <w:color w:val="auto"/>
        </w:rPr>
        <w:t>at</w:t>
      </w:r>
    </w:p>
    <w:p w14:paraId="2AF123E0" w14:textId="77777777" w:rsidR="00A20186" w:rsidRPr="00C2523D" w:rsidRDefault="00A20186" w:rsidP="00E6363B">
      <w:pPr>
        <w:pStyle w:val="Heading2"/>
        <w:spacing w:after="327" w:line="259" w:lineRule="auto"/>
        <w:jc w:val="center"/>
        <w:rPr>
          <w:rFonts w:ascii="Times New Roman" w:hAnsi="Times New Roman" w:cs="Times New Roman"/>
          <w:color w:val="auto"/>
          <w:sz w:val="24"/>
          <w:szCs w:val="24"/>
        </w:rPr>
      </w:pPr>
      <w:r w:rsidRPr="00C2523D">
        <w:rPr>
          <w:rFonts w:ascii="Times New Roman" w:hAnsi="Times New Roman" w:cs="Times New Roman"/>
          <w:color w:val="auto"/>
          <w:sz w:val="24"/>
          <w:szCs w:val="24"/>
        </w:rPr>
        <w:t>University of Mumbai</w:t>
      </w:r>
    </w:p>
    <w:p w14:paraId="7FFA0E81" w14:textId="77777777" w:rsidR="00A20186" w:rsidRPr="00C2523D" w:rsidRDefault="00A20186" w:rsidP="00E6363B">
      <w:pPr>
        <w:spacing w:after="406" w:line="265" w:lineRule="auto"/>
        <w:ind w:left="10" w:right="21"/>
        <w:jc w:val="center"/>
        <w:rPr>
          <w:color w:val="auto"/>
        </w:rPr>
      </w:pPr>
      <w:r w:rsidRPr="00C2523D">
        <w:rPr>
          <w:rFonts w:eastAsia="Cambria"/>
          <w:i/>
          <w:color w:val="auto"/>
        </w:rPr>
        <w:t>Submitted by</w:t>
      </w:r>
    </w:p>
    <w:p w14:paraId="370B6BAA" w14:textId="77777777" w:rsidR="00A20186" w:rsidRPr="00C2523D" w:rsidRDefault="00A20186" w:rsidP="00E6363B">
      <w:pPr>
        <w:spacing w:after="123" w:line="265" w:lineRule="auto"/>
        <w:ind w:left="10"/>
        <w:jc w:val="center"/>
        <w:rPr>
          <w:color w:val="auto"/>
        </w:rPr>
      </w:pPr>
      <w:r w:rsidRPr="00C2523D">
        <w:rPr>
          <w:rFonts w:eastAsia="Cambria"/>
          <w:b/>
          <w:color w:val="auto"/>
        </w:rPr>
        <w:t>Pranali Samarth</w:t>
      </w:r>
    </w:p>
    <w:p w14:paraId="4C2E3BE3" w14:textId="77777777" w:rsidR="00A20186" w:rsidRPr="00C2523D" w:rsidRDefault="00A20186" w:rsidP="00E6363B">
      <w:pPr>
        <w:spacing w:after="123" w:line="265" w:lineRule="auto"/>
        <w:ind w:left="10" w:right="134"/>
        <w:jc w:val="center"/>
        <w:rPr>
          <w:color w:val="auto"/>
        </w:rPr>
      </w:pPr>
      <w:r w:rsidRPr="00C2523D">
        <w:rPr>
          <w:rFonts w:eastAsia="Cambria"/>
          <w:i/>
          <w:color w:val="auto"/>
        </w:rPr>
        <w:t>Under the guidance of</w:t>
      </w:r>
    </w:p>
    <w:p w14:paraId="24BC5938" w14:textId="77777777" w:rsidR="00A20186" w:rsidRPr="00C2523D" w:rsidRDefault="00A20186" w:rsidP="00E6363B">
      <w:pPr>
        <w:spacing w:after="0" w:line="265" w:lineRule="auto"/>
        <w:ind w:left="10" w:right="4"/>
        <w:jc w:val="center"/>
        <w:rPr>
          <w:color w:val="auto"/>
        </w:rPr>
      </w:pPr>
      <w:r w:rsidRPr="00C2523D">
        <w:rPr>
          <w:rFonts w:eastAsia="Cambria"/>
          <w:b/>
          <w:color w:val="auto"/>
        </w:rPr>
        <w:t>Ms. Sudeshna Roy</w:t>
      </w:r>
    </w:p>
    <w:p w14:paraId="68B78671" w14:textId="3A3ACCFD" w:rsidR="00A20186" w:rsidRPr="00C2523D" w:rsidRDefault="00A20186" w:rsidP="00E6363B">
      <w:pPr>
        <w:spacing w:after="267" w:line="259" w:lineRule="auto"/>
        <w:ind w:left="0" w:firstLine="0"/>
        <w:jc w:val="center"/>
        <w:rPr>
          <w:color w:val="auto"/>
        </w:rPr>
      </w:pPr>
      <w:r w:rsidRPr="00C2523D">
        <w:rPr>
          <w:noProof/>
          <w:color w:val="auto"/>
        </w:rPr>
        <w:drawing>
          <wp:inline distT="0" distB="0" distL="0" distR="0" wp14:anchorId="5D81EC55" wp14:editId="5C54635A">
            <wp:extent cx="2867025" cy="1419225"/>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9"/>
                    <a:stretch>
                      <a:fillRect/>
                    </a:stretch>
                  </pic:blipFill>
                  <pic:spPr>
                    <a:xfrm>
                      <a:off x="0" y="0"/>
                      <a:ext cx="2867025" cy="1419225"/>
                    </a:xfrm>
                    <a:prstGeom prst="rect">
                      <a:avLst/>
                    </a:prstGeom>
                  </pic:spPr>
                </pic:pic>
              </a:graphicData>
            </a:graphic>
          </wp:inline>
        </w:drawing>
      </w:r>
    </w:p>
    <w:p w14:paraId="63AD99BB" w14:textId="77777777" w:rsidR="00A20186" w:rsidRPr="00C2523D" w:rsidRDefault="00A20186" w:rsidP="00E6363B">
      <w:pPr>
        <w:spacing w:after="123" w:line="265" w:lineRule="auto"/>
        <w:ind w:left="10"/>
        <w:jc w:val="center"/>
        <w:rPr>
          <w:color w:val="auto"/>
        </w:rPr>
      </w:pPr>
      <w:r w:rsidRPr="00C2523D">
        <w:rPr>
          <w:rFonts w:eastAsia="Cambria"/>
          <w:b/>
          <w:color w:val="auto"/>
        </w:rPr>
        <w:t>Bharati Vidyapeeth’s</w:t>
      </w:r>
    </w:p>
    <w:p w14:paraId="15EF7E5E" w14:textId="77777777" w:rsidR="00A20186" w:rsidRPr="00C2523D" w:rsidRDefault="00A20186" w:rsidP="00E6363B">
      <w:pPr>
        <w:spacing w:after="123" w:line="265" w:lineRule="auto"/>
        <w:ind w:left="10" w:right="4"/>
        <w:jc w:val="center"/>
        <w:rPr>
          <w:color w:val="auto"/>
        </w:rPr>
      </w:pPr>
      <w:r w:rsidRPr="00C2523D">
        <w:rPr>
          <w:rFonts w:eastAsia="Cambria"/>
          <w:b/>
          <w:color w:val="auto"/>
        </w:rPr>
        <w:t>Institute of Management and Information Technology</w:t>
      </w:r>
    </w:p>
    <w:p w14:paraId="1FCF910D" w14:textId="77777777" w:rsidR="00A20186" w:rsidRPr="00C2523D" w:rsidRDefault="00A20186" w:rsidP="00E6363B">
      <w:pPr>
        <w:spacing w:after="122" w:line="265" w:lineRule="auto"/>
        <w:ind w:left="840" w:right="830"/>
        <w:jc w:val="center"/>
        <w:rPr>
          <w:color w:val="auto"/>
        </w:rPr>
      </w:pPr>
      <w:r w:rsidRPr="00C2523D">
        <w:rPr>
          <w:color w:val="auto"/>
        </w:rPr>
        <w:t>Sector 8, CBD Belapur</w:t>
      </w:r>
    </w:p>
    <w:p w14:paraId="78FC5C56" w14:textId="77777777" w:rsidR="00A20186" w:rsidRPr="00C2523D" w:rsidRDefault="00A20186" w:rsidP="00E6363B">
      <w:pPr>
        <w:spacing w:after="122" w:line="265" w:lineRule="auto"/>
        <w:ind w:left="840" w:right="830"/>
        <w:jc w:val="center"/>
        <w:rPr>
          <w:color w:val="auto"/>
        </w:rPr>
      </w:pPr>
      <w:r w:rsidRPr="00C2523D">
        <w:rPr>
          <w:color w:val="auto"/>
        </w:rPr>
        <w:t>Navi Mumbai</w:t>
      </w:r>
    </w:p>
    <w:p w14:paraId="2ABDA610" w14:textId="77777777" w:rsidR="00B54267" w:rsidRPr="00C2523D" w:rsidRDefault="00B54267" w:rsidP="00B54267">
      <w:pPr>
        <w:spacing w:after="89" w:line="259" w:lineRule="auto"/>
        <w:ind w:left="0" w:firstLine="0"/>
        <w:rPr>
          <w:color w:val="auto"/>
        </w:rPr>
      </w:pPr>
    </w:p>
    <w:p w14:paraId="1CEFAED4" w14:textId="77777777" w:rsidR="00B54267" w:rsidRPr="00C2523D" w:rsidRDefault="00B54267" w:rsidP="00B54267">
      <w:pPr>
        <w:spacing w:after="89" w:line="259" w:lineRule="auto"/>
        <w:ind w:left="0" w:firstLine="0"/>
        <w:rPr>
          <w:color w:val="auto"/>
        </w:rPr>
      </w:pPr>
    </w:p>
    <w:p w14:paraId="0A3B4A69" w14:textId="77777777" w:rsidR="00A20186" w:rsidRPr="00C2523D" w:rsidRDefault="00A20186" w:rsidP="00B54267">
      <w:pPr>
        <w:spacing w:after="89" w:line="259" w:lineRule="auto"/>
        <w:ind w:left="0" w:firstLine="0"/>
        <w:rPr>
          <w:color w:val="auto"/>
        </w:rPr>
      </w:pPr>
    </w:p>
    <w:p w14:paraId="5312CE6F" w14:textId="77777777" w:rsidR="00A20186" w:rsidRPr="00C2523D" w:rsidRDefault="00A20186" w:rsidP="00B54267">
      <w:pPr>
        <w:spacing w:after="89" w:line="259" w:lineRule="auto"/>
        <w:ind w:left="0" w:firstLine="0"/>
        <w:rPr>
          <w:color w:val="auto"/>
        </w:rPr>
      </w:pPr>
    </w:p>
    <w:p w14:paraId="7328A83C" w14:textId="77777777" w:rsidR="00C2523D" w:rsidRDefault="00C2523D" w:rsidP="00E6363B">
      <w:pPr>
        <w:pStyle w:val="Heading1"/>
        <w:jc w:val="both"/>
        <w:rPr>
          <w:color w:val="auto"/>
          <w:sz w:val="24"/>
        </w:rPr>
      </w:pPr>
    </w:p>
    <w:p w14:paraId="7D80F66F" w14:textId="77777777" w:rsidR="00C2523D" w:rsidRDefault="00C2523D" w:rsidP="00E6363B">
      <w:pPr>
        <w:pStyle w:val="Heading1"/>
        <w:jc w:val="both"/>
        <w:rPr>
          <w:color w:val="auto"/>
          <w:sz w:val="24"/>
        </w:rPr>
      </w:pPr>
    </w:p>
    <w:p w14:paraId="46914D9D" w14:textId="77777777" w:rsidR="00C2523D" w:rsidRPr="00C2523D" w:rsidRDefault="00C2523D" w:rsidP="00C2523D"/>
    <w:p w14:paraId="1B411B16" w14:textId="79CB0B64" w:rsidR="0086671E" w:rsidRPr="00C2523D" w:rsidRDefault="00CA21E4" w:rsidP="00E6363B">
      <w:pPr>
        <w:pStyle w:val="Heading1"/>
        <w:jc w:val="both"/>
        <w:rPr>
          <w:b/>
          <w:bCs/>
          <w:color w:val="auto"/>
          <w:sz w:val="28"/>
          <w:szCs w:val="28"/>
        </w:rPr>
      </w:pPr>
      <w:r w:rsidRPr="00C2523D">
        <w:rPr>
          <w:b/>
          <w:bCs/>
          <w:color w:val="auto"/>
          <w:sz w:val="28"/>
          <w:szCs w:val="28"/>
        </w:rPr>
        <w:t>Abstract</w:t>
      </w:r>
      <w:r w:rsidRPr="00C2523D">
        <w:rPr>
          <w:b/>
          <w:bCs/>
          <w:color w:val="auto"/>
          <w:sz w:val="28"/>
          <w:szCs w:val="28"/>
          <w:u w:val="none"/>
        </w:rPr>
        <w:t xml:space="preserve"> </w:t>
      </w:r>
    </w:p>
    <w:p w14:paraId="2BB8ED7D" w14:textId="77777777" w:rsidR="0086671E" w:rsidRPr="00C2523D" w:rsidRDefault="00CA21E4" w:rsidP="00C2523D">
      <w:pPr>
        <w:spacing w:after="0" w:line="259" w:lineRule="auto"/>
        <w:ind w:left="360" w:firstLine="0"/>
        <w:jc w:val="both"/>
        <w:rPr>
          <w:color w:val="auto"/>
        </w:rPr>
      </w:pPr>
      <w:r w:rsidRPr="00C2523D">
        <w:rPr>
          <w:color w:val="auto"/>
        </w:rPr>
        <w:t xml:space="preserve"> </w:t>
      </w:r>
    </w:p>
    <w:p w14:paraId="04B80F64" w14:textId="4F5B4F75" w:rsidR="009C1379" w:rsidRDefault="009C1379" w:rsidP="00C2523D">
      <w:pPr>
        <w:ind w:left="70"/>
        <w:jc w:val="both"/>
        <w:rPr>
          <w:rFonts w:eastAsia="Calibri"/>
          <w:noProof/>
          <w:color w:val="auto"/>
        </w:rPr>
      </w:pPr>
      <w:r w:rsidRPr="00C2523D">
        <w:rPr>
          <w:rFonts w:eastAsia="Calibri"/>
          <w:noProof/>
          <w:color w:val="auto"/>
        </w:rPr>
        <w:t>This report presents the progress and learning outcomes achieved during the training residency at Strada as a Workday Specialist trainee within the Finance Data Conversion domain. The initial phase of training focused on understanding Workday HCM fundamentals, including HCM processes, tenant concepts, business objects, and configuration activities. Internal assessments such as Xtreme and Delta were completed successfully, covering topics related to company configuration, cost centers, supervisory organizations, and organizational structures within Workday.</w:t>
      </w:r>
    </w:p>
    <w:p w14:paraId="23CCFEF3" w14:textId="77777777" w:rsidR="00C2523D" w:rsidRPr="00C2523D" w:rsidRDefault="00C2523D" w:rsidP="00C2523D">
      <w:pPr>
        <w:ind w:left="70"/>
        <w:jc w:val="both"/>
        <w:rPr>
          <w:rFonts w:eastAsia="Calibri"/>
          <w:noProof/>
          <w:color w:val="auto"/>
        </w:rPr>
      </w:pPr>
    </w:p>
    <w:p w14:paraId="24333204" w14:textId="77777777" w:rsidR="009C1379" w:rsidRDefault="009C1379" w:rsidP="00C2523D">
      <w:pPr>
        <w:ind w:left="70"/>
        <w:jc w:val="both"/>
        <w:rPr>
          <w:rFonts w:eastAsia="Calibri"/>
          <w:noProof/>
          <w:color w:val="auto"/>
        </w:rPr>
      </w:pPr>
      <w:r w:rsidRPr="00C2523D">
        <w:rPr>
          <w:rFonts w:eastAsia="Calibri"/>
          <w:noProof/>
          <w:color w:val="auto"/>
        </w:rPr>
        <w:t>The training further emphasized strengthening core HCM knowledge through self-learning and detailed study of Workday concepts. This was followed by certification preparation through instructor-led online sessions for HCM Core and Supplemental Administration, leading to successful completion of the certification examination. The next phase focused on Data Loading for Implementers and Data Management for Implementers, providing hands-on exposure to data conversion methodologies, tenant types, advanced loads, EIBs (Enterprise Interface Builders), iLoads, and legacy data migration processes.</w:t>
      </w:r>
    </w:p>
    <w:p w14:paraId="67869913" w14:textId="77777777" w:rsidR="00C2523D" w:rsidRPr="00C2523D" w:rsidRDefault="00C2523D" w:rsidP="00C2523D">
      <w:pPr>
        <w:ind w:left="70"/>
        <w:jc w:val="both"/>
        <w:rPr>
          <w:rFonts w:eastAsia="Calibri"/>
          <w:noProof/>
          <w:color w:val="auto"/>
        </w:rPr>
      </w:pPr>
    </w:p>
    <w:p w14:paraId="5B129041" w14:textId="77777777" w:rsidR="009C1379" w:rsidRPr="00C2523D" w:rsidRDefault="009C1379" w:rsidP="00C2523D">
      <w:pPr>
        <w:ind w:left="70"/>
        <w:jc w:val="both"/>
        <w:rPr>
          <w:rFonts w:eastAsia="Calibri"/>
          <w:noProof/>
          <w:color w:val="auto"/>
        </w:rPr>
      </w:pPr>
      <w:r w:rsidRPr="00C2523D">
        <w:rPr>
          <w:rFonts w:eastAsia="Calibri"/>
          <w:noProof/>
          <w:color w:val="auto"/>
        </w:rPr>
        <w:t>The final stage of the training involved participation in the Finance Data Conversion Bootcamp, where practical exercises and implementation activities were performed using LoadStar and SSMS. The bootcamp provided exposure to finance data conversion workflows, data validation techniques, and system integration processes. Following the successful completion of the bootcamp, the next phase of learning will involve project shadowing with experienced colleagues to gain practical industry exposure and real-time implementation experience.</w:t>
      </w:r>
    </w:p>
    <w:p w14:paraId="707BADB9" w14:textId="7234EE6B" w:rsidR="0086671E" w:rsidRPr="00C2523D" w:rsidRDefault="00CA21E4" w:rsidP="00C2523D">
      <w:pPr>
        <w:ind w:left="70"/>
        <w:jc w:val="both"/>
        <w:rPr>
          <w:color w:val="auto"/>
        </w:rPr>
      </w:pPr>
      <w:r w:rsidRPr="00C2523D">
        <w:rPr>
          <w:color w:val="auto"/>
        </w:rPr>
        <w:t xml:space="preserve"> </w:t>
      </w:r>
    </w:p>
    <w:p w14:paraId="53C47FD4" w14:textId="77777777" w:rsidR="0086671E" w:rsidRPr="00C2523D" w:rsidRDefault="00CA21E4" w:rsidP="00C2523D">
      <w:pPr>
        <w:spacing w:after="40" w:line="259" w:lineRule="auto"/>
        <w:ind w:left="-285" w:firstLine="0"/>
        <w:jc w:val="both"/>
        <w:rPr>
          <w:color w:val="auto"/>
        </w:rPr>
      </w:pPr>
      <w:r w:rsidRPr="00C2523D">
        <w:rPr>
          <w:color w:val="auto"/>
        </w:rPr>
        <w:t xml:space="preserve"> </w:t>
      </w:r>
    </w:p>
    <w:p w14:paraId="3468B7F7" w14:textId="77777777" w:rsidR="0086671E" w:rsidRPr="00C2523D" w:rsidRDefault="00CA21E4" w:rsidP="00E6363B">
      <w:pPr>
        <w:numPr>
          <w:ilvl w:val="0"/>
          <w:numId w:val="1"/>
        </w:numPr>
        <w:spacing w:after="0" w:line="259" w:lineRule="auto"/>
        <w:ind w:hanging="360"/>
        <w:jc w:val="both"/>
        <w:rPr>
          <w:b/>
          <w:bCs/>
          <w:color w:val="auto"/>
          <w:sz w:val="28"/>
          <w:szCs w:val="28"/>
        </w:rPr>
      </w:pPr>
      <w:r w:rsidRPr="00C2523D">
        <w:rPr>
          <w:b/>
          <w:bCs/>
          <w:color w:val="auto"/>
          <w:sz w:val="28"/>
          <w:szCs w:val="28"/>
          <w:u w:val="single" w:color="000000"/>
        </w:rPr>
        <w:t xml:space="preserve">Topic of the Project: </w:t>
      </w:r>
      <w:r w:rsidRPr="00C2523D">
        <w:rPr>
          <w:b/>
          <w:bCs/>
          <w:color w:val="auto"/>
          <w:sz w:val="28"/>
          <w:szCs w:val="28"/>
        </w:rPr>
        <w:t xml:space="preserve"> </w:t>
      </w:r>
    </w:p>
    <w:p w14:paraId="3066514D" w14:textId="77777777" w:rsidR="0086671E" w:rsidRPr="00C2523D" w:rsidRDefault="00CA21E4" w:rsidP="00E6363B">
      <w:pPr>
        <w:spacing w:after="0" w:line="259" w:lineRule="auto"/>
        <w:ind w:left="1080" w:firstLine="0"/>
        <w:jc w:val="both"/>
        <w:rPr>
          <w:b/>
          <w:bCs/>
          <w:color w:val="auto"/>
          <w:sz w:val="28"/>
          <w:szCs w:val="28"/>
        </w:rPr>
      </w:pPr>
      <w:r w:rsidRPr="00C2523D">
        <w:rPr>
          <w:b/>
          <w:bCs/>
          <w:color w:val="auto"/>
          <w:sz w:val="28"/>
          <w:szCs w:val="28"/>
        </w:rPr>
        <w:t xml:space="preserve"> </w:t>
      </w:r>
    </w:p>
    <w:p w14:paraId="47AAE790" w14:textId="671FCCBE" w:rsidR="00A20186" w:rsidRPr="00C2523D" w:rsidRDefault="00CA21E4" w:rsidP="00C2523D">
      <w:pPr>
        <w:ind w:left="10"/>
        <w:jc w:val="both"/>
        <w:rPr>
          <w:color w:val="auto"/>
        </w:rPr>
        <w:sectPr w:rsidR="00A20186" w:rsidRPr="00C2523D" w:rsidSect="00A20186">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480" w:footer="540" w:gutter="0"/>
          <w:cols w:space="720"/>
          <w:docGrid w:linePitch="326"/>
        </w:sectPr>
      </w:pPr>
      <w:r w:rsidRPr="00C2523D">
        <w:rPr>
          <w:color w:val="auto"/>
        </w:rPr>
        <w:t xml:space="preserve">                  </w:t>
      </w:r>
      <w:r w:rsidR="00507C8D" w:rsidRPr="00C2523D">
        <w:rPr>
          <w:color w:val="auto"/>
        </w:rPr>
        <w:t>Workday HCM and Finance Data Conversion Training Repo</w:t>
      </w:r>
      <w:r w:rsidR="00C2523D">
        <w:rPr>
          <w:color w:val="auto"/>
        </w:rPr>
        <w:t>rt</w:t>
      </w:r>
    </w:p>
    <w:p w14:paraId="55CAA2C8" w14:textId="77777777" w:rsidR="0086671E" w:rsidRPr="00C2523D" w:rsidRDefault="00CA21E4" w:rsidP="00C2523D">
      <w:pPr>
        <w:pStyle w:val="ListParagraph"/>
        <w:numPr>
          <w:ilvl w:val="0"/>
          <w:numId w:val="6"/>
        </w:numPr>
        <w:spacing w:after="0" w:line="259" w:lineRule="auto"/>
        <w:jc w:val="both"/>
        <w:rPr>
          <w:b/>
          <w:bCs/>
          <w:color w:val="auto"/>
          <w:sz w:val="28"/>
          <w:szCs w:val="28"/>
        </w:rPr>
      </w:pPr>
      <w:r w:rsidRPr="00C2523D">
        <w:rPr>
          <w:b/>
          <w:bCs/>
          <w:color w:val="auto"/>
          <w:sz w:val="28"/>
          <w:szCs w:val="28"/>
          <w:u w:val="single" w:color="000000"/>
        </w:rPr>
        <w:lastRenderedPageBreak/>
        <w:t xml:space="preserve">Objective/Aim/Vision: </w:t>
      </w:r>
      <w:r w:rsidRPr="00C2523D">
        <w:rPr>
          <w:b/>
          <w:bCs/>
          <w:color w:val="auto"/>
          <w:sz w:val="28"/>
          <w:szCs w:val="28"/>
        </w:rPr>
        <w:t xml:space="preserve"> </w:t>
      </w:r>
    </w:p>
    <w:p w14:paraId="59D3C119" w14:textId="77777777" w:rsidR="0086671E" w:rsidRPr="00C2523D" w:rsidRDefault="00CA21E4" w:rsidP="00E6363B">
      <w:pPr>
        <w:spacing w:after="0" w:line="259" w:lineRule="auto"/>
        <w:ind w:left="1080" w:firstLine="0"/>
        <w:jc w:val="both"/>
        <w:rPr>
          <w:color w:val="auto"/>
        </w:rPr>
      </w:pPr>
      <w:r w:rsidRPr="00C2523D">
        <w:rPr>
          <w:color w:val="auto"/>
        </w:rPr>
        <w:t xml:space="preserve"> </w:t>
      </w:r>
    </w:p>
    <w:p w14:paraId="52373150" w14:textId="2B02E421" w:rsidR="00507C8D" w:rsidRPr="00C2523D" w:rsidRDefault="00507C8D" w:rsidP="00C2523D">
      <w:pPr>
        <w:spacing w:after="36" w:line="259" w:lineRule="auto"/>
        <w:jc w:val="both"/>
        <w:rPr>
          <w:color w:val="auto"/>
        </w:rPr>
      </w:pPr>
      <w:r w:rsidRPr="00C2523D">
        <w:rPr>
          <w:color w:val="auto"/>
        </w:rPr>
        <w:t>The main objective of this professional training is to gain technical and practical knowledge of Workday HCM and Finance Data Conversion processes through certifications, bootcamps, and</w:t>
      </w:r>
      <w:r w:rsidR="00C2523D">
        <w:rPr>
          <w:color w:val="auto"/>
        </w:rPr>
        <w:t xml:space="preserve"> </w:t>
      </w:r>
      <w:r w:rsidRPr="00C2523D">
        <w:rPr>
          <w:color w:val="auto"/>
        </w:rPr>
        <w:t>hands-on activities. The training aims to develop understanding of organizational structures, business object configurations, tenant management, and data loading methodologies used in enterprise environments.</w:t>
      </w:r>
    </w:p>
    <w:p w14:paraId="2A6BA254" w14:textId="28F681EF" w:rsidR="00507C8D" w:rsidRPr="00C2523D" w:rsidRDefault="00507C8D" w:rsidP="00C2523D">
      <w:pPr>
        <w:spacing w:after="36" w:line="259" w:lineRule="auto"/>
        <w:jc w:val="both"/>
        <w:rPr>
          <w:color w:val="auto"/>
        </w:rPr>
      </w:pPr>
      <w:r w:rsidRPr="00C2523D">
        <w:rPr>
          <w:color w:val="auto"/>
        </w:rPr>
        <w:t xml:space="preserve">Another objective of this training is to build practical skills in data migration and validation using tools such as EIBs, </w:t>
      </w:r>
      <w:proofErr w:type="spellStart"/>
      <w:r w:rsidRPr="00C2523D">
        <w:rPr>
          <w:color w:val="auto"/>
        </w:rPr>
        <w:t>iLoads</w:t>
      </w:r>
      <w:proofErr w:type="spellEnd"/>
      <w:r w:rsidRPr="00C2523D">
        <w:rPr>
          <w:color w:val="auto"/>
        </w:rPr>
        <w:t>, Load</w:t>
      </w:r>
      <w:r w:rsidR="00C2523D">
        <w:rPr>
          <w:color w:val="auto"/>
        </w:rPr>
        <w:t xml:space="preserve"> </w:t>
      </w:r>
      <w:r w:rsidRPr="00C2523D">
        <w:rPr>
          <w:color w:val="auto"/>
        </w:rPr>
        <w:t>Star, and SSMS, while improving problem-solving and analytical abilities required for real-time implementation projects.</w:t>
      </w:r>
    </w:p>
    <w:p w14:paraId="56539C70" w14:textId="77777777" w:rsidR="00507C8D" w:rsidRPr="00C2523D" w:rsidRDefault="00507C8D" w:rsidP="00E6363B">
      <w:pPr>
        <w:spacing w:after="36" w:line="259" w:lineRule="auto"/>
        <w:ind w:left="1080" w:firstLine="0"/>
        <w:jc w:val="both"/>
        <w:rPr>
          <w:color w:val="auto"/>
        </w:rPr>
      </w:pPr>
    </w:p>
    <w:p w14:paraId="3B3D8B4D" w14:textId="77777777" w:rsidR="00507C8D" w:rsidRPr="00C2523D" w:rsidRDefault="00507C8D" w:rsidP="00C2523D">
      <w:pPr>
        <w:spacing w:after="36" w:line="259" w:lineRule="auto"/>
        <w:jc w:val="both"/>
        <w:rPr>
          <w:color w:val="auto"/>
        </w:rPr>
      </w:pPr>
      <w:r w:rsidRPr="00C2523D">
        <w:rPr>
          <w:color w:val="auto"/>
        </w:rPr>
        <w:t>Vision of the Professional Training</w:t>
      </w:r>
    </w:p>
    <w:p w14:paraId="4315DA6B" w14:textId="77777777" w:rsidR="00507C8D" w:rsidRPr="00C2523D" w:rsidRDefault="00507C8D" w:rsidP="00C2523D">
      <w:pPr>
        <w:spacing w:after="36" w:line="259" w:lineRule="auto"/>
        <w:jc w:val="both"/>
        <w:rPr>
          <w:color w:val="auto"/>
        </w:rPr>
      </w:pPr>
      <w:r w:rsidRPr="00C2523D">
        <w:rPr>
          <w:color w:val="auto"/>
        </w:rPr>
        <w:t>The vision of this professional training is to develop industry-ready skills in Workday implementation and finance data conversion by combining theoretical learning with practical exposure. The training aims to prepare for future responsibilities in enterprise-level implementation, data management, and digital transformation projects within the IT and consulting industry.</w:t>
      </w:r>
    </w:p>
    <w:p w14:paraId="46C57F85" w14:textId="77777777" w:rsidR="0086671E" w:rsidRPr="00C2523D" w:rsidRDefault="00CA21E4" w:rsidP="00E6363B">
      <w:pPr>
        <w:spacing w:after="36" w:line="259" w:lineRule="auto"/>
        <w:ind w:left="0" w:firstLine="0"/>
        <w:jc w:val="both"/>
        <w:rPr>
          <w:color w:val="auto"/>
        </w:rPr>
      </w:pPr>
      <w:r w:rsidRPr="00C2523D">
        <w:rPr>
          <w:color w:val="auto"/>
        </w:rPr>
        <w:t xml:space="preserve">  </w:t>
      </w:r>
    </w:p>
    <w:p w14:paraId="21B9F9D8" w14:textId="7F63B1CA" w:rsidR="0086671E" w:rsidRPr="00C2523D" w:rsidRDefault="00CA21E4" w:rsidP="00E6363B">
      <w:pPr>
        <w:numPr>
          <w:ilvl w:val="0"/>
          <w:numId w:val="1"/>
        </w:numPr>
        <w:spacing w:after="224" w:line="259" w:lineRule="auto"/>
        <w:ind w:hanging="360"/>
        <w:jc w:val="both"/>
        <w:rPr>
          <w:b/>
          <w:bCs/>
          <w:color w:val="auto"/>
          <w:sz w:val="28"/>
          <w:szCs w:val="28"/>
        </w:rPr>
      </w:pPr>
      <w:r w:rsidRPr="00C2523D">
        <w:rPr>
          <w:b/>
          <w:bCs/>
          <w:color w:val="auto"/>
          <w:sz w:val="28"/>
          <w:szCs w:val="28"/>
          <w:u w:val="single" w:color="000000"/>
        </w:rPr>
        <w:t xml:space="preserve">Market Potential &amp; Competitive advantage/Scope: </w:t>
      </w:r>
    </w:p>
    <w:p w14:paraId="6DF8DDF6" w14:textId="38916242" w:rsidR="00507C8D" w:rsidRPr="00C2523D" w:rsidRDefault="00507C8D" w:rsidP="00C2523D">
      <w:pPr>
        <w:spacing w:before="100" w:beforeAutospacing="1" w:after="100" w:afterAutospacing="1" w:line="240" w:lineRule="auto"/>
        <w:ind w:left="345" w:firstLine="0"/>
        <w:jc w:val="both"/>
        <w:rPr>
          <w:color w:val="auto"/>
          <w:kern w:val="0"/>
          <w14:ligatures w14:val="none"/>
        </w:rPr>
      </w:pPr>
      <w:r w:rsidRPr="00C2523D">
        <w:rPr>
          <w:color w:val="auto"/>
          <w:kern w:val="0"/>
          <w14:ligatures w14:val="none"/>
        </w:rPr>
        <w:t>Market Potential: Workday is widely used by organizations for managing HCM, finance, payroll, and other business operations. As companies are increasingly shifting towards cloud-based ERP systems, the demand for skilled Workday professionals is growing rapidly. This professional training provides exposure to Workday implementation, configuration, and finance data conversion processes, creating strong career opportunities in the IT and consulting industry.</w:t>
      </w:r>
    </w:p>
    <w:p w14:paraId="3EAF9DBA" w14:textId="7FB8C209" w:rsidR="00507C8D" w:rsidRPr="00C2523D" w:rsidRDefault="00507C8D" w:rsidP="00C2523D">
      <w:pPr>
        <w:spacing w:before="100" w:beforeAutospacing="1" w:after="100" w:afterAutospacing="1" w:line="240" w:lineRule="auto"/>
        <w:jc w:val="both"/>
        <w:rPr>
          <w:color w:val="auto"/>
          <w:kern w:val="0"/>
          <w14:ligatures w14:val="none"/>
        </w:rPr>
      </w:pPr>
      <w:r w:rsidRPr="00C2523D">
        <w:rPr>
          <w:color w:val="auto"/>
          <w:kern w:val="0"/>
          <w14:ligatures w14:val="none"/>
        </w:rPr>
        <w:t xml:space="preserve">The scope of this professional training includes learning Workday HCM concepts, organizational configurations, tenant management, and data loading methods using tools such as EIBs, </w:t>
      </w:r>
      <w:proofErr w:type="spellStart"/>
      <w:r w:rsidRPr="00C2523D">
        <w:rPr>
          <w:color w:val="auto"/>
          <w:kern w:val="0"/>
          <w14:ligatures w14:val="none"/>
        </w:rPr>
        <w:t>iLoads</w:t>
      </w:r>
      <w:proofErr w:type="spellEnd"/>
      <w:r w:rsidRPr="00C2523D">
        <w:rPr>
          <w:color w:val="auto"/>
          <w:kern w:val="0"/>
          <w14:ligatures w14:val="none"/>
        </w:rPr>
        <w:t xml:space="preserve">, </w:t>
      </w:r>
      <w:proofErr w:type="spellStart"/>
      <w:r w:rsidRPr="00C2523D">
        <w:rPr>
          <w:color w:val="auto"/>
          <w:kern w:val="0"/>
          <w14:ligatures w14:val="none"/>
        </w:rPr>
        <w:t>LoadStar</w:t>
      </w:r>
      <w:proofErr w:type="spellEnd"/>
      <w:r w:rsidRPr="00C2523D">
        <w:rPr>
          <w:color w:val="auto"/>
          <w:kern w:val="0"/>
          <w14:ligatures w14:val="none"/>
        </w:rPr>
        <w:t>, and SSMS.</w:t>
      </w:r>
    </w:p>
    <w:p w14:paraId="61E79DEB" w14:textId="0DA236B0" w:rsidR="00507C8D" w:rsidRDefault="00CA21E4" w:rsidP="00C2523D">
      <w:pPr>
        <w:spacing w:after="162" w:line="259" w:lineRule="auto"/>
        <w:jc w:val="both"/>
        <w:rPr>
          <w:color w:val="auto"/>
        </w:rPr>
      </w:pPr>
      <w:r w:rsidRPr="00C2523D">
        <w:rPr>
          <w:color w:val="auto"/>
        </w:rPr>
        <w:t xml:space="preserve">Competitive Advantage: </w:t>
      </w:r>
      <w:r w:rsidR="00507C8D" w:rsidRPr="00C2523D">
        <w:rPr>
          <w:color w:val="auto"/>
        </w:rPr>
        <w:t>This professional training provides both theoretical knowledge and practical industry exposure through certifications, bootcamps, and hands-on practice. It helps in developing technical skills related to Workday implementation and finance data conversion while improving understanding of real-time enterprise systems and business processes.</w:t>
      </w:r>
    </w:p>
    <w:p w14:paraId="5B062E3C" w14:textId="77777777" w:rsidR="00C2523D" w:rsidRDefault="00C2523D" w:rsidP="00E6363B">
      <w:pPr>
        <w:spacing w:after="162" w:line="259" w:lineRule="auto"/>
        <w:ind w:left="705" w:firstLine="0"/>
        <w:jc w:val="both"/>
        <w:rPr>
          <w:color w:val="auto"/>
        </w:rPr>
      </w:pPr>
    </w:p>
    <w:p w14:paraId="0E99F7AC" w14:textId="77777777" w:rsidR="00C2523D" w:rsidRDefault="00C2523D" w:rsidP="00E6363B">
      <w:pPr>
        <w:spacing w:after="162" w:line="259" w:lineRule="auto"/>
        <w:ind w:left="705" w:firstLine="0"/>
        <w:jc w:val="both"/>
        <w:rPr>
          <w:color w:val="auto"/>
        </w:rPr>
      </w:pPr>
    </w:p>
    <w:p w14:paraId="16E483F5" w14:textId="77777777" w:rsidR="00C2523D" w:rsidRDefault="00C2523D" w:rsidP="00E6363B">
      <w:pPr>
        <w:spacing w:after="162" w:line="259" w:lineRule="auto"/>
        <w:ind w:left="705" w:firstLine="0"/>
        <w:jc w:val="both"/>
        <w:rPr>
          <w:color w:val="auto"/>
        </w:rPr>
      </w:pPr>
    </w:p>
    <w:p w14:paraId="2F50465C" w14:textId="77777777" w:rsidR="00C2523D" w:rsidRDefault="00C2523D" w:rsidP="00E6363B">
      <w:pPr>
        <w:spacing w:after="162" w:line="259" w:lineRule="auto"/>
        <w:ind w:left="705" w:firstLine="0"/>
        <w:jc w:val="both"/>
        <w:rPr>
          <w:color w:val="auto"/>
        </w:rPr>
      </w:pPr>
    </w:p>
    <w:p w14:paraId="6F815682" w14:textId="15222BD0" w:rsidR="00C2523D" w:rsidRPr="00C2523D" w:rsidRDefault="00C2523D" w:rsidP="00C2523D">
      <w:pPr>
        <w:spacing w:after="162" w:line="259" w:lineRule="auto"/>
        <w:ind w:left="0" w:firstLine="0"/>
        <w:jc w:val="both"/>
        <w:rPr>
          <w:color w:val="auto"/>
        </w:rPr>
      </w:pPr>
    </w:p>
    <w:p w14:paraId="42E2268C" w14:textId="57A6F9D6" w:rsidR="0086671E" w:rsidRPr="00C2523D" w:rsidRDefault="00CA21E4" w:rsidP="00E6363B">
      <w:pPr>
        <w:numPr>
          <w:ilvl w:val="0"/>
          <w:numId w:val="1"/>
        </w:numPr>
        <w:spacing w:after="162" w:line="259" w:lineRule="auto"/>
        <w:ind w:hanging="360"/>
        <w:jc w:val="both"/>
        <w:rPr>
          <w:b/>
          <w:bCs/>
          <w:color w:val="auto"/>
          <w:sz w:val="28"/>
          <w:szCs w:val="28"/>
        </w:rPr>
      </w:pPr>
      <w:r w:rsidRPr="00C2523D">
        <w:rPr>
          <w:b/>
          <w:bCs/>
          <w:color w:val="auto"/>
          <w:sz w:val="28"/>
          <w:szCs w:val="28"/>
          <w:u w:val="single" w:color="000000"/>
        </w:rPr>
        <w:lastRenderedPageBreak/>
        <w:t>P</w:t>
      </w:r>
      <w:r w:rsidRPr="00C2523D">
        <w:rPr>
          <w:b/>
          <w:bCs/>
          <w:color w:val="auto"/>
          <w:sz w:val="28"/>
          <w:szCs w:val="28"/>
          <w:u w:val="single" w:color="000000"/>
        </w:rPr>
        <w:t xml:space="preserve">rocess Description/Methodology Adopted: </w:t>
      </w:r>
      <w:r w:rsidRPr="00C2523D">
        <w:rPr>
          <w:b/>
          <w:bCs/>
          <w:color w:val="auto"/>
          <w:sz w:val="28"/>
          <w:szCs w:val="28"/>
        </w:rPr>
        <w:t xml:space="preserve"> </w:t>
      </w:r>
    </w:p>
    <w:p w14:paraId="3DC1CD90" w14:textId="1A07849A" w:rsidR="001C2714" w:rsidRPr="00C2523D" w:rsidRDefault="00CA21E4" w:rsidP="00E6363B">
      <w:pPr>
        <w:spacing w:after="0" w:line="259" w:lineRule="auto"/>
        <w:ind w:left="720" w:firstLine="0"/>
        <w:jc w:val="both"/>
        <w:rPr>
          <w:color w:val="auto"/>
        </w:rPr>
      </w:pPr>
      <w:r w:rsidRPr="00C2523D">
        <w:rPr>
          <w:color w:val="auto"/>
        </w:rPr>
        <w:t xml:space="preserve"> </w:t>
      </w:r>
    </w:p>
    <w:tbl>
      <w:tblPr>
        <w:tblStyle w:val="TableGrid0"/>
        <w:tblW w:w="0" w:type="auto"/>
        <w:jc w:val="center"/>
        <w:tblLook w:val="04A0" w:firstRow="1" w:lastRow="0" w:firstColumn="1" w:lastColumn="0" w:noHBand="0" w:noVBand="1"/>
      </w:tblPr>
      <w:tblGrid>
        <w:gridCol w:w="988"/>
        <w:gridCol w:w="1590"/>
        <w:gridCol w:w="2946"/>
        <w:gridCol w:w="3536"/>
      </w:tblGrid>
      <w:tr w:rsidR="001C2714" w:rsidRPr="00C2523D" w14:paraId="5F86F3DA" w14:textId="77777777" w:rsidTr="00C2523D">
        <w:trPr>
          <w:jc w:val="center"/>
        </w:trPr>
        <w:tc>
          <w:tcPr>
            <w:tcW w:w="988" w:type="dxa"/>
          </w:tcPr>
          <w:p w14:paraId="4EF7EE1F" w14:textId="77777777" w:rsidR="001C2714" w:rsidRPr="00C2523D" w:rsidRDefault="001C2714" w:rsidP="00C2523D">
            <w:pPr>
              <w:rPr>
                <w:color w:val="auto"/>
                <w:sz w:val="24"/>
                <w:szCs w:val="24"/>
              </w:rPr>
            </w:pPr>
            <w:r w:rsidRPr="00C2523D">
              <w:rPr>
                <w:color w:val="auto"/>
                <w:sz w:val="24"/>
                <w:szCs w:val="24"/>
              </w:rPr>
              <w:t>Sr. No.</w:t>
            </w:r>
          </w:p>
        </w:tc>
        <w:tc>
          <w:tcPr>
            <w:tcW w:w="1590" w:type="dxa"/>
          </w:tcPr>
          <w:p w14:paraId="1876E8D1" w14:textId="77777777" w:rsidR="001C2714" w:rsidRPr="00C2523D" w:rsidRDefault="001C2714" w:rsidP="00C2523D">
            <w:pPr>
              <w:rPr>
                <w:color w:val="auto"/>
                <w:sz w:val="24"/>
                <w:szCs w:val="24"/>
              </w:rPr>
            </w:pPr>
            <w:r w:rsidRPr="00C2523D">
              <w:rPr>
                <w:color w:val="auto"/>
                <w:sz w:val="24"/>
                <w:szCs w:val="24"/>
              </w:rPr>
              <w:t>Training Phase</w:t>
            </w:r>
          </w:p>
        </w:tc>
        <w:tc>
          <w:tcPr>
            <w:tcW w:w="2946" w:type="dxa"/>
          </w:tcPr>
          <w:p w14:paraId="24CE4D54" w14:textId="77777777" w:rsidR="001C2714" w:rsidRPr="00C2523D" w:rsidRDefault="001C2714" w:rsidP="00C2523D">
            <w:pPr>
              <w:rPr>
                <w:color w:val="auto"/>
                <w:sz w:val="24"/>
                <w:szCs w:val="24"/>
              </w:rPr>
            </w:pPr>
            <w:r w:rsidRPr="00C2523D">
              <w:rPr>
                <w:color w:val="auto"/>
                <w:sz w:val="24"/>
                <w:szCs w:val="24"/>
              </w:rPr>
              <w:t>Activities Performed</w:t>
            </w:r>
          </w:p>
        </w:tc>
        <w:tc>
          <w:tcPr>
            <w:tcW w:w="3536" w:type="dxa"/>
          </w:tcPr>
          <w:p w14:paraId="19795A39" w14:textId="77777777" w:rsidR="001C2714" w:rsidRPr="00C2523D" w:rsidRDefault="001C2714" w:rsidP="00C2523D">
            <w:pPr>
              <w:rPr>
                <w:color w:val="auto"/>
                <w:sz w:val="24"/>
                <w:szCs w:val="24"/>
              </w:rPr>
            </w:pPr>
            <w:r w:rsidRPr="00C2523D">
              <w:rPr>
                <w:color w:val="auto"/>
                <w:sz w:val="24"/>
                <w:szCs w:val="24"/>
              </w:rPr>
              <w:t>Knowledge / Skills Gained</w:t>
            </w:r>
          </w:p>
        </w:tc>
      </w:tr>
      <w:tr w:rsidR="001C2714" w:rsidRPr="00C2523D" w14:paraId="702FA2EE" w14:textId="77777777" w:rsidTr="00C2523D">
        <w:trPr>
          <w:jc w:val="center"/>
        </w:trPr>
        <w:tc>
          <w:tcPr>
            <w:tcW w:w="988" w:type="dxa"/>
          </w:tcPr>
          <w:p w14:paraId="5745E668" w14:textId="77777777" w:rsidR="001C2714" w:rsidRPr="00C2523D" w:rsidRDefault="001C2714" w:rsidP="00C2523D">
            <w:pPr>
              <w:rPr>
                <w:color w:val="auto"/>
                <w:sz w:val="24"/>
                <w:szCs w:val="24"/>
              </w:rPr>
            </w:pPr>
            <w:r w:rsidRPr="00C2523D">
              <w:rPr>
                <w:color w:val="auto"/>
                <w:sz w:val="24"/>
                <w:szCs w:val="24"/>
              </w:rPr>
              <w:t>1</w:t>
            </w:r>
          </w:p>
        </w:tc>
        <w:tc>
          <w:tcPr>
            <w:tcW w:w="1590" w:type="dxa"/>
          </w:tcPr>
          <w:p w14:paraId="2FA5196C" w14:textId="77777777" w:rsidR="001C2714" w:rsidRPr="00C2523D" w:rsidRDefault="001C2714" w:rsidP="00C2523D">
            <w:pPr>
              <w:ind w:left="0" w:firstLine="0"/>
              <w:rPr>
                <w:color w:val="auto"/>
                <w:sz w:val="24"/>
                <w:szCs w:val="24"/>
              </w:rPr>
            </w:pPr>
            <w:r w:rsidRPr="00C2523D">
              <w:rPr>
                <w:color w:val="auto"/>
                <w:sz w:val="24"/>
                <w:szCs w:val="24"/>
              </w:rPr>
              <w:t>Weeks 1 – 2</w:t>
            </w:r>
          </w:p>
        </w:tc>
        <w:tc>
          <w:tcPr>
            <w:tcW w:w="2946" w:type="dxa"/>
          </w:tcPr>
          <w:p w14:paraId="6BCCFE74" w14:textId="77777777" w:rsidR="001C2714" w:rsidRPr="00C2523D" w:rsidRDefault="001C2714" w:rsidP="00C2523D">
            <w:pPr>
              <w:rPr>
                <w:color w:val="auto"/>
                <w:sz w:val="24"/>
                <w:szCs w:val="24"/>
              </w:rPr>
            </w:pPr>
            <w:r w:rsidRPr="00C2523D">
              <w:rPr>
                <w:color w:val="auto"/>
                <w:sz w:val="24"/>
                <w:szCs w:val="24"/>
              </w:rPr>
              <w:t>Introduction to Workday HCM concepts and configurations</w:t>
            </w:r>
          </w:p>
        </w:tc>
        <w:tc>
          <w:tcPr>
            <w:tcW w:w="3536" w:type="dxa"/>
          </w:tcPr>
          <w:p w14:paraId="324A8727" w14:textId="77777777" w:rsidR="001C2714" w:rsidRPr="00C2523D" w:rsidRDefault="001C2714" w:rsidP="00C2523D">
            <w:pPr>
              <w:rPr>
                <w:color w:val="auto"/>
                <w:sz w:val="24"/>
                <w:szCs w:val="24"/>
              </w:rPr>
            </w:pPr>
            <w:r w:rsidRPr="00C2523D">
              <w:rPr>
                <w:color w:val="auto"/>
                <w:sz w:val="24"/>
                <w:szCs w:val="24"/>
              </w:rPr>
              <w:t>Learned HCM processes, tenants, business objects, and basic configuration activities</w:t>
            </w:r>
          </w:p>
        </w:tc>
      </w:tr>
      <w:tr w:rsidR="001C2714" w:rsidRPr="00C2523D" w14:paraId="4B937EB6" w14:textId="77777777" w:rsidTr="00C2523D">
        <w:trPr>
          <w:jc w:val="center"/>
        </w:trPr>
        <w:tc>
          <w:tcPr>
            <w:tcW w:w="988" w:type="dxa"/>
          </w:tcPr>
          <w:p w14:paraId="6E8A7467" w14:textId="77777777" w:rsidR="001C2714" w:rsidRPr="00C2523D" w:rsidRDefault="001C2714" w:rsidP="00C2523D">
            <w:pPr>
              <w:rPr>
                <w:color w:val="auto"/>
                <w:sz w:val="24"/>
                <w:szCs w:val="24"/>
              </w:rPr>
            </w:pPr>
            <w:r w:rsidRPr="00C2523D">
              <w:rPr>
                <w:color w:val="auto"/>
                <w:sz w:val="24"/>
                <w:szCs w:val="24"/>
              </w:rPr>
              <w:t>2</w:t>
            </w:r>
          </w:p>
        </w:tc>
        <w:tc>
          <w:tcPr>
            <w:tcW w:w="1590" w:type="dxa"/>
          </w:tcPr>
          <w:p w14:paraId="50A07BA4" w14:textId="77777777" w:rsidR="001C2714" w:rsidRPr="00C2523D" w:rsidRDefault="001C2714" w:rsidP="00C2523D">
            <w:pPr>
              <w:ind w:left="0" w:firstLine="0"/>
              <w:rPr>
                <w:color w:val="auto"/>
                <w:sz w:val="24"/>
                <w:szCs w:val="24"/>
              </w:rPr>
            </w:pPr>
            <w:r w:rsidRPr="00C2523D">
              <w:rPr>
                <w:color w:val="auto"/>
                <w:sz w:val="24"/>
                <w:szCs w:val="24"/>
              </w:rPr>
              <w:t>Weeks 3 – 4</w:t>
            </w:r>
          </w:p>
        </w:tc>
        <w:tc>
          <w:tcPr>
            <w:tcW w:w="2946" w:type="dxa"/>
          </w:tcPr>
          <w:p w14:paraId="37B435E5" w14:textId="77777777" w:rsidR="001C2714" w:rsidRPr="00C2523D" w:rsidRDefault="001C2714" w:rsidP="00C2523D">
            <w:pPr>
              <w:rPr>
                <w:color w:val="auto"/>
                <w:sz w:val="24"/>
                <w:szCs w:val="24"/>
              </w:rPr>
            </w:pPr>
            <w:r w:rsidRPr="00C2523D">
              <w:rPr>
                <w:color w:val="auto"/>
                <w:sz w:val="24"/>
                <w:szCs w:val="24"/>
              </w:rPr>
              <w:t>Appeared for internal Xtreme and Delta assessments</w:t>
            </w:r>
          </w:p>
        </w:tc>
        <w:tc>
          <w:tcPr>
            <w:tcW w:w="3536" w:type="dxa"/>
          </w:tcPr>
          <w:p w14:paraId="17845A93" w14:textId="77777777" w:rsidR="001C2714" w:rsidRPr="00C2523D" w:rsidRDefault="001C2714" w:rsidP="00C2523D">
            <w:pPr>
              <w:rPr>
                <w:color w:val="auto"/>
                <w:sz w:val="24"/>
                <w:szCs w:val="24"/>
              </w:rPr>
            </w:pPr>
            <w:r w:rsidRPr="00C2523D">
              <w:rPr>
                <w:color w:val="auto"/>
                <w:sz w:val="24"/>
                <w:szCs w:val="24"/>
              </w:rPr>
              <w:t>Gained knowledge of company configuration, cost centers, supervisory organizations, and organizational structures</w:t>
            </w:r>
          </w:p>
        </w:tc>
      </w:tr>
      <w:tr w:rsidR="001C2714" w:rsidRPr="00C2523D" w14:paraId="78139AED" w14:textId="77777777" w:rsidTr="00C2523D">
        <w:trPr>
          <w:jc w:val="center"/>
        </w:trPr>
        <w:tc>
          <w:tcPr>
            <w:tcW w:w="988" w:type="dxa"/>
          </w:tcPr>
          <w:p w14:paraId="7470E6A1" w14:textId="77777777" w:rsidR="001C2714" w:rsidRPr="00C2523D" w:rsidRDefault="001C2714" w:rsidP="00C2523D">
            <w:pPr>
              <w:rPr>
                <w:color w:val="auto"/>
                <w:sz w:val="24"/>
                <w:szCs w:val="24"/>
              </w:rPr>
            </w:pPr>
            <w:r w:rsidRPr="00C2523D">
              <w:rPr>
                <w:color w:val="auto"/>
                <w:sz w:val="24"/>
                <w:szCs w:val="24"/>
              </w:rPr>
              <w:t>3</w:t>
            </w:r>
          </w:p>
        </w:tc>
        <w:tc>
          <w:tcPr>
            <w:tcW w:w="1590" w:type="dxa"/>
          </w:tcPr>
          <w:p w14:paraId="2A4C9883" w14:textId="77777777" w:rsidR="001C2714" w:rsidRPr="00C2523D" w:rsidRDefault="001C2714" w:rsidP="00C2523D">
            <w:pPr>
              <w:ind w:left="0" w:firstLine="0"/>
              <w:rPr>
                <w:color w:val="auto"/>
                <w:sz w:val="24"/>
                <w:szCs w:val="24"/>
              </w:rPr>
            </w:pPr>
            <w:r w:rsidRPr="00C2523D">
              <w:rPr>
                <w:color w:val="auto"/>
                <w:sz w:val="24"/>
                <w:szCs w:val="24"/>
              </w:rPr>
              <w:t>Weeks 5 – 6</w:t>
            </w:r>
          </w:p>
        </w:tc>
        <w:tc>
          <w:tcPr>
            <w:tcW w:w="2946" w:type="dxa"/>
          </w:tcPr>
          <w:p w14:paraId="5783B454" w14:textId="77777777" w:rsidR="001C2714" w:rsidRPr="00C2523D" w:rsidRDefault="001C2714" w:rsidP="00C2523D">
            <w:pPr>
              <w:rPr>
                <w:color w:val="auto"/>
                <w:sz w:val="24"/>
                <w:szCs w:val="24"/>
              </w:rPr>
            </w:pPr>
            <w:r w:rsidRPr="00C2523D">
              <w:rPr>
                <w:color w:val="auto"/>
                <w:sz w:val="24"/>
                <w:szCs w:val="24"/>
              </w:rPr>
              <w:t>Studied HCM Core concepts through self-learning and training materials</w:t>
            </w:r>
          </w:p>
        </w:tc>
        <w:tc>
          <w:tcPr>
            <w:tcW w:w="3536" w:type="dxa"/>
          </w:tcPr>
          <w:p w14:paraId="72A9D314" w14:textId="77777777" w:rsidR="001C2714" w:rsidRPr="00C2523D" w:rsidRDefault="001C2714" w:rsidP="00C2523D">
            <w:pPr>
              <w:rPr>
                <w:color w:val="auto"/>
                <w:sz w:val="24"/>
                <w:szCs w:val="24"/>
              </w:rPr>
            </w:pPr>
            <w:r w:rsidRPr="00C2523D">
              <w:rPr>
                <w:color w:val="auto"/>
                <w:sz w:val="24"/>
                <w:szCs w:val="24"/>
              </w:rPr>
              <w:t>Improved understanding of Workday HCM concepts and business processes</w:t>
            </w:r>
          </w:p>
        </w:tc>
      </w:tr>
      <w:tr w:rsidR="001C2714" w:rsidRPr="00C2523D" w14:paraId="0FC61A15" w14:textId="77777777" w:rsidTr="00C2523D">
        <w:trPr>
          <w:jc w:val="center"/>
        </w:trPr>
        <w:tc>
          <w:tcPr>
            <w:tcW w:w="988" w:type="dxa"/>
          </w:tcPr>
          <w:p w14:paraId="232B6F42" w14:textId="77777777" w:rsidR="001C2714" w:rsidRPr="00C2523D" w:rsidRDefault="001C2714" w:rsidP="00C2523D">
            <w:pPr>
              <w:rPr>
                <w:color w:val="auto"/>
                <w:sz w:val="24"/>
                <w:szCs w:val="24"/>
              </w:rPr>
            </w:pPr>
            <w:r w:rsidRPr="00C2523D">
              <w:rPr>
                <w:color w:val="auto"/>
                <w:sz w:val="24"/>
                <w:szCs w:val="24"/>
              </w:rPr>
              <w:t>4</w:t>
            </w:r>
          </w:p>
        </w:tc>
        <w:tc>
          <w:tcPr>
            <w:tcW w:w="1590" w:type="dxa"/>
          </w:tcPr>
          <w:p w14:paraId="545805E0" w14:textId="77777777" w:rsidR="001C2714" w:rsidRPr="00C2523D" w:rsidRDefault="001C2714" w:rsidP="00C2523D">
            <w:pPr>
              <w:ind w:left="0" w:firstLine="0"/>
              <w:rPr>
                <w:color w:val="auto"/>
                <w:sz w:val="24"/>
                <w:szCs w:val="24"/>
              </w:rPr>
            </w:pPr>
            <w:r w:rsidRPr="00C2523D">
              <w:rPr>
                <w:color w:val="auto"/>
                <w:sz w:val="24"/>
                <w:szCs w:val="24"/>
              </w:rPr>
              <w:t>Weeks 7 – 9</w:t>
            </w:r>
          </w:p>
        </w:tc>
        <w:tc>
          <w:tcPr>
            <w:tcW w:w="2946" w:type="dxa"/>
          </w:tcPr>
          <w:p w14:paraId="4FE6467B" w14:textId="77777777" w:rsidR="001C2714" w:rsidRPr="00C2523D" w:rsidRDefault="001C2714" w:rsidP="00C2523D">
            <w:pPr>
              <w:rPr>
                <w:color w:val="auto"/>
                <w:sz w:val="24"/>
                <w:szCs w:val="24"/>
              </w:rPr>
            </w:pPr>
            <w:r w:rsidRPr="00C2523D">
              <w:rPr>
                <w:color w:val="auto"/>
                <w:sz w:val="24"/>
                <w:szCs w:val="24"/>
              </w:rPr>
              <w:t>Attended HCM Core &amp; Supplemental Administration certification training</w:t>
            </w:r>
          </w:p>
        </w:tc>
        <w:tc>
          <w:tcPr>
            <w:tcW w:w="3536" w:type="dxa"/>
          </w:tcPr>
          <w:p w14:paraId="502AA9EF" w14:textId="77777777" w:rsidR="001C2714" w:rsidRPr="00C2523D" w:rsidRDefault="001C2714" w:rsidP="00C2523D">
            <w:pPr>
              <w:rPr>
                <w:color w:val="auto"/>
                <w:sz w:val="24"/>
                <w:szCs w:val="24"/>
              </w:rPr>
            </w:pPr>
            <w:r w:rsidRPr="00C2523D">
              <w:rPr>
                <w:color w:val="auto"/>
                <w:sz w:val="24"/>
                <w:szCs w:val="24"/>
              </w:rPr>
              <w:t>Developed theoretical and practical knowledge through online training sessions</w:t>
            </w:r>
          </w:p>
        </w:tc>
      </w:tr>
      <w:tr w:rsidR="001C2714" w:rsidRPr="00C2523D" w14:paraId="0A4BA163" w14:textId="77777777" w:rsidTr="00C2523D">
        <w:trPr>
          <w:jc w:val="center"/>
        </w:trPr>
        <w:tc>
          <w:tcPr>
            <w:tcW w:w="988" w:type="dxa"/>
          </w:tcPr>
          <w:p w14:paraId="3DE34C74" w14:textId="77777777" w:rsidR="001C2714" w:rsidRPr="00C2523D" w:rsidRDefault="001C2714" w:rsidP="00C2523D">
            <w:pPr>
              <w:rPr>
                <w:color w:val="auto"/>
                <w:sz w:val="24"/>
                <w:szCs w:val="24"/>
              </w:rPr>
            </w:pPr>
            <w:r w:rsidRPr="00C2523D">
              <w:rPr>
                <w:color w:val="auto"/>
                <w:sz w:val="24"/>
                <w:szCs w:val="24"/>
              </w:rPr>
              <w:t>5</w:t>
            </w:r>
          </w:p>
        </w:tc>
        <w:tc>
          <w:tcPr>
            <w:tcW w:w="1590" w:type="dxa"/>
          </w:tcPr>
          <w:p w14:paraId="53F8DA27" w14:textId="77777777" w:rsidR="001C2714" w:rsidRPr="00C2523D" w:rsidRDefault="001C2714" w:rsidP="00C2523D">
            <w:pPr>
              <w:ind w:left="0" w:firstLine="0"/>
              <w:rPr>
                <w:color w:val="auto"/>
                <w:sz w:val="24"/>
                <w:szCs w:val="24"/>
              </w:rPr>
            </w:pPr>
            <w:r w:rsidRPr="00C2523D">
              <w:rPr>
                <w:color w:val="auto"/>
                <w:sz w:val="24"/>
                <w:szCs w:val="24"/>
              </w:rPr>
              <w:t>Week 10</w:t>
            </w:r>
          </w:p>
        </w:tc>
        <w:tc>
          <w:tcPr>
            <w:tcW w:w="2946" w:type="dxa"/>
          </w:tcPr>
          <w:p w14:paraId="0CD5E61C" w14:textId="77777777" w:rsidR="001C2714" w:rsidRPr="00C2523D" w:rsidRDefault="001C2714" w:rsidP="00C2523D">
            <w:pPr>
              <w:rPr>
                <w:color w:val="auto"/>
                <w:sz w:val="24"/>
                <w:szCs w:val="24"/>
              </w:rPr>
            </w:pPr>
            <w:r w:rsidRPr="00C2523D">
              <w:rPr>
                <w:color w:val="auto"/>
                <w:sz w:val="24"/>
                <w:szCs w:val="24"/>
              </w:rPr>
              <w:t>Appeared for Workday certification examination</w:t>
            </w:r>
          </w:p>
        </w:tc>
        <w:tc>
          <w:tcPr>
            <w:tcW w:w="3536" w:type="dxa"/>
          </w:tcPr>
          <w:p w14:paraId="04E96EC8" w14:textId="77777777" w:rsidR="001C2714" w:rsidRPr="00C2523D" w:rsidRDefault="001C2714" w:rsidP="00C2523D">
            <w:pPr>
              <w:rPr>
                <w:color w:val="auto"/>
                <w:sz w:val="24"/>
                <w:szCs w:val="24"/>
              </w:rPr>
            </w:pPr>
            <w:r w:rsidRPr="00C2523D">
              <w:rPr>
                <w:color w:val="auto"/>
                <w:sz w:val="24"/>
                <w:szCs w:val="24"/>
              </w:rPr>
              <w:t>Successfully completed Workday HCM certification</w:t>
            </w:r>
          </w:p>
        </w:tc>
      </w:tr>
      <w:tr w:rsidR="001C2714" w:rsidRPr="00C2523D" w14:paraId="718F696A" w14:textId="77777777" w:rsidTr="00C2523D">
        <w:trPr>
          <w:jc w:val="center"/>
        </w:trPr>
        <w:tc>
          <w:tcPr>
            <w:tcW w:w="988" w:type="dxa"/>
          </w:tcPr>
          <w:p w14:paraId="127B0552" w14:textId="77777777" w:rsidR="001C2714" w:rsidRPr="00C2523D" w:rsidRDefault="001C2714" w:rsidP="00C2523D">
            <w:pPr>
              <w:rPr>
                <w:color w:val="auto"/>
                <w:sz w:val="24"/>
                <w:szCs w:val="24"/>
              </w:rPr>
            </w:pPr>
            <w:r w:rsidRPr="00C2523D">
              <w:rPr>
                <w:color w:val="auto"/>
                <w:sz w:val="24"/>
                <w:szCs w:val="24"/>
              </w:rPr>
              <w:t>6</w:t>
            </w:r>
          </w:p>
        </w:tc>
        <w:tc>
          <w:tcPr>
            <w:tcW w:w="1590" w:type="dxa"/>
          </w:tcPr>
          <w:p w14:paraId="1487D0AA" w14:textId="77777777" w:rsidR="001C2714" w:rsidRPr="00C2523D" w:rsidRDefault="001C2714" w:rsidP="00C2523D">
            <w:pPr>
              <w:ind w:left="0" w:firstLine="0"/>
              <w:rPr>
                <w:color w:val="auto"/>
                <w:sz w:val="24"/>
                <w:szCs w:val="24"/>
              </w:rPr>
            </w:pPr>
            <w:r w:rsidRPr="00C2523D">
              <w:rPr>
                <w:color w:val="auto"/>
                <w:sz w:val="24"/>
                <w:szCs w:val="24"/>
              </w:rPr>
              <w:t>Weeks 11 – 12</w:t>
            </w:r>
          </w:p>
        </w:tc>
        <w:tc>
          <w:tcPr>
            <w:tcW w:w="2946" w:type="dxa"/>
          </w:tcPr>
          <w:p w14:paraId="395CD43D" w14:textId="77777777" w:rsidR="001C2714" w:rsidRPr="00C2523D" w:rsidRDefault="001C2714" w:rsidP="00C2523D">
            <w:pPr>
              <w:rPr>
                <w:color w:val="auto"/>
                <w:sz w:val="24"/>
                <w:szCs w:val="24"/>
              </w:rPr>
            </w:pPr>
            <w:r w:rsidRPr="00C2523D">
              <w:rPr>
                <w:color w:val="auto"/>
                <w:sz w:val="24"/>
                <w:szCs w:val="24"/>
              </w:rPr>
              <w:t>Attended Data Loading for Implementers &amp; Data Management training</w:t>
            </w:r>
          </w:p>
        </w:tc>
        <w:tc>
          <w:tcPr>
            <w:tcW w:w="3536" w:type="dxa"/>
          </w:tcPr>
          <w:p w14:paraId="3946F0C4" w14:textId="77777777" w:rsidR="001C2714" w:rsidRPr="00C2523D" w:rsidRDefault="001C2714" w:rsidP="00C2523D">
            <w:pPr>
              <w:rPr>
                <w:color w:val="auto"/>
                <w:sz w:val="24"/>
                <w:szCs w:val="24"/>
              </w:rPr>
            </w:pPr>
            <w:r w:rsidRPr="00C2523D">
              <w:rPr>
                <w:color w:val="auto"/>
                <w:sz w:val="24"/>
                <w:szCs w:val="24"/>
              </w:rPr>
              <w:t xml:space="preserve">Learned data migration techniques, tenant types, EIBs, </w:t>
            </w:r>
            <w:proofErr w:type="spellStart"/>
            <w:r w:rsidRPr="00C2523D">
              <w:rPr>
                <w:color w:val="auto"/>
                <w:sz w:val="24"/>
                <w:szCs w:val="24"/>
              </w:rPr>
              <w:t>iLoads</w:t>
            </w:r>
            <w:proofErr w:type="spellEnd"/>
            <w:r w:rsidRPr="00C2523D">
              <w:rPr>
                <w:color w:val="auto"/>
                <w:sz w:val="24"/>
                <w:szCs w:val="24"/>
              </w:rPr>
              <w:t>, and advanced loads</w:t>
            </w:r>
          </w:p>
        </w:tc>
      </w:tr>
      <w:tr w:rsidR="001C2714" w:rsidRPr="00C2523D" w14:paraId="6E09E6EC" w14:textId="77777777" w:rsidTr="00C2523D">
        <w:trPr>
          <w:jc w:val="center"/>
        </w:trPr>
        <w:tc>
          <w:tcPr>
            <w:tcW w:w="988" w:type="dxa"/>
          </w:tcPr>
          <w:p w14:paraId="25CBFC06" w14:textId="77777777" w:rsidR="001C2714" w:rsidRPr="00C2523D" w:rsidRDefault="001C2714" w:rsidP="00C2523D">
            <w:pPr>
              <w:rPr>
                <w:color w:val="auto"/>
                <w:sz w:val="24"/>
                <w:szCs w:val="24"/>
              </w:rPr>
            </w:pPr>
            <w:r w:rsidRPr="00C2523D">
              <w:rPr>
                <w:color w:val="auto"/>
                <w:sz w:val="24"/>
                <w:szCs w:val="24"/>
              </w:rPr>
              <w:t>7</w:t>
            </w:r>
          </w:p>
        </w:tc>
        <w:tc>
          <w:tcPr>
            <w:tcW w:w="1590" w:type="dxa"/>
          </w:tcPr>
          <w:p w14:paraId="1D90370B" w14:textId="77777777" w:rsidR="001C2714" w:rsidRPr="00C2523D" w:rsidRDefault="001C2714" w:rsidP="00C2523D">
            <w:pPr>
              <w:ind w:left="0" w:firstLine="0"/>
              <w:rPr>
                <w:color w:val="auto"/>
                <w:sz w:val="24"/>
                <w:szCs w:val="24"/>
              </w:rPr>
            </w:pPr>
            <w:r w:rsidRPr="00C2523D">
              <w:rPr>
                <w:color w:val="auto"/>
                <w:sz w:val="24"/>
                <w:szCs w:val="24"/>
              </w:rPr>
              <w:t>Week 13</w:t>
            </w:r>
          </w:p>
        </w:tc>
        <w:tc>
          <w:tcPr>
            <w:tcW w:w="2946" w:type="dxa"/>
          </w:tcPr>
          <w:p w14:paraId="409C51B3" w14:textId="77777777" w:rsidR="001C2714" w:rsidRPr="00C2523D" w:rsidRDefault="001C2714" w:rsidP="00C2523D">
            <w:pPr>
              <w:rPr>
                <w:color w:val="auto"/>
                <w:sz w:val="24"/>
                <w:szCs w:val="24"/>
              </w:rPr>
            </w:pPr>
            <w:r w:rsidRPr="00C2523D">
              <w:rPr>
                <w:color w:val="auto"/>
                <w:sz w:val="24"/>
                <w:szCs w:val="24"/>
              </w:rPr>
              <w:t>Appeared for Data Loading certification examination</w:t>
            </w:r>
          </w:p>
        </w:tc>
        <w:tc>
          <w:tcPr>
            <w:tcW w:w="3536" w:type="dxa"/>
          </w:tcPr>
          <w:p w14:paraId="47F71C6A" w14:textId="77777777" w:rsidR="001C2714" w:rsidRPr="00C2523D" w:rsidRDefault="001C2714" w:rsidP="00C2523D">
            <w:pPr>
              <w:rPr>
                <w:color w:val="auto"/>
                <w:sz w:val="24"/>
                <w:szCs w:val="24"/>
              </w:rPr>
            </w:pPr>
            <w:r w:rsidRPr="00C2523D">
              <w:rPr>
                <w:color w:val="auto"/>
                <w:sz w:val="24"/>
                <w:szCs w:val="24"/>
              </w:rPr>
              <w:t>Successfully completed certification related to data loading and management</w:t>
            </w:r>
          </w:p>
        </w:tc>
      </w:tr>
      <w:tr w:rsidR="001C2714" w:rsidRPr="00C2523D" w14:paraId="2C62841F" w14:textId="77777777" w:rsidTr="00C2523D">
        <w:trPr>
          <w:jc w:val="center"/>
        </w:trPr>
        <w:tc>
          <w:tcPr>
            <w:tcW w:w="988" w:type="dxa"/>
          </w:tcPr>
          <w:p w14:paraId="0CECD277" w14:textId="77777777" w:rsidR="001C2714" w:rsidRPr="00C2523D" w:rsidRDefault="001C2714" w:rsidP="00C2523D">
            <w:pPr>
              <w:rPr>
                <w:color w:val="auto"/>
                <w:sz w:val="24"/>
                <w:szCs w:val="24"/>
              </w:rPr>
            </w:pPr>
            <w:r w:rsidRPr="00C2523D">
              <w:rPr>
                <w:color w:val="auto"/>
                <w:sz w:val="24"/>
                <w:szCs w:val="24"/>
              </w:rPr>
              <w:t>8</w:t>
            </w:r>
          </w:p>
        </w:tc>
        <w:tc>
          <w:tcPr>
            <w:tcW w:w="1590" w:type="dxa"/>
          </w:tcPr>
          <w:p w14:paraId="7452D3E7" w14:textId="77777777" w:rsidR="001C2714" w:rsidRPr="00C2523D" w:rsidRDefault="001C2714" w:rsidP="00C2523D">
            <w:pPr>
              <w:ind w:left="0" w:firstLine="0"/>
              <w:rPr>
                <w:color w:val="auto"/>
                <w:sz w:val="24"/>
                <w:szCs w:val="24"/>
              </w:rPr>
            </w:pPr>
            <w:r w:rsidRPr="00C2523D">
              <w:rPr>
                <w:color w:val="auto"/>
                <w:sz w:val="24"/>
                <w:szCs w:val="24"/>
              </w:rPr>
              <w:t>Weeks 14 – 16</w:t>
            </w:r>
          </w:p>
        </w:tc>
        <w:tc>
          <w:tcPr>
            <w:tcW w:w="2946" w:type="dxa"/>
          </w:tcPr>
          <w:p w14:paraId="2898395C" w14:textId="77777777" w:rsidR="001C2714" w:rsidRPr="00C2523D" w:rsidRDefault="001C2714" w:rsidP="00C2523D">
            <w:pPr>
              <w:rPr>
                <w:color w:val="auto"/>
                <w:sz w:val="24"/>
                <w:szCs w:val="24"/>
              </w:rPr>
            </w:pPr>
            <w:r w:rsidRPr="00C2523D">
              <w:rPr>
                <w:color w:val="auto"/>
                <w:sz w:val="24"/>
                <w:szCs w:val="24"/>
              </w:rPr>
              <w:t xml:space="preserve">Participated in Finance Data Conversion Bootcamp using </w:t>
            </w:r>
            <w:proofErr w:type="spellStart"/>
            <w:r w:rsidRPr="00C2523D">
              <w:rPr>
                <w:color w:val="auto"/>
                <w:sz w:val="24"/>
                <w:szCs w:val="24"/>
              </w:rPr>
              <w:t>LoadStar</w:t>
            </w:r>
            <w:proofErr w:type="spellEnd"/>
            <w:r w:rsidRPr="00C2523D">
              <w:rPr>
                <w:color w:val="auto"/>
                <w:sz w:val="24"/>
                <w:szCs w:val="24"/>
              </w:rPr>
              <w:t xml:space="preserve"> and SSMS</w:t>
            </w:r>
          </w:p>
        </w:tc>
        <w:tc>
          <w:tcPr>
            <w:tcW w:w="3536" w:type="dxa"/>
          </w:tcPr>
          <w:p w14:paraId="72DD3C63" w14:textId="77777777" w:rsidR="001C2714" w:rsidRPr="00C2523D" w:rsidRDefault="001C2714" w:rsidP="00C2523D">
            <w:pPr>
              <w:rPr>
                <w:color w:val="auto"/>
                <w:sz w:val="24"/>
                <w:szCs w:val="24"/>
              </w:rPr>
            </w:pPr>
            <w:r w:rsidRPr="00C2523D">
              <w:rPr>
                <w:color w:val="auto"/>
                <w:sz w:val="24"/>
                <w:szCs w:val="24"/>
              </w:rPr>
              <w:t>Gained hands-on exposure to finance data conversion, validation, and implementation workflows</w:t>
            </w:r>
          </w:p>
        </w:tc>
      </w:tr>
      <w:tr w:rsidR="001C2714" w:rsidRPr="00C2523D" w14:paraId="2D108C12" w14:textId="77777777" w:rsidTr="00C2523D">
        <w:trPr>
          <w:jc w:val="center"/>
        </w:trPr>
        <w:tc>
          <w:tcPr>
            <w:tcW w:w="988" w:type="dxa"/>
          </w:tcPr>
          <w:p w14:paraId="5A73714D" w14:textId="77777777" w:rsidR="001C2714" w:rsidRPr="00C2523D" w:rsidRDefault="001C2714" w:rsidP="00C2523D">
            <w:pPr>
              <w:rPr>
                <w:color w:val="auto"/>
                <w:sz w:val="24"/>
                <w:szCs w:val="24"/>
              </w:rPr>
            </w:pPr>
            <w:r w:rsidRPr="00C2523D">
              <w:rPr>
                <w:color w:val="auto"/>
                <w:sz w:val="24"/>
                <w:szCs w:val="24"/>
              </w:rPr>
              <w:t>9</w:t>
            </w:r>
          </w:p>
        </w:tc>
        <w:tc>
          <w:tcPr>
            <w:tcW w:w="1590" w:type="dxa"/>
          </w:tcPr>
          <w:p w14:paraId="19CE8139" w14:textId="77777777" w:rsidR="001C2714" w:rsidRPr="00C2523D" w:rsidRDefault="001C2714" w:rsidP="00C2523D">
            <w:pPr>
              <w:ind w:left="360" w:firstLine="0"/>
              <w:rPr>
                <w:color w:val="auto"/>
                <w:sz w:val="24"/>
                <w:szCs w:val="24"/>
              </w:rPr>
            </w:pPr>
            <w:r w:rsidRPr="00C2523D">
              <w:rPr>
                <w:color w:val="auto"/>
                <w:sz w:val="24"/>
                <w:szCs w:val="24"/>
              </w:rPr>
              <w:t>Upcoming Phase</w:t>
            </w:r>
          </w:p>
        </w:tc>
        <w:tc>
          <w:tcPr>
            <w:tcW w:w="2946" w:type="dxa"/>
          </w:tcPr>
          <w:p w14:paraId="224030EA" w14:textId="77777777" w:rsidR="001C2714" w:rsidRPr="00C2523D" w:rsidRDefault="001C2714" w:rsidP="00C2523D">
            <w:pPr>
              <w:rPr>
                <w:color w:val="auto"/>
                <w:sz w:val="24"/>
                <w:szCs w:val="24"/>
              </w:rPr>
            </w:pPr>
            <w:r w:rsidRPr="00C2523D">
              <w:rPr>
                <w:color w:val="auto"/>
                <w:sz w:val="24"/>
                <w:szCs w:val="24"/>
              </w:rPr>
              <w:t>Project shadowing with colleagues</w:t>
            </w:r>
          </w:p>
        </w:tc>
        <w:tc>
          <w:tcPr>
            <w:tcW w:w="3536" w:type="dxa"/>
          </w:tcPr>
          <w:p w14:paraId="13A1463F" w14:textId="77777777" w:rsidR="001C2714" w:rsidRPr="00C2523D" w:rsidRDefault="001C2714" w:rsidP="00C2523D">
            <w:pPr>
              <w:rPr>
                <w:color w:val="auto"/>
                <w:sz w:val="24"/>
                <w:szCs w:val="24"/>
              </w:rPr>
            </w:pPr>
            <w:r w:rsidRPr="00C2523D">
              <w:rPr>
                <w:color w:val="auto"/>
                <w:sz w:val="24"/>
                <w:szCs w:val="24"/>
              </w:rPr>
              <w:t>Will gain practical exposure to real-time implementation and finance data conversion activities</w:t>
            </w:r>
          </w:p>
        </w:tc>
      </w:tr>
    </w:tbl>
    <w:p w14:paraId="6EDA5651" w14:textId="77777777" w:rsidR="001C2714" w:rsidRDefault="001C2714" w:rsidP="00E6363B">
      <w:pPr>
        <w:jc w:val="both"/>
        <w:rPr>
          <w:color w:val="auto"/>
        </w:rPr>
      </w:pPr>
    </w:p>
    <w:p w14:paraId="52786B20" w14:textId="77777777" w:rsidR="00C2523D" w:rsidRDefault="00C2523D" w:rsidP="00E6363B">
      <w:pPr>
        <w:jc w:val="both"/>
        <w:rPr>
          <w:color w:val="auto"/>
        </w:rPr>
      </w:pPr>
    </w:p>
    <w:p w14:paraId="0F1CF20A" w14:textId="77777777" w:rsidR="00C2523D" w:rsidRPr="00C2523D" w:rsidRDefault="00C2523D" w:rsidP="00E6363B">
      <w:pPr>
        <w:jc w:val="both"/>
        <w:rPr>
          <w:color w:val="auto"/>
        </w:rPr>
      </w:pPr>
    </w:p>
    <w:p w14:paraId="738EA46B" w14:textId="26159884" w:rsidR="0086671E" w:rsidRPr="00C2523D" w:rsidRDefault="0086671E" w:rsidP="00E6363B">
      <w:pPr>
        <w:spacing w:after="10" w:line="259" w:lineRule="auto"/>
        <w:ind w:left="0" w:firstLine="0"/>
        <w:jc w:val="both"/>
        <w:rPr>
          <w:color w:val="auto"/>
        </w:rPr>
      </w:pPr>
    </w:p>
    <w:p w14:paraId="7C5EFDFB" w14:textId="1185EEB8" w:rsidR="0086671E" w:rsidRPr="00C2523D" w:rsidRDefault="00CA21E4" w:rsidP="00E6363B">
      <w:pPr>
        <w:numPr>
          <w:ilvl w:val="0"/>
          <w:numId w:val="1"/>
        </w:numPr>
        <w:spacing w:after="0" w:line="259" w:lineRule="auto"/>
        <w:ind w:hanging="360"/>
        <w:jc w:val="both"/>
        <w:rPr>
          <w:b/>
          <w:bCs/>
          <w:color w:val="auto"/>
          <w:sz w:val="28"/>
          <w:szCs w:val="28"/>
        </w:rPr>
      </w:pPr>
      <w:r w:rsidRPr="00C2523D">
        <w:rPr>
          <w:b/>
          <w:bCs/>
          <w:color w:val="auto"/>
          <w:sz w:val="28"/>
          <w:szCs w:val="28"/>
          <w:u w:val="single" w:color="000000"/>
        </w:rPr>
        <w:lastRenderedPageBreak/>
        <w:t>Role specification:</w:t>
      </w:r>
      <w:r w:rsidRPr="00C2523D">
        <w:rPr>
          <w:b/>
          <w:bCs/>
          <w:color w:val="auto"/>
          <w:sz w:val="28"/>
          <w:szCs w:val="28"/>
        </w:rPr>
        <w:t xml:space="preserve">   </w:t>
      </w:r>
    </w:p>
    <w:p w14:paraId="634271DB" w14:textId="4C6DDE8C" w:rsidR="0086671E" w:rsidRPr="00C2523D" w:rsidRDefault="0086671E" w:rsidP="00E6363B">
      <w:pPr>
        <w:spacing w:after="5" w:line="259" w:lineRule="auto"/>
        <w:ind w:left="730"/>
        <w:jc w:val="both"/>
        <w:rPr>
          <w:color w:val="auto"/>
        </w:rPr>
      </w:pPr>
    </w:p>
    <w:p w14:paraId="48B05036" w14:textId="77777777" w:rsidR="001C2714" w:rsidRPr="00C2523D" w:rsidRDefault="00CA21E4" w:rsidP="00E6363B">
      <w:pPr>
        <w:ind w:left="705" w:hanging="360"/>
        <w:jc w:val="both"/>
        <w:rPr>
          <w:color w:val="auto"/>
        </w:rPr>
      </w:pPr>
      <w:r w:rsidRPr="00C2523D">
        <w:rPr>
          <w:color w:val="auto"/>
        </w:rPr>
        <w:t xml:space="preserve">       </w:t>
      </w:r>
      <w:r w:rsidR="001C2714" w:rsidRPr="00C2523D">
        <w:rPr>
          <w:color w:val="auto"/>
        </w:rPr>
        <w:t>During the professional training at Strada, the role involved learning and supporting activities related to Workday HCM and Finance Data Conversion processes. The responsibilities included understanding organizational configurations, business objects, tenant management, and data loading methodologies used in enterprise implementations.</w:t>
      </w:r>
    </w:p>
    <w:p w14:paraId="2F02104B" w14:textId="2B1E6977" w:rsidR="001C2714" w:rsidRPr="00C2523D" w:rsidRDefault="001C2714" w:rsidP="00E6363B">
      <w:pPr>
        <w:ind w:left="705" w:hanging="360"/>
        <w:jc w:val="both"/>
        <w:rPr>
          <w:color w:val="auto"/>
        </w:rPr>
      </w:pPr>
      <w:r w:rsidRPr="00C2523D">
        <w:rPr>
          <w:color w:val="auto"/>
        </w:rPr>
        <w:t xml:space="preserve">      The role also involved participating in internal assessments, certification training programs, and finance data conversion bootcamps to develop technical and practical knowledge. Hands-on activities were performed using tools such as EIBs, </w:t>
      </w:r>
      <w:proofErr w:type="spellStart"/>
      <w:r w:rsidRPr="00C2523D">
        <w:rPr>
          <w:color w:val="auto"/>
        </w:rPr>
        <w:t>iLoads</w:t>
      </w:r>
      <w:proofErr w:type="spellEnd"/>
      <w:r w:rsidRPr="00C2523D">
        <w:rPr>
          <w:color w:val="auto"/>
        </w:rPr>
        <w:t xml:space="preserve">, </w:t>
      </w:r>
      <w:proofErr w:type="spellStart"/>
      <w:r w:rsidRPr="00C2523D">
        <w:rPr>
          <w:color w:val="auto"/>
        </w:rPr>
        <w:t>LoadStar</w:t>
      </w:r>
      <w:proofErr w:type="spellEnd"/>
      <w:r w:rsidRPr="00C2523D">
        <w:rPr>
          <w:color w:val="auto"/>
        </w:rPr>
        <w:t>, and SSMS for data loading, validation, and migration processes.</w:t>
      </w:r>
    </w:p>
    <w:p w14:paraId="7D37DD91" w14:textId="35333915" w:rsidR="001C2714" w:rsidRPr="00C2523D" w:rsidRDefault="001C2714" w:rsidP="00E6363B">
      <w:pPr>
        <w:ind w:left="705" w:hanging="360"/>
        <w:jc w:val="both"/>
        <w:rPr>
          <w:color w:val="auto"/>
        </w:rPr>
      </w:pPr>
      <w:r w:rsidRPr="00C2523D">
        <w:rPr>
          <w:color w:val="auto"/>
        </w:rPr>
        <w:t xml:space="preserve">      Additionally, the role focused on gaining knowledge of real-time implementation workflows, improving analytical and problem-solving skills, and preparing for upcoming project shadowing activities within the Finance Data Conversion domain.</w:t>
      </w:r>
    </w:p>
    <w:p w14:paraId="69518900" w14:textId="05C3549B" w:rsidR="0086671E" w:rsidRPr="00C2523D" w:rsidRDefault="0086671E" w:rsidP="00E6363B">
      <w:pPr>
        <w:spacing w:after="17" w:line="259" w:lineRule="auto"/>
        <w:ind w:left="0" w:firstLine="0"/>
        <w:jc w:val="both"/>
        <w:rPr>
          <w:color w:val="auto"/>
        </w:rPr>
      </w:pPr>
    </w:p>
    <w:p w14:paraId="7801C68C" w14:textId="5E407DDE" w:rsidR="0086671E" w:rsidRPr="00C2523D" w:rsidRDefault="00CA21E4" w:rsidP="00E6363B">
      <w:pPr>
        <w:numPr>
          <w:ilvl w:val="0"/>
          <w:numId w:val="1"/>
        </w:numPr>
        <w:spacing w:after="224" w:line="259" w:lineRule="auto"/>
        <w:ind w:hanging="360"/>
        <w:jc w:val="both"/>
        <w:rPr>
          <w:b/>
          <w:bCs/>
          <w:color w:val="auto"/>
          <w:sz w:val="28"/>
          <w:szCs w:val="28"/>
        </w:rPr>
      </w:pPr>
      <w:r w:rsidRPr="00C2523D">
        <w:rPr>
          <w:b/>
          <w:bCs/>
          <w:color w:val="auto"/>
          <w:sz w:val="28"/>
          <w:szCs w:val="28"/>
          <w:u w:val="single" w:color="000000"/>
        </w:rPr>
        <w:t xml:space="preserve">Limitations: </w:t>
      </w:r>
    </w:p>
    <w:p w14:paraId="69449B13" w14:textId="77777777" w:rsidR="001C2714" w:rsidRPr="00C2523D" w:rsidRDefault="001C2714" w:rsidP="00E6363B">
      <w:pPr>
        <w:pStyle w:val="ListParagraph"/>
        <w:numPr>
          <w:ilvl w:val="0"/>
          <w:numId w:val="3"/>
        </w:numPr>
        <w:spacing w:before="100" w:beforeAutospacing="1" w:after="100" w:afterAutospacing="1" w:line="240" w:lineRule="auto"/>
        <w:jc w:val="both"/>
        <w:rPr>
          <w:color w:val="auto"/>
          <w:kern w:val="0"/>
          <w14:ligatures w14:val="none"/>
        </w:rPr>
      </w:pPr>
      <w:r w:rsidRPr="00C2523D">
        <w:rPr>
          <w:color w:val="auto"/>
          <w:kern w:val="0"/>
          <w14:ligatures w14:val="none"/>
        </w:rPr>
        <w:t xml:space="preserve">The training was conducted within a limited time period, so exposure to all Workday modules and business scenarios was not possible. </w:t>
      </w:r>
    </w:p>
    <w:p w14:paraId="07FE0844" w14:textId="77777777" w:rsidR="001C2714" w:rsidRPr="00C2523D" w:rsidRDefault="001C2714" w:rsidP="00E6363B">
      <w:pPr>
        <w:pStyle w:val="ListParagraph"/>
        <w:numPr>
          <w:ilvl w:val="0"/>
          <w:numId w:val="3"/>
        </w:numPr>
        <w:spacing w:before="100" w:beforeAutospacing="1" w:after="100" w:afterAutospacing="1" w:line="240" w:lineRule="auto"/>
        <w:jc w:val="both"/>
        <w:rPr>
          <w:color w:val="auto"/>
          <w:kern w:val="0"/>
          <w14:ligatures w14:val="none"/>
        </w:rPr>
      </w:pPr>
      <w:r w:rsidRPr="00C2523D">
        <w:rPr>
          <w:color w:val="auto"/>
          <w:kern w:val="0"/>
          <w14:ligatures w14:val="none"/>
        </w:rPr>
        <w:t xml:space="preserve">Most activities were performed in training and practice tenants rather than live production environments. </w:t>
      </w:r>
    </w:p>
    <w:p w14:paraId="378FBC72" w14:textId="77777777" w:rsidR="001C2714" w:rsidRPr="00C2523D" w:rsidRDefault="001C2714" w:rsidP="00E6363B">
      <w:pPr>
        <w:pStyle w:val="ListParagraph"/>
        <w:numPr>
          <w:ilvl w:val="0"/>
          <w:numId w:val="3"/>
        </w:numPr>
        <w:spacing w:before="100" w:beforeAutospacing="1" w:after="100" w:afterAutospacing="1" w:line="240" w:lineRule="auto"/>
        <w:jc w:val="both"/>
        <w:rPr>
          <w:color w:val="auto"/>
          <w:kern w:val="0"/>
          <w14:ligatures w14:val="none"/>
        </w:rPr>
      </w:pPr>
      <w:r w:rsidRPr="00C2523D">
        <w:rPr>
          <w:color w:val="auto"/>
          <w:kern w:val="0"/>
          <w14:ligatures w14:val="none"/>
        </w:rPr>
        <w:t xml:space="preserve">Real-time client interaction and project implementation exposure were limited during the training phase. </w:t>
      </w:r>
    </w:p>
    <w:p w14:paraId="203D2D8B" w14:textId="77777777" w:rsidR="001C2714" w:rsidRPr="00C2523D" w:rsidRDefault="001C2714" w:rsidP="00E6363B">
      <w:pPr>
        <w:pStyle w:val="ListParagraph"/>
        <w:numPr>
          <w:ilvl w:val="0"/>
          <w:numId w:val="3"/>
        </w:numPr>
        <w:spacing w:before="100" w:beforeAutospacing="1" w:after="100" w:afterAutospacing="1" w:line="240" w:lineRule="auto"/>
        <w:jc w:val="both"/>
        <w:rPr>
          <w:color w:val="auto"/>
          <w:kern w:val="0"/>
          <w14:ligatures w14:val="none"/>
        </w:rPr>
      </w:pPr>
      <w:r w:rsidRPr="00C2523D">
        <w:rPr>
          <w:color w:val="auto"/>
          <w:kern w:val="0"/>
          <w14:ligatures w14:val="none"/>
        </w:rPr>
        <w:t xml:space="preserve">Access to certain enterprise tools, logs, and project environments was restricted due to organizational policies and security measures. </w:t>
      </w:r>
    </w:p>
    <w:p w14:paraId="6608F5F3" w14:textId="77777777" w:rsidR="001C2714" w:rsidRPr="00C2523D" w:rsidRDefault="001C2714" w:rsidP="00E6363B">
      <w:pPr>
        <w:pStyle w:val="ListParagraph"/>
        <w:numPr>
          <w:ilvl w:val="0"/>
          <w:numId w:val="3"/>
        </w:numPr>
        <w:spacing w:before="100" w:beforeAutospacing="1" w:after="100" w:afterAutospacing="1" w:line="240" w:lineRule="auto"/>
        <w:jc w:val="both"/>
        <w:rPr>
          <w:color w:val="auto"/>
          <w:kern w:val="0"/>
          <w14:ligatures w14:val="none"/>
        </w:rPr>
      </w:pPr>
      <w:r w:rsidRPr="00C2523D">
        <w:rPr>
          <w:color w:val="auto"/>
          <w:kern w:val="0"/>
          <w14:ligatures w14:val="none"/>
        </w:rPr>
        <w:t xml:space="preserve">The training mainly focused on learning, certification, and bootcamp activities; therefore, independent handling of live implementation tasks was limited. </w:t>
      </w:r>
    </w:p>
    <w:p w14:paraId="62FF5D4E" w14:textId="7A15FE06" w:rsidR="0086671E" w:rsidRPr="00C2523D" w:rsidRDefault="001C2714" w:rsidP="00E6363B">
      <w:pPr>
        <w:pStyle w:val="ListParagraph"/>
        <w:numPr>
          <w:ilvl w:val="0"/>
          <w:numId w:val="3"/>
        </w:numPr>
        <w:spacing w:before="100" w:beforeAutospacing="1" w:after="100" w:afterAutospacing="1" w:line="240" w:lineRule="auto"/>
        <w:jc w:val="both"/>
        <w:rPr>
          <w:color w:val="auto"/>
          <w:kern w:val="0"/>
          <w14:ligatures w14:val="none"/>
        </w:rPr>
      </w:pPr>
      <w:r w:rsidRPr="00C2523D">
        <w:rPr>
          <w:color w:val="auto"/>
          <w:kern w:val="0"/>
          <w14:ligatures w14:val="none"/>
        </w:rPr>
        <w:t xml:space="preserve">Practical exposure to finance data conversion processes was primarily based on bootcamp exercises and simulated scenarios. </w:t>
      </w:r>
    </w:p>
    <w:p w14:paraId="79AB66A7" w14:textId="77777777" w:rsidR="0086671E" w:rsidRPr="00C2523D" w:rsidRDefault="00CA21E4" w:rsidP="00E6363B">
      <w:pPr>
        <w:numPr>
          <w:ilvl w:val="0"/>
          <w:numId w:val="1"/>
        </w:numPr>
        <w:spacing w:after="224" w:line="259" w:lineRule="auto"/>
        <w:ind w:hanging="360"/>
        <w:jc w:val="both"/>
        <w:rPr>
          <w:b/>
          <w:bCs/>
          <w:color w:val="auto"/>
          <w:sz w:val="28"/>
          <w:szCs w:val="28"/>
        </w:rPr>
      </w:pPr>
      <w:r w:rsidRPr="00C2523D">
        <w:rPr>
          <w:b/>
          <w:bCs/>
          <w:color w:val="auto"/>
          <w:sz w:val="28"/>
          <w:szCs w:val="28"/>
          <w:u w:val="single" w:color="000000"/>
        </w:rPr>
        <w:t>Literature Survey:</w:t>
      </w:r>
      <w:r w:rsidRPr="00C2523D">
        <w:rPr>
          <w:b/>
          <w:bCs/>
          <w:color w:val="auto"/>
          <w:sz w:val="28"/>
          <w:szCs w:val="28"/>
        </w:rPr>
        <w:t xml:space="preserve"> </w:t>
      </w:r>
    </w:p>
    <w:p w14:paraId="48FCB978" w14:textId="77777777" w:rsidR="001C2714" w:rsidRPr="00C2523D" w:rsidRDefault="001C2714" w:rsidP="00E6363B">
      <w:pPr>
        <w:pStyle w:val="ListParagraph"/>
        <w:numPr>
          <w:ilvl w:val="0"/>
          <w:numId w:val="4"/>
        </w:numPr>
        <w:spacing w:before="100" w:beforeAutospacing="1" w:after="100" w:afterAutospacing="1" w:line="240" w:lineRule="auto"/>
        <w:jc w:val="both"/>
        <w:rPr>
          <w:color w:val="auto"/>
          <w:kern w:val="0"/>
          <w14:ligatures w14:val="none"/>
        </w:rPr>
      </w:pPr>
      <w:r w:rsidRPr="00C2523D">
        <w:rPr>
          <w:color w:val="auto"/>
          <w:kern w:val="0"/>
          <w14:ligatures w14:val="none"/>
        </w:rPr>
        <w:t>The professional training was carried out using various learning resources related to Workday HCM and Finance Data Conversion. The primary source of learning was Workday Community, where official books, training documents, implementation guides, and other learning materials related to HCM, Supplemental Administration, Data Loading for Implementers, and Data Management for Implementers were studied.</w:t>
      </w:r>
    </w:p>
    <w:p w14:paraId="22641231" w14:textId="77777777" w:rsidR="001C2714" w:rsidRPr="00C2523D" w:rsidRDefault="001C2714" w:rsidP="00E6363B">
      <w:pPr>
        <w:pStyle w:val="ListParagraph"/>
        <w:numPr>
          <w:ilvl w:val="0"/>
          <w:numId w:val="4"/>
        </w:numPr>
        <w:spacing w:before="100" w:beforeAutospacing="1" w:after="100" w:afterAutospacing="1" w:line="240" w:lineRule="auto"/>
        <w:jc w:val="both"/>
        <w:rPr>
          <w:color w:val="auto"/>
          <w:kern w:val="0"/>
          <w14:ligatures w14:val="none"/>
        </w:rPr>
      </w:pPr>
      <w:r w:rsidRPr="00C2523D">
        <w:rPr>
          <w:color w:val="auto"/>
          <w:kern w:val="0"/>
          <w14:ligatures w14:val="none"/>
        </w:rPr>
        <w:t xml:space="preserve">Additional learning was supported through instructor-led online sessions, bootcamp videos, internal training materials, and hands-on practice activities. Concepts such as organizational structures, business objects, tenant management, EIBs, </w:t>
      </w:r>
      <w:proofErr w:type="spellStart"/>
      <w:r w:rsidRPr="00C2523D">
        <w:rPr>
          <w:color w:val="auto"/>
          <w:kern w:val="0"/>
          <w14:ligatures w14:val="none"/>
        </w:rPr>
        <w:t>iLoads</w:t>
      </w:r>
      <w:proofErr w:type="spellEnd"/>
      <w:r w:rsidRPr="00C2523D">
        <w:rPr>
          <w:color w:val="auto"/>
          <w:kern w:val="0"/>
          <w14:ligatures w14:val="none"/>
        </w:rPr>
        <w:t>, advanced loads, and data migration techniques were learned through these resources.</w:t>
      </w:r>
    </w:p>
    <w:p w14:paraId="4BE108EB" w14:textId="0882F6E3" w:rsidR="0086671E" w:rsidRPr="00C2523D" w:rsidRDefault="001C2714" w:rsidP="00E6363B">
      <w:pPr>
        <w:pStyle w:val="ListParagraph"/>
        <w:numPr>
          <w:ilvl w:val="0"/>
          <w:numId w:val="4"/>
        </w:numPr>
        <w:spacing w:before="100" w:beforeAutospacing="1" w:after="100" w:afterAutospacing="1" w:line="240" w:lineRule="auto"/>
        <w:jc w:val="both"/>
        <w:rPr>
          <w:color w:val="auto"/>
          <w:kern w:val="0"/>
          <w14:ligatures w14:val="none"/>
        </w:rPr>
      </w:pPr>
      <w:r w:rsidRPr="00C2523D">
        <w:rPr>
          <w:color w:val="auto"/>
          <w:kern w:val="0"/>
          <w14:ligatures w14:val="none"/>
        </w:rPr>
        <w:lastRenderedPageBreak/>
        <w:t xml:space="preserve">Practical exposure was further enhanced using tools such as </w:t>
      </w:r>
      <w:proofErr w:type="spellStart"/>
      <w:r w:rsidRPr="00C2523D">
        <w:rPr>
          <w:color w:val="auto"/>
          <w:kern w:val="0"/>
          <w14:ligatures w14:val="none"/>
        </w:rPr>
        <w:t>LoadStar</w:t>
      </w:r>
      <w:proofErr w:type="spellEnd"/>
      <w:r w:rsidRPr="00C2523D">
        <w:rPr>
          <w:color w:val="auto"/>
          <w:kern w:val="0"/>
          <w14:ligatures w14:val="none"/>
        </w:rPr>
        <w:t xml:space="preserve"> and SSMS during the Finance Data Conversion Bootcamp, helping in understanding real-time implementation and data conversion processes.</w:t>
      </w:r>
      <w:r w:rsidRPr="00C2523D">
        <w:rPr>
          <w:color w:val="auto"/>
        </w:rPr>
        <w:t xml:space="preserve"> </w:t>
      </w:r>
    </w:p>
    <w:p w14:paraId="131FEF79" w14:textId="77777777" w:rsidR="0086671E" w:rsidRDefault="00CA21E4" w:rsidP="00E6363B">
      <w:pPr>
        <w:numPr>
          <w:ilvl w:val="0"/>
          <w:numId w:val="1"/>
        </w:numPr>
        <w:spacing w:after="68" w:line="259" w:lineRule="auto"/>
        <w:ind w:hanging="360"/>
        <w:jc w:val="both"/>
        <w:rPr>
          <w:b/>
          <w:bCs/>
          <w:color w:val="auto"/>
          <w:sz w:val="28"/>
          <w:szCs w:val="28"/>
        </w:rPr>
      </w:pPr>
      <w:r w:rsidRPr="00C2523D">
        <w:rPr>
          <w:b/>
          <w:bCs/>
          <w:color w:val="auto"/>
          <w:sz w:val="28"/>
          <w:szCs w:val="28"/>
          <w:u w:val="single" w:color="000000"/>
        </w:rPr>
        <w:t>Domain Knowledge:</w:t>
      </w:r>
      <w:r w:rsidRPr="00C2523D">
        <w:rPr>
          <w:b/>
          <w:bCs/>
          <w:color w:val="auto"/>
          <w:sz w:val="28"/>
          <w:szCs w:val="28"/>
        </w:rPr>
        <w:t xml:space="preserve"> </w:t>
      </w:r>
    </w:p>
    <w:p w14:paraId="0A0A9ADF" w14:textId="77777777" w:rsidR="00C2523D" w:rsidRPr="00C2523D" w:rsidRDefault="00C2523D" w:rsidP="00C2523D">
      <w:pPr>
        <w:spacing w:after="68" w:line="259" w:lineRule="auto"/>
        <w:ind w:left="705" w:firstLine="0"/>
        <w:jc w:val="both"/>
        <w:rPr>
          <w:b/>
          <w:bCs/>
          <w:color w:val="auto"/>
          <w:sz w:val="28"/>
          <w:szCs w:val="28"/>
        </w:rPr>
      </w:pPr>
    </w:p>
    <w:p w14:paraId="538A4BE5" w14:textId="51B80F1B" w:rsidR="001C2714" w:rsidRPr="00C2523D" w:rsidRDefault="001C2714" w:rsidP="00E6363B">
      <w:pPr>
        <w:spacing w:after="163"/>
        <w:ind w:left="730"/>
        <w:jc w:val="both"/>
        <w:rPr>
          <w:color w:val="auto"/>
        </w:rPr>
      </w:pPr>
      <w:r w:rsidRPr="00C2523D">
        <w:rPr>
          <w:color w:val="auto"/>
          <w:kern w:val="0"/>
          <w14:ligatures w14:val="none"/>
        </w:rPr>
        <w:t xml:space="preserve"> </w:t>
      </w:r>
      <w:r w:rsidRPr="00C2523D">
        <w:rPr>
          <w:color w:val="auto"/>
        </w:rPr>
        <w:t xml:space="preserve">The domain knowledge gained during the professional training mainly focused on Workday HCM and Finance Data Conversion processes. The training provided understanding of core HCM concepts such as organizational structures, supervisory organizations, cost </w:t>
      </w:r>
      <w:proofErr w:type="spellStart"/>
      <w:r w:rsidRPr="00C2523D">
        <w:rPr>
          <w:color w:val="auto"/>
        </w:rPr>
        <w:t>centers</w:t>
      </w:r>
      <w:proofErr w:type="spellEnd"/>
      <w:r w:rsidRPr="00C2523D">
        <w:rPr>
          <w:color w:val="auto"/>
        </w:rPr>
        <w:t>, business objects, staffing models, and tenant management.</w:t>
      </w:r>
    </w:p>
    <w:p w14:paraId="7B8E6ADA" w14:textId="77777777" w:rsidR="001C2714" w:rsidRPr="00C2523D" w:rsidRDefault="001C2714" w:rsidP="00E6363B">
      <w:pPr>
        <w:spacing w:after="163"/>
        <w:ind w:left="730"/>
        <w:jc w:val="both"/>
        <w:rPr>
          <w:color w:val="auto"/>
        </w:rPr>
      </w:pPr>
      <w:r w:rsidRPr="00C2523D">
        <w:rPr>
          <w:color w:val="auto"/>
        </w:rPr>
        <w:t xml:space="preserve">Knowledge was also developed in data conversion and migration processes, including data loading methodologies using EIBs, </w:t>
      </w:r>
      <w:proofErr w:type="spellStart"/>
      <w:r w:rsidRPr="00C2523D">
        <w:rPr>
          <w:color w:val="auto"/>
        </w:rPr>
        <w:t>iLoads</w:t>
      </w:r>
      <w:proofErr w:type="spellEnd"/>
      <w:r w:rsidRPr="00C2523D">
        <w:rPr>
          <w:color w:val="auto"/>
        </w:rPr>
        <w:t>, and advanced loads. The training covered different tenant types, data validation techniques, and implementation workflows used in enterprise environments.</w:t>
      </w:r>
    </w:p>
    <w:p w14:paraId="37680EC7" w14:textId="629CE77B" w:rsidR="00B54267" w:rsidRDefault="001C2714" w:rsidP="00317453">
      <w:pPr>
        <w:spacing w:after="163"/>
        <w:ind w:left="730"/>
        <w:jc w:val="both"/>
        <w:rPr>
          <w:color w:val="auto"/>
        </w:rPr>
      </w:pPr>
      <w:r w:rsidRPr="00C2523D">
        <w:rPr>
          <w:color w:val="auto"/>
        </w:rPr>
        <w:t xml:space="preserve">Additional domain knowledge was gained in finance data conversion activities through practical exposure using </w:t>
      </w:r>
      <w:proofErr w:type="spellStart"/>
      <w:r w:rsidRPr="00C2523D">
        <w:rPr>
          <w:color w:val="auto"/>
        </w:rPr>
        <w:t>LoadStar</w:t>
      </w:r>
      <w:proofErr w:type="spellEnd"/>
      <w:r w:rsidRPr="00C2523D">
        <w:rPr>
          <w:color w:val="auto"/>
        </w:rPr>
        <w:t xml:space="preserve"> and SSMS. The training also helped in understanding real-time business processes, enterprise data management practices, and Workday implementation standards followed in the IT and consulting </w:t>
      </w:r>
      <w:proofErr w:type="spellStart"/>
      <w:proofErr w:type="gramStart"/>
      <w:r w:rsidRPr="00C2523D">
        <w:rPr>
          <w:color w:val="auto"/>
        </w:rPr>
        <w:t>industry.</w:t>
      </w:r>
      <w:r w:rsidR="00317453" w:rsidRPr="00C2523D">
        <w:rPr>
          <w:color w:val="auto"/>
        </w:rPr>
        <w:t>pp</w:t>
      </w:r>
      <w:proofErr w:type="spellEnd"/>
      <w:proofErr w:type="gramEnd"/>
    </w:p>
    <w:p w14:paraId="08696E85" w14:textId="77777777" w:rsidR="00C2523D" w:rsidRPr="00C2523D" w:rsidRDefault="00C2523D" w:rsidP="00317453">
      <w:pPr>
        <w:spacing w:after="163"/>
        <w:ind w:left="730"/>
        <w:jc w:val="both"/>
        <w:rPr>
          <w:color w:val="auto"/>
        </w:rPr>
      </w:pPr>
    </w:p>
    <w:p w14:paraId="61608320" w14:textId="1D286264" w:rsidR="0086671E" w:rsidRPr="00C2523D" w:rsidRDefault="00CA21E4" w:rsidP="00E6363B">
      <w:pPr>
        <w:numPr>
          <w:ilvl w:val="0"/>
          <w:numId w:val="1"/>
        </w:numPr>
        <w:spacing w:after="68" w:line="259" w:lineRule="auto"/>
        <w:ind w:hanging="360"/>
        <w:jc w:val="both"/>
        <w:rPr>
          <w:b/>
          <w:bCs/>
          <w:color w:val="auto"/>
          <w:sz w:val="28"/>
          <w:szCs w:val="28"/>
        </w:rPr>
      </w:pPr>
      <w:r w:rsidRPr="00C2523D">
        <w:rPr>
          <w:b/>
          <w:bCs/>
          <w:color w:val="auto"/>
          <w:sz w:val="28"/>
          <w:szCs w:val="28"/>
          <w:u w:val="single" w:color="000000"/>
        </w:rPr>
        <w:t>Acquisition of Knowledg</w:t>
      </w:r>
      <w:r w:rsidR="00C2523D">
        <w:rPr>
          <w:b/>
          <w:bCs/>
          <w:color w:val="auto"/>
          <w:sz w:val="28"/>
          <w:szCs w:val="28"/>
          <w:u w:val="single" w:color="000000"/>
        </w:rPr>
        <w:t>e</w:t>
      </w:r>
      <w:r w:rsidRPr="00C2523D">
        <w:rPr>
          <w:b/>
          <w:bCs/>
          <w:color w:val="auto"/>
          <w:sz w:val="28"/>
          <w:szCs w:val="28"/>
          <w:u w:val="single" w:color="000000"/>
        </w:rPr>
        <w:t>:</w:t>
      </w:r>
      <w:r w:rsidRPr="00C2523D">
        <w:rPr>
          <w:b/>
          <w:bCs/>
          <w:color w:val="auto"/>
          <w:sz w:val="28"/>
          <w:szCs w:val="28"/>
        </w:rPr>
        <w:t xml:space="preserve"> </w:t>
      </w:r>
    </w:p>
    <w:p w14:paraId="727B6760" w14:textId="77777777" w:rsidR="00C2523D" w:rsidRPr="00C2523D" w:rsidRDefault="00C2523D" w:rsidP="00C2523D">
      <w:pPr>
        <w:spacing w:after="68" w:line="259" w:lineRule="auto"/>
        <w:ind w:left="705" w:firstLine="0"/>
        <w:jc w:val="both"/>
        <w:rPr>
          <w:color w:val="auto"/>
        </w:rPr>
      </w:pPr>
    </w:p>
    <w:p w14:paraId="3CBEA53F" w14:textId="77777777" w:rsidR="001C2714" w:rsidRPr="00C2523D" w:rsidRDefault="00CA21E4" w:rsidP="00E6363B">
      <w:pPr>
        <w:spacing w:after="163"/>
        <w:ind w:left="355"/>
        <w:jc w:val="both"/>
        <w:rPr>
          <w:color w:val="auto"/>
        </w:rPr>
      </w:pPr>
      <w:r w:rsidRPr="00C2523D">
        <w:rPr>
          <w:color w:val="auto"/>
        </w:rPr>
        <w:t xml:space="preserve"> </w:t>
      </w:r>
      <w:r w:rsidR="001C2714" w:rsidRPr="00C2523D">
        <w:rPr>
          <w:color w:val="auto"/>
        </w:rPr>
        <w:t>Knowledge was acquired through a combination of theoretical learning, certification training, self-study, and practical hands-on activities during the professional training at Strada. The primary source of learning was Workday Community, which provided access to official books, training documents, implementation guides, and learning resources related to HCM and Finance Data Conversion.</w:t>
      </w:r>
    </w:p>
    <w:p w14:paraId="78D637FA" w14:textId="77777777" w:rsidR="001C2714" w:rsidRPr="00C2523D" w:rsidRDefault="001C2714" w:rsidP="00E6363B">
      <w:pPr>
        <w:spacing w:after="163"/>
        <w:ind w:left="355"/>
        <w:jc w:val="both"/>
        <w:rPr>
          <w:color w:val="auto"/>
        </w:rPr>
      </w:pPr>
      <w:r w:rsidRPr="00C2523D">
        <w:rPr>
          <w:color w:val="auto"/>
        </w:rPr>
        <w:t xml:space="preserve">Additional knowledge was gained through instructor-led online sessions, internal assessments, certification programs, and bootcamp training. Practical understanding was developed by performing exercises related to organizational configurations, data loading, data validation, and finance data conversion using tools such as EIBs, </w:t>
      </w:r>
      <w:proofErr w:type="spellStart"/>
      <w:r w:rsidRPr="00C2523D">
        <w:rPr>
          <w:color w:val="auto"/>
        </w:rPr>
        <w:t>iLoads</w:t>
      </w:r>
      <w:proofErr w:type="spellEnd"/>
      <w:r w:rsidRPr="00C2523D">
        <w:rPr>
          <w:color w:val="auto"/>
        </w:rPr>
        <w:t xml:space="preserve">, </w:t>
      </w:r>
      <w:proofErr w:type="spellStart"/>
      <w:r w:rsidRPr="00C2523D">
        <w:rPr>
          <w:color w:val="auto"/>
        </w:rPr>
        <w:t>LoadStar</w:t>
      </w:r>
      <w:proofErr w:type="spellEnd"/>
      <w:r w:rsidRPr="00C2523D">
        <w:rPr>
          <w:color w:val="auto"/>
        </w:rPr>
        <w:t>, and SSMS.</w:t>
      </w:r>
    </w:p>
    <w:p w14:paraId="4D2E66B5" w14:textId="77777777" w:rsidR="001C2714" w:rsidRPr="00C2523D" w:rsidRDefault="001C2714" w:rsidP="00E6363B">
      <w:pPr>
        <w:spacing w:after="163"/>
        <w:ind w:left="355"/>
        <w:jc w:val="both"/>
        <w:rPr>
          <w:color w:val="auto"/>
        </w:rPr>
      </w:pPr>
      <w:r w:rsidRPr="00C2523D">
        <w:rPr>
          <w:color w:val="auto"/>
        </w:rPr>
        <w:t>The training also helped in improving analytical thinking, problem-solving abilities, and understanding of real-time enterprise implementation processes and business workflows.</w:t>
      </w:r>
    </w:p>
    <w:p w14:paraId="5741C8E9" w14:textId="08271562" w:rsidR="0086671E" w:rsidRPr="00C2523D" w:rsidRDefault="0086671E" w:rsidP="001C2714">
      <w:pPr>
        <w:spacing w:after="163"/>
        <w:ind w:left="355"/>
        <w:rPr>
          <w:color w:val="auto"/>
        </w:rPr>
        <w:sectPr w:rsidR="0086671E" w:rsidRPr="00C2523D" w:rsidSect="00C2523D">
          <w:pgSz w:w="12240" w:h="15840" w:code="1"/>
          <w:pgMar w:top="1440" w:right="1440" w:bottom="1440" w:left="1440" w:header="480" w:footer="540" w:gutter="0"/>
          <w:cols w:space="720"/>
          <w:docGrid w:linePitch="326"/>
        </w:sectPr>
      </w:pPr>
    </w:p>
    <w:p w14:paraId="11C5763A" w14:textId="77777777" w:rsidR="0086671E" w:rsidRPr="00C2523D" w:rsidRDefault="0086671E">
      <w:pPr>
        <w:spacing w:after="0" w:line="259" w:lineRule="auto"/>
        <w:ind w:left="-1440" w:right="10800" w:firstLine="0"/>
        <w:rPr>
          <w:color w:val="auto"/>
        </w:rPr>
      </w:pPr>
    </w:p>
    <w:p w14:paraId="5C5521E6" w14:textId="77777777" w:rsidR="0086671E" w:rsidRPr="00C2523D" w:rsidRDefault="00CA21E4">
      <w:pPr>
        <w:spacing w:after="0" w:line="259" w:lineRule="auto"/>
        <w:ind w:left="-360" w:firstLine="0"/>
        <w:rPr>
          <w:color w:val="auto"/>
        </w:rPr>
      </w:pPr>
      <w:r w:rsidRPr="00C2523D">
        <w:rPr>
          <w:color w:val="auto"/>
        </w:rPr>
        <w:t xml:space="preserve"> </w:t>
      </w:r>
    </w:p>
    <w:p w14:paraId="49026DA3" w14:textId="77777777" w:rsidR="0086671E" w:rsidRPr="00C2523D" w:rsidRDefault="00CA21E4">
      <w:pPr>
        <w:spacing w:after="0" w:line="259" w:lineRule="auto"/>
        <w:ind w:left="-360" w:firstLine="0"/>
        <w:rPr>
          <w:color w:val="auto"/>
        </w:rPr>
      </w:pPr>
      <w:r w:rsidRPr="00C2523D">
        <w:rPr>
          <w:color w:val="auto"/>
        </w:rPr>
        <w:t xml:space="preserve"> </w:t>
      </w:r>
    </w:p>
    <w:p w14:paraId="7D34F46E" w14:textId="77777777" w:rsidR="0086671E" w:rsidRPr="00C2523D" w:rsidRDefault="00CA21E4">
      <w:pPr>
        <w:spacing w:after="0" w:line="259" w:lineRule="auto"/>
        <w:ind w:left="-360" w:firstLine="0"/>
        <w:rPr>
          <w:color w:val="auto"/>
        </w:rPr>
      </w:pPr>
      <w:r w:rsidRPr="00C2523D">
        <w:rPr>
          <w:color w:val="auto"/>
        </w:rPr>
        <w:t xml:space="preserve"> </w:t>
      </w:r>
    </w:p>
    <w:p w14:paraId="73922794" w14:textId="77777777" w:rsidR="0086671E" w:rsidRPr="00C2523D" w:rsidRDefault="00CA21E4">
      <w:pPr>
        <w:spacing w:after="113" w:line="259" w:lineRule="auto"/>
        <w:ind w:left="-360" w:firstLine="0"/>
        <w:rPr>
          <w:color w:val="auto"/>
        </w:rPr>
      </w:pPr>
      <w:r w:rsidRPr="00C2523D">
        <w:rPr>
          <w:color w:val="auto"/>
        </w:rPr>
        <w:t xml:space="preserve"> </w:t>
      </w:r>
    </w:p>
    <w:p w14:paraId="49055047" w14:textId="77777777" w:rsidR="0086671E" w:rsidRPr="00C2523D" w:rsidRDefault="00CA21E4">
      <w:pPr>
        <w:spacing w:after="0" w:line="259" w:lineRule="auto"/>
        <w:ind w:left="-360" w:firstLine="0"/>
        <w:rPr>
          <w:color w:val="auto"/>
        </w:rPr>
      </w:pPr>
      <w:r w:rsidRPr="00C2523D">
        <w:rPr>
          <w:color w:val="auto"/>
        </w:rPr>
        <w:t xml:space="preserve"> </w:t>
      </w:r>
    </w:p>
    <w:p w14:paraId="6BE582D7" w14:textId="77777777" w:rsidR="0086671E" w:rsidRPr="00C2523D" w:rsidRDefault="00CA21E4">
      <w:pPr>
        <w:spacing w:after="0" w:line="259" w:lineRule="auto"/>
        <w:ind w:left="0" w:right="9223" w:firstLine="0"/>
        <w:jc w:val="right"/>
        <w:rPr>
          <w:color w:val="auto"/>
        </w:rPr>
      </w:pPr>
      <w:r w:rsidRPr="00C2523D">
        <w:rPr>
          <w:color w:val="auto"/>
        </w:rPr>
        <w:t xml:space="preserve"> </w:t>
      </w:r>
    </w:p>
    <w:sectPr w:rsidR="0086671E" w:rsidRPr="00C2523D" w:rsidSect="00A20186">
      <w:headerReference w:type="even" r:id="rId16"/>
      <w:headerReference w:type="default" r:id="rId17"/>
      <w:footerReference w:type="even" r:id="rId18"/>
      <w:footerReference w:type="default" r:id="rId19"/>
      <w:headerReference w:type="first" r:id="rId20"/>
      <w:footerReference w:type="first" r:id="rId21"/>
      <w:pgSz w:w="12240" w:h="15840"/>
      <w:pgMar w:top="485" w:right="1440" w:bottom="54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09822" w14:textId="77777777" w:rsidR="00CA21E4" w:rsidRDefault="00CA21E4">
      <w:pPr>
        <w:spacing w:after="0" w:line="240" w:lineRule="auto"/>
      </w:pPr>
      <w:r>
        <w:separator/>
      </w:r>
    </w:p>
  </w:endnote>
  <w:endnote w:type="continuationSeparator" w:id="0">
    <w:p w14:paraId="59121CC9" w14:textId="77777777" w:rsidR="00CA21E4" w:rsidRDefault="00CA2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FDC11" w14:textId="77777777" w:rsidR="0086671E" w:rsidRDefault="00CA21E4">
    <w:pPr>
      <w:spacing w:after="0" w:line="259" w:lineRule="auto"/>
      <w:ind w:left="-1080" w:right="11149"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3B811F8" wp14:editId="6796204C">
              <wp:simplePos x="0" y="0"/>
              <wp:positionH relativeFrom="page">
                <wp:posOffset>304800</wp:posOffset>
              </wp:positionH>
              <wp:positionV relativeFrom="page">
                <wp:posOffset>9709404</wp:posOffset>
              </wp:positionV>
              <wp:extent cx="7162800" cy="6096"/>
              <wp:effectExtent l="0" t="0" r="0" b="0"/>
              <wp:wrapSquare wrapText="bothSides"/>
              <wp:docPr id="7887" name="Group 7887"/>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8181" name="Shape 8181"/>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82" name="Shape 8182"/>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DE37297" id="Group 7887" o:spid="_x0000_s1026" style="position:absolute;margin-left:24pt;margin-top:764.5pt;width:564pt;height:.5pt;z-index:251664384;mso-position-horizontal-relative:page;mso-position-vertical-relative:page" coordsize="716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">
              <v:shape id="Shape 8181" o:spid="_x0000_s1027" style="position:absolute;width:71567;height:91;visibility:visible;mso-wrap-style:square;v-text-anchor:top" coordsize="71567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" path="m,l7156704,r,9144l,9144,,e" fillcolor="black" stroked="f" strokeweight="0">
                <v:stroke miterlimit="83231f" joinstyle="miter"/>
                <v:path arrowok="t" textboxrect="0,0,7156704,9144"/>
              </v:shape>
              <v:shape id="Shape 8182" o:spid="_x0000_s1028" style="position:absolute;left:7156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D49D2" w14:textId="0583EB07" w:rsidR="0086671E" w:rsidRDefault="0086671E">
    <w:pPr>
      <w:spacing w:after="0" w:line="259" w:lineRule="auto"/>
      <w:ind w:left="-1080" w:right="11149"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301C1" w14:textId="77777777" w:rsidR="0086671E" w:rsidRDefault="00CA21E4">
    <w:pPr>
      <w:spacing w:after="0" w:line="259" w:lineRule="auto"/>
      <w:ind w:left="-1080" w:right="11149"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81AC10A" wp14:editId="756C5D4B">
              <wp:simplePos x="0" y="0"/>
              <wp:positionH relativeFrom="page">
                <wp:posOffset>304800</wp:posOffset>
              </wp:positionH>
              <wp:positionV relativeFrom="page">
                <wp:posOffset>9709404</wp:posOffset>
              </wp:positionV>
              <wp:extent cx="7162800" cy="6096"/>
              <wp:effectExtent l="0" t="0" r="0" b="0"/>
              <wp:wrapSquare wrapText="bothSides"/>
              <wp:docPr id="7859" name="Group 7859"/>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8173" name="Shape 8173"/>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4" name="Shape 8174"/>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82EA23" id="Group 7859" o:spid="_x0000_s1026" style="position:absolute;margin-left:24pt;margin-top:764.5pt;width:564pt;height:.5pt;z-index:251671552;mso-position-horizontal-relative:page;mso-position-vertical-relative:page" coordsize="716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">
              <v:shape id="Shape 8173" o:spid="_x0000_s1027" style="position:absolute;width:71567;height:91;visibility:visible;mso-wrap-style:square;v-text-anchor:top" coordsize="71567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" path="m,l7156704,r,9144l,9144,,e" fillcolor="black" stroked="f" strokeweight="0">
                <v:stroke miterlimit="83231f" joinstyle="miter"/>
                <v:path arrowok="t" textboxrect="0,0,7156704,9144"/>
              </v:shape>
              <v:shape id="Shape 8174" o:spid="_x0000_s1028" style="position:absolute;left:7156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38730" w14:textId="77777777" w:rsidR="0086671E" w:rsidRDefault="0086671E">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5F84F" w14:textId="77777777" w:rsidR="0086671E" w:rsidRDefault="0086671E">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14342" w14:textId="77777777" w:rsidR="0086671E" w:rsidRDefault="0086671E">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7B6D3" w14:textId="77777777" w:rsidR="00CA21E4" w:rsidRDefault="00CA21E4">
      <w:pPr>
        <w:spacing w:after="0" w:line="240" w:lineRule="auto"/>
      </w:pPr>
      <w:r>
        <w:separator/>
      </w:r>
    </w:p>
  </w:footnote>
  <w:footnote w:type="continuationSeparator" w:id="0">
    <w:p w14:paraId="2D5F4C84" w14:textId="77777777" w:rsidR="00CA21E4" w:rsidRDefault="00CA21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8D3EA" w14:textId="77777777" w:rsidR="0086671E" w:rsidRDefault="00CA21E4">
    <w:pPr>
      <w:spacing w:after="0" w:line="259" w:lineRule="auto"/>
      <w:ind w:left="-1080" w:right="11149" w:firstLine="0"/>
    </w:pPr>
    <w:r>
      <w:rPr>
        <w:rFonts w:ascii="Calibri" w:eastAsia="Calibri" w:hAnsi="Calibri" w:cs="Calibri"/>
        <w:noProof/>
        <w:sz w:val="22"/>
      </w:rPr>
      <mc:AlternateContent>
        <mc:Choice Requires="wpg">
          <w:drawing>
            <wp:anchor distT="0" distB="0" distL="114300" distR="114300" simplePos="0" relativeHeight="251650048" behindDoc="0" locked="0" layoutInCell="1" allowOverlap="1" wp14:anchorId="171D77D7" wp14:editId="608B4334">
              <wp:simplePos x="0" y="0"/>
              <wp:positionH relativeFrom="page">
                <wp:posOffset>304800</wp:posOffset>
              </wp:positionH>
              <wp:positionV relativeFrom="page">
                <wp:posOffset>304800</wp:posOffset>
              </wp:positionV>
              <wp:extent cx="7162800" cy="6096"/>
              <wp:effectExtent l="0" t="0" r="0" b="0"/>
              <wp:wrapSquare wrapText="bothSides"/>
              <wp:docPr id="7880" name="Group 7880"/>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8169" name="Shape 8169"/>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0" name="Shape 8170"/>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BB63CA" id="Group 7880" o:spid="_x0000_s1026" style="position:absolute;margin-left:24pt;margin-top:24pt;width:564pt;height:.5pt;z-index:251650048;mso-position-horizontal-relative:page;mso-position-vertical-relative:page" coordsize="716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">
              <v:shape id="Shape 8169" o:spid="_x0000_s1027" style="position:absolute;width:71567;height:91;visibility:visible;mso-wrap-style:square;v-text-anchor:top" coordsize="71567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" path="m,l7156704,r,9144l,9144,,e" fillcolor="black" stroked="f" strokeweight="0">
                <v:stroke miterlimit="83231f" joinstyle="miter"/>
                <v:path arrowok="t" textboxrect="0,0,7156704,9144"/>
              </v:shape>
              <v:shape id="Shape 8170" o:spid="_x0000_s1028" style="position:absolute;left:7156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45873" w14:textId="1C402591" w:rsidR="0086671E" w:rsidRDefault="0086671E">
    <w:pPr>
      <w:spacing w:after="0" w:line="259" w:lineRule="auto"/>
      <w:ind w:left="-1080" w:right="11149"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DD53C" w14:textId="77777777" w:rsidR="0086671E" w:rsidRDefault="00CA21E4">
    <w:pPr>
      <w:spacing w:after="0" w:line="259" w:lineRule="auto"/>
      <w:ind w:left="-1080" w:right="11149" w:firstLine="0"/>
    </w:pPr>
    <w:r>
      <w:rPr>
        <w:rFonts w:ascii="Calibri" w:eastAsia="Calibri" w:hAnsi="Calibri" w:cs="Calibri"/>
        <w:noProof/>
        <w:sz w:val="22"/>
      </w:rPr>
      <mc:AlternateContent>
        <mc:Choice Requires="wpg">
          <w:drawing>
            <wp:anchor distT="0" distB="0" distL="114300" distR="114300" simplePos="0" relativeHeight="251657216" behindDoc="0" locked="0" layoutInCell="1" allowOverlap="1" wp14:anchorId="5F265B41" wp14:editId="5D87A6E7">
              <wp:simplePos x="0" y="0"/>
              <wp:positionH relativeFrom="page">
                <wp:posOffset>304800</wp:posOffset>
              </wp:positionH>
              <wp:positionV relativeFrom="page">
                <wp:posOffset>304800</wp:posOffset>
              </wp:positionV>
              <wp:extent cx="7162800" cy="6096"/>
              <wp:effectExtent l="0" t="0" r="0" b="0"/>
              <wp:wrapSquare wrapText="bothSides"/>
              <wp:docPr id="7852" name="Group 7852"/>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8161" name="Shape 8161"/>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2" name="Shape 8162"/>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FC7DA8" id="Group 7852" o:spid="_x0000_s1026" style="position:absolute;margin-left:24pt;margin-top:24pt;width:564pt;height:.5pt;z-index:251657216;mso-position-horizontal-relative:page;mso-position-vertical-relative:page" coordsize="716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">
              <v:shape id="Shape 8161" o:spid="_x0000_s1027" style="position:absolute;width:71567;height:91;visibility:visible;mso-wrap-style:square;v-text-anchor:top" coordsize="71567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" path="m,l7156704,r,9144l,9144,,e" fillcolor="black" stroked="f" strokeweight="0">
                <v:stroke miterlimit="83231f" joinstyle="miter"/>
                <v:path arrowok="t" textboxrect="0,0,7156704,9144"/>
              </v:shape>
              <v:shape id="Shape 8162" o:spid="_x0000_s1028" style="position:absolute;left:7156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279ED" w14:textId="77777777" w:rsidR="0086671E" w:rsidRDefault="0086671E">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7CBEF" w14:textId="77777777" w:rsidR="0086671E" w:rsidRDefault="0086671E">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609C0" w14:textId="77777777" w:rsidR="0086671E" w:rsidRDefault="0086671E">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63F1"/>
    <w:multiLevelType w:val="hybridMultilevel"/>
    <w:tmpl w:val="9D960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4DF5089"/>
    <w:multiLevelType w:val="multilevel"/>
    <w:tmpl w:val="D874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D36BE"/>
    <w:multiLevelType w:val="hybridMultilevel"/>
    <w:tmpl w:val="CFD6D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0E94F83"/>
    <w:multiLevelType w:val="hybridMultilevel"/>
    <w:tmpl w:val="3C78456A"/>
    <w:lvl w:ilvl="0" w:tplc="6908AED8">
      <w:start w:val="1"/>
      <w:numFmt w:val="bullet"/>
      <w:lvlText w:val="•"/>
      <w:lvlJc w:val="left"/>
      <w:pPr>
        <w:ind w:left="1425"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4" w15:restartNumberingAfterBreak="0">
    <w:nsid w:val="60F155C6"/>
    <w:multiLevelType w:val="hybridMultilevel"/>
    <w:tmpl w:val="CD32B05C"/>
    <w:lvl w:ilvl="0" w:tplc="6908AED8">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B5295BE">
      <w:start w:val="1"/>
      <w:numFmt w:val="bullet"/>
      <w:lvlText w:val="o"/>
      <w:lvlJc w:val="left"/>
      <w:pPr>
        <w:ind w:left="13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A3C8CDE">
      <w:start w:val="1"/>
      <w:numFmt w:val="bullet"/>
      <w:lvlText w:val="▪"/>
      <w:lvlJc w:val="left"/>
      <w:pPr>
        <w:ind w:left="21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DA268DC">
      <w:start w:val="1"/>
      <w:numFmt w:val="bullet"/>
      <w:lvlText w:val="•"/>
      <w:lvlJc w:val="left"/>
      <w:pPr>
        <w:ind w:left="28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A703092">
      <w:start w:val="1"/>
      <w:numFmt w:val="bullet"/>
      <w:lvlText w:val="o"/>
      <w:lvlJc w:val="left"/>
      <w:pPr>
        <w:ind w:left="35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5909C30">
      <w:start w:val="1"/>
      <w:numFmt w:val="bullet"/>
      <w:lvlText w:val="▪"/>
      <w:lvlJc w:val="left"/>
      <w:pPr>
        <w:ind w:left="42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C9A6C08">
      <w:start w:val="1"/>
      <w:numFmt w:val="bullet"/>
      <w:lvlText w:val="•"/>
      <w:lvlJc w:val="left"/>
      <w:pPr>
        <w:ind w:left="49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94820D6">
      <w:start w:val="1"/>
      <w:numFmt w:val="bullet"/>
      <w:lvlText w:val="o"/>
      <w:lvlJc w:val="left"/>
      <w:pPr>
        <w:ind w:left="57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364FC26">
      <w:start w:val="1"/>
      <w:numFmt w:val="bullet"/>
      <w:lvlText w:val="▪"/>
      <w:lvlJc w:val="left"/>
      <w:pPr>
        <w:ind w:left="64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799932B3"/>
    <w:multiLevelType w:val="hybridMultilevel"/>
    <w:tmpl w:val="58CCF434"/>
    <w:lvl w:ilvl="0" w:tplc="6908AED8">
      <w:start w:val="1"/>
      <w:numFmt w:val="bullet"/>
      <w:lvlText w:val="•"/>
      <w:lvlJc w:val="left"/>
      <w:pPr>
        <w:ind w:left="1425"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num w:numId="1" w16cid:durableId="429744974">
    <w:abstractNumId w:val="4"/>
  </w:num>
  <w:num w:numId="2" w16cid:durableId="938027576">
    <w:abstractNumId w:val="1"/>
  </w:num>
  <w:num w:numId="3" w16cid:durableId="1845976803">
    <w:abstractNumId w:val="5"/>
  </w:num>
  <w:num w:numId="4" w16cid:durableId="2082211958">
    <w:abstractNumId w:val="3"/>
  </w:num>
  <w:num w:numId="5" w16cid:durableId="760688921">
    <w:abstractNumId w:val="2"/>
  </w:num>
  <w:num w:numId="6" w16cid:durableId="1731347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71E"/>
    <w:rsid w:val="00023F1B"/>
    <w:rsid w:val="000C2AF6"/>
    <w:rsid w:val="001C2714"/>
    <w:rsid w:val="00317453"/>
    <w:rsid w:val="00507C8D"/>
    <w:rsid w:val="00796A8F"/>
    <w:rsid w:val="0086671E"/>
    <w:rsid w:val="009857DD"/>
    <w:rsid w:val="009C1379"/>
    <w:rsid w:val="00A20186"/>
    <w:rsid w:val="00B54267"/>
    <w:rsid w:val="00C2523D"/>
    <w:rsid w:val="00CA0BED"/>
    <w:rsid w:val="00CA21E4"/>
    <w:rsid w:val="00CC548B"/>
    <w:rsid w:val="00E636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0EBC4"/>
  <w15:docId w15:val="{FD80ED57-D976-4F34-8064-81F7F4A24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49"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360"/>
      <w:outlineLvl w:val="0"/>
    </w:pPr>
    <w:rPr>
      <w:rFonts w:ascii="Times New Roman" w:eastAsia="Times New Roman" w:hAnsi="Times New Roman" w:cs="Times New Roman"/>
      <w:color w:val="000000"/>
      <w:sz w:val="36"/>
      <w:u w:val="single" w:color="000000"/>
    </w:rPr>
  </w:style>
  <w:style w:type="paragraph" w:styleId="Heading2">
    <w:name w:val="heading 2"/>
    <w:basedOn w:val="Normal"/>
    <w:next w:val="Normal"/>
    <w:link w:val="Heading2Char"/>
    <w:uiPriority w:val="9"/>
    <w:semiHidden/>
    <w:unhideWhenUsed/>
    <w:qFormat/>
    <w:rsid w:val="00507C8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6"/>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9C1379"/>
  </w:style>
  <w:style w:type="character" w:customStyle="1" w:styleId="Heading2Char">
    <w:name w:val="Heading 2 Char"/>
    <w:basedOn w:val="DefaultParagraphFont"/>
    <w:link w:val="Heading2"/>
    <w:uiPriority w:val="9"/>
    <w:semiHidden/>
    <w:rsid w:val="00507C8D"/>
    <w:rPr>
      <w:rFonts w:asciiTheme="majorHAnsi" w:eastAsiaTheme="majorEastAsia" w:hAnsiTheme="majorHAnsi" w:cstheme="majorBidi"/>
      <w:color w:val="0F4761" w:themeColor="accent1" w:themeShade="BF"/>
      <w:sz w:val="26"/>
      <w:szCs w:val="26"/>
    </w:rPr>
  </w:style>
  <w:style w:type="character" w:customStyle="1" w:styleId="whitespace-normal">
    <w:name w:val="whitespace-normal"/>
    <w:basedOn w:val="DefaultParagraphFont"/>
    <w:rsid w:val="00507C8D"/>
  </w:style>
  <w:style w:type="paragraph" w:styleId="ListParagraph">
    <w:name w:val="List Paragraph"/>
    <w:basedOn w:val="Normal"/>
    <w:uiPriority w:val="34"/>
    <w:qFormat/>
    <w:rsid w:val="00507C8D"/>
    <w:pPr>
      <w:ind w:left="720"/>
      <w:contextualSpacing/>
    </w:pPr>
  </w:style>
  <w:style w:type="table" w:styleId="TableGrid0">
    <w:name w:val="Table Grid"/>
    <w:basedOn w:val="TableNormal"/>
    <w:uiPriority w:val="59"/>
    <w:rsid w:val="001C2714"/>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17453"/>
    <w:pPr>
      <w:spacing w:after="0" w:line="240" w:lineRule="auto"/>
      <w:ind w:left="370" w:hanging="10"/>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05BD5-4332-410F-B67F-17DC2C045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1569</Words>
  <Characters>8949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Microsoft Word - BVIMIT_MCA2Yr2026_ProjectProgressReportGuidelines</vt:lpstr>
    </vt:vector>
  </TitlesOfParts>
  <Company/>
  <LinksUpToDate>false</LinksUpToDate>
  <CharactersWithSpaces>10498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BVIMIT_MCA2Yr2026_ProjectProgressReportGuidelines</dc:title>
  <dc:subject/>
  <dc:creator>pranali samarth</dc:creator>
  <cp:keywords/>
  <cp:lastModifiedBy>Gayatri Mahajan</cp:lastModifiedBy>
  <cp:revision>2</cp:revision>
  <dcterms:created xsi:type="dcterms:W3CDTF">2026-05-22T15:06:00Z</dcterms:created>
  <dcterms:modified xsi:type="dcterms:W3CDTF">2026-05-22T15:06:00Z</dcterms:modified>
</cp:coreProperties>
</file>