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C7" w:rsidRPr="00B31BBD" w:rsidRDefault="000A61C0"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-614586</wp:posOffset>
            </wp:positionH>
            <wp:positionV relativeFrom="paragraph">
              <wp:posOffset>-435503</wp:posOffset>
            </wp:positionV>
            <wp:extent cx="1579556" cy="1331112"/>
            <wp:effectExtent l="76200" t="57150" r="39694" b="40488"/>
            <wp:wrapNone/>
            <wp:docPr id="1" name="Picture 34" descr="stethosco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ethoscop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61081">
                      <a:off x="0" y="0"/>
                      <a:ext cx="1578909" cy="133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2088" w:type="dxa"/>
        <w:tblBorders>
          <w:bottom w:val="single" w:sz="1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153"/>
        <w:gridCol w:w="5983"/>
      </w:tblGrid>
      <w:tr w:rsidR="00566583" w:rsidTr="00C4612E">
        <w:trPr>
          <w:trHeight w:val="423"/>
        </w:trPr>
        <w:tc>
          <w:tcPr>
            <w:tcW w:w="2160" w:type="dxa"/>
            <w:vAlign w:val="center"/>
          </w:tcPr>
          <w:p w:rsidR="00566583" w:rsidRPr="000A61C0" w:rsidRDefault="000A61C0" w:rsidP="000A61C0">
            <w:pPr>
              <w:pStyle w:val="Name"/>
              <w:jc w:val="center"/>
              <w:rPr>
                <w:sz w:val="28"/>
                <w:szCs w:val="28"/>
              </w:rPr>
            </w:pPr>
            <w:r w:rsidRPr="000A61C0">
              <w:rPr>
                <w:sz w:val="28"/>
                <w:szCs w:val="28"/>
              </w:rPr>
              <w:t>martha maldonado</w:t>
            </w:r>
          </w:p>
        </w:tc>
        <w:tc>
          <w:tcPr>
            <w:tcW w:w="6192" w:type="dxa"/>
            <w:vAlign w:val="center"/>
          </w:tcPr>
          <w:p w:rsidR="000A61C0" w:rsidRDefault="006C0347" w:rsidP="000A61C0">
            <w:pPr>
              <w:pStyle w:val="Address"/>
            </w:pPr>
            <w:r>
              <w:t>239 W Hammond</w:t>
            </w:r>
            <w:r w:rsidR="00566583" w:rsidRPr="00B31BBD">
              <w:t xml:space="preserve"> </w:t>
            </w:r>
            <w:r w:rsidR="00566583" w:rsidRPr="00B31BBD">
              <w:sym w:font="Wingdings 2" w:char="F097"/>
            </w:r>
            <w:r w:rsidR="00566583" w:rsidRPr="00B31BBD">
              <w:t xml:space="preserve"> </w:t>
            </w:r>
            <w:r>
              <w:t>Lancaster</w:t>
            </w:r>
            <w:r w:rsidR="00566583" w:rsidRPr="00B31BBD">
              <w:t xml:space="preserve">, </w:t>
            </w:r>
            <w:r w:rsidR="000A61C0">
              <w:t>TX</w:t>
            </w:r>
            <w:r w:rsidR="00566583" w:rsidRPr="00B31BBD">
              <w:t xml:space="preserve"> </w:t>
            </w:r>
            <w:r>
              <w:t>75146</w:t>
            </w:r>
            <w:r w:rsidR="00566583" w:rsidRPr="00B31BBD">
              <w:t xml:space="preserve"> </w:t>
            </w:r>
            <w:r w:rsidR="00566583" w:rsidRPr="00B31BBD">
              <w:sym w:font="Wingdings 2" w:char="F097"/>
            </w:r>
            <w:r w:rsidR="00566583" w:rsidRPr="00B31BBD">
              <w:t xml:space="preserve"> </w:t>
            </w:r>
            <w:r>
              <w:t>469-267-0500</w:t>
            </w:r>
            <w:r w:rsidR="00566583" w:rsidRPr="00B31BBD">
              <w:sym w:font="Wingdings 2" w:char="F097"/>
            </w:r>
            <w:r w:rsidR="00566583" w:rsidRPr="00B31BBD">
              <w:t xml:space="preserve"> </w:t>
            </w:r>
          </w:p>
          <w:p w:rsidR="000A61C0" w:rsidRPr="00B31BBD" w:rsidRDefault="000A61C0" w:rsidP="000A61C0">
            <w:pPr>
              <w:pStyle w:val="Address"/>
            </w:pPr>
            <w:r>
              <w:t>marthadsrc@yahoo.com</w:t>
            </w:r>
          </w:p>
        </w:tc>
      </w:tr>
    </w:tbl>
    <w:p w:rsidR="005F48C7" w:rsidRPr="00566583" w:rsidRDefault="00905FB0" w:rsidP="00566583">
      <w:pPr>
        <w:pStyle w:val="JobTitle"/>
      </w:pPr>
      <w:r w:rsidRPr="00566583">
        <w:t xml:space="preserve">Certified Medical </w:t>
      </w:r>
      <w:r w:rsidR="00A311D1">
        <w:t xml:space="preserve">OFFICE </w:t>
      </w:r>
      <w:r w:rsidRPr="00566583">
        <w:t>Assistant</w:t>
      </w:r>
    </w:p>
    <w:tbl>
      <w:tblPr>
        <w:tblW w:w="0" w:type="auto"/>
        <w:tblInd w:w="10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0116"/>
      </w:tblGrid>
      <w:tr w:rsidR="005F48C7" w:rsidTr="00905FB0">
        <w:trPr>
          <w:trHeight w:val="1782"/>
        </w:trPr>
        <w:tc>
          <w:tcPr>
            <w:tcW w:w="10332" w:type="dxa"/>
            <w:shd w:val="clear" w:color="auto" w:fill="EEECE1" w:themeFill="background2"/>
          </w:tcPr>
          <w:p w:rsidR="005F48C7" w:rsidRDefault="00905FB0" w:rsidP="00F978D7">
            <w:pPr>
              <w:pStyle w:val="Summary"/>
            </w:pPr>
            <w:r>
              <w:t>CM</w:t>
            </w:r>
            <w:r w:rsidR="006C0347">
              <w:t>O</w:t>
            </w:r>
            <w:r>
              <w:t>A with experience in a medical practice and additional healthcare experience as an RPT. Known for dedication to providing premium patient care. Skills include:</w:t>
            </w:r>
          </w:p>
          <w:tbl>
            <w:tblPr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3474"/>
              <w:gridCol w:w="2880"/>
              <w:gridCol w:w="3150"/>
            </w:tblGrid>
            <w:tr w:rsidR="005F48C7">
              <w:tc>
                <w:tcPr>
                  <w:tcW w:w="3474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Medical Office Management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Medical Billing &amp; Coding</w:t>
                  </w:r>
                </w:p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Medical Records Management</w:t>
                  </w:r>
                </w:p>
                <w:p w:rsidR="005F48C7" w:rsidRDefault="005F48C7" w:rsidP="000A61C0">
                  <w:pPr>
                    <w:rPr>
                      <w:rStyle w:val="Keyskills"/>
                    </w:rPr>
                  </w:pPr>
                </w:p>
              </w:tc>
              <w:tc>
                <w:tcPr>
                  <w:tcW w:w="2880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Taking Patient Vitals</w:t>
                  </w:r>
                </w:p>
                <w:p w:rsidR="000A61C0" w:rsidRDefault="000A61C0" w:rsidP="000A61C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Patient Scheduling</w:t>
                  </w:r>
                </w:p>
                <w:p w:rsidR="005F48C7" w:rsidRDefault="000A61C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Data Entry</w:t>
                  </w:r>
                </w:p>
              </w:tc>
              <w:tc>
                <w:tcPr>
                  <w:tcW w:w="3150" w:type="dxa"/>
                </w:tcPr>
                <w:p w:rsidR="005F48C7" w:rsidRDefault="00905FB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0A61C0">
                    <w:rPr>
                      <w:rStyle w:val="Keyskills"/>
                    </w:rPr>
                    <w:t>Customer Service</w:t>
                  </w:r>
                </w:p>
                <w:p w:rsidR="000D3723" w:rsidRDefault="000A61C0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 xml:space="preserve">— </w:t>
                  </w:r>
                  <w:r w:rsidR="001C138B">
                    <w:rPr>
                      <w:rStyle w:val="Keyskills"/>
                    </w:rPr>
                    <w:t xml:space="preserve"> Microsoft Office</w:t>
                  </w:r>
                </w:p>
                <w:p w:rsidR="000D3723" w:rsidRDefault="000D3723" w:rsidP="000D3723">
                  <w:pPr>
                    <w:rPr>
                      <w:rStyle w:val="Keyskills"/>
                    </w:rPr>
                  </w:pPr>
                  <w:r>
                    <w:rPr>
                      <w:rStyle w:val="Keyskills"/>
                    </w:rPr>
                    <w:t>—  Customer Service</w:t>
                  </w:r>
                </w:p>
                <w:p w:rsidR="005F48C7" w:rsidRDefault="005F48C7" w:rsidP="000A61C0">
                  <w:pPr>
                    <w:rPr>
                      <w:rStyle w:val="Keyskills"/>
                    </w:rPr>
                  </w:pPr>
                </w:p>
              </w:tc>
            </w:tr>
          </w:tbl>
          <w:p w:rsidR="005F48C7" w:rsidRDefault="005F48C7"/>
        </w:tc>
      </w:tr>
    </w:tbl>
    <w:p w:rsidR="005F48C7" w:rsidRDefault="00905FB0" w:rsidP="00F978D7">
      <w:pPr>
        <w:pStyle w:val="SectionHeading"/>
      </w:pPr>
      <w:r>
        <w:t>Education</w:t>
      </w:r>
    </w:p>
    <w:p w:rsidR="00F978D7" w:rsidRDefault="00905FB0" w:rsidP="00F978D7">
      <w:r w:rsidRPr="00F978D7">
        <w:rPr>
          <w:rStyle w:val="Education"/>
        </w:rPr>
        <w:t xml:space="preserve">Certified Medical </w:t>
      </w:r>
      <w:r w:rsidR="00E37882">
        <w:rPr>
          <w:rStyle w:val="Education"/>
        </w:rPr>
        <w:t xml:space="preserve">Office </w:t>
      </w:r>
      <w:r w:rsidRPr="00F978D7">
        <w:rPr>
          <w:rStyle w:val="Education"/>
        </w:rPr>
        <w:t>Assistant</w:t>
      </w:r>
      <w:r w:rsidR="00E37882">
        <w:rPr>
          <w:rStyle w:val="Education"/>
        </w:rPr>
        <w:t xml:space="preserve">, </w:t>
      </w:r>
      <w:r w:rsidR="00E37882">
        <w:t>2009</w:t>
      </w:r>
      <w:r w:rsidRPr="00F978D7">
        <w:t>-Present</w:t>
      </w:r>
    </w:p>
    <w:p w:rsidR="00E37882" w:rsidRPr="00E37882" w:rsidRDefault="00E37882" w:rsidP="00E37882">
      <w:pPr>
        <w:rPr>
          <w:rStyle w:val="Education"/>
          <w:b w:val="0"/>
        </w:rPr>
      </w:pPr>
      <w:r w:rsidRPr="00E37882">
        <w:rPr>
          <w:rStyle w:val="Education"/>
        </w:rPr>
        <w:t>Certified Nurse Aid Certificate</w:t>
      </w:r>
      <w:r>
        <w:rPr>
          <w:rStyle w:val="Education"/>
        </w:rPr>
        <w:t xml:space="preserve">, </w:t>
      </w:r>
      <w:r>
        <w:rPr>
          <w:rStyle w:val="Education"/>
          <w:b w:val="0"/>
        </w:rPr>
        <w:t>2007</w:t>
      </w:r>
    </w:p>
    <w:p w:rsidR="00E37882" w:rsidRDefault="00E37882" w:rsidP="00F978D7">
      <w:pPr>
        <w:rPr>
          <w:rStyle w:val="Education"/>
        </w:rPr>
      </w:pPr>
    </w:p>
    <w:p w:rsidR="005F48C7" w:rsidRPr="00F978D7" w:rsidRDefault="00905FB0" w:rsidP="00F978D7">
      <w:r w:rsidRPr="00F978D7">
        <w:rPr>
          <w:rStyle w:val="Education"/>
        </w:rPr>
        <w:t>Certified in First Aid &amp; CPR</w:t>
      </w:r>
      <w:r w:rsidR="007E7BE8">
        <w:t>, 2009</w:t>
      </w:r>
      <w:r w:rsidRPr="00F978D7">
        <w:t>-Present</w:t>
      </w:r>
    </w:p>
    <w:p w:rsidR="005F48C7" w:rsidRPr="00F978D7" w:rsidRDefault="007E7BE8" w:rsidP="00B31BBD">
      <w:pPr>
        <w:pStyle w:val="Degree"/>
      </w:pPr>
      <w:r>
        <w:rPr>
          <w:rStyle w:val="Education"/>
        </w:rPr>
        <w:t>GED Certificate</w:t>
      </w:r>
      <w:r w:rsidR="00905FB0" w:rsidRPr="00F978D7">
        <w:t xml:space="preserve">, </w:t>
      </w:r>
      <w:r>
        <w:t>2006</w:t>
      </w:r>
    </w:p>
    <w:p w:rsidR="005F48C7" w:rsidRDefault="00905FB0" w:rsidP="00F978D7">
      <w:pPr>
        <w:pStyle w:val="SectionHeading"/>
      </w:pPr>
      <w:r w:rsidRPr="00F978D7">
        <w:t>Professional Experience</w:t>
      </w:r>
    </w:p>
    <w:p w:rsidR="006C0347" w:rsidRDefault="006C0347" w:rsidP="00F978D7">
      <w:r>
        <w:t>ORION REHABILITATION – Dallas, TX</w:t>
      </w:r>
    </w:p>
    <w:p w:rsidR="006C0347" w:rsidRDefault="006C0347" w:rsidP="00F978D7">
      <w:r w:rsidRPr="006C0347">
        <w:rPr>
          <w:b/>
          <w:u w:val="single"/>
        </w:rPr>
        <w:t>Certified Medical Office Assistant/Custodian of records</w:t>
      </w:r>
      <w:r>
        <w:t>, 2015-Present</w:t>
      </w:r>
    </w:p>
    <w:p w:rsidR="00360B05" w:rsidRDefault="00360B05" w:rsidP="00F978D7"/>
    <w:p w:rsidR="00360B05" w:rsidRDefault="00360B05" w:rsidP="00F978D7">
      <w:r>
        <w:t>Served as the face of the clinic, provide medical front office and back office assistance in a busy Workers compensation setting office.</w:t>
      </w:r>
    </w:p>
    <w:p w:rsidR="00360B05" w:rsidRDefault="00360B05" w:rsidP="00F978D7"/>
    <w:p w:rsidR="006C0347" w:rsidRPr="00360B05" w:rsidRDefault="00360B05" w:rsidP="006C0347">
      <w:pPr>
        <w:pStyle w:val="ListParagraph"/>
        <w:numPr>
          <w:ilvl w:val="0"/>
          <w:numId w:val="15"/>
        </w:numPr>
      </w:pPr>
      <w:r w:rsidRPr="00762D02">
        <w:rPr>
          <w:rFonts w:cstheme="minorHAnsi"/>
          <w:szCs w:val="20"/>
        </w:rPr>
        <w:t>Schedules appointments</w:t>
      </w:r>
    </w:p>
    <w:p w:rsidR="00360B05" w:rsidRPr="00360B05" w:rsidRDefault="00360B05" w:rsidP="006C0347">
      <w:pPr>
        <w:pStyle w:val="ListParagraph"/>
        <w:numPr>
          <w:ilvl w:val="0"/>
          <w:numId w:val="15"/>
        </w:numPr>
      </w:pPr>
      <w:r w:rsidRPr="00762D02">
        <w:rPr>
          <w:rFonts w:cstheme="minorHAnsi"/>
          <w:szCs w:val="20"/>
        </w:rPr>
        <w:t>Screens and receives phone calls</w:t>
      </w:r>
    </w:p>
    <w:p w:rsidR="00360B05" w:rsidRPr="00360B05" w:rsidRDefault="00360B05" w:rsidP="00360B05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360B05">
        <w:rPr>
          <w:sz w:val="20"/>
          <w:szCs w:val="20"/>
        </w:rPr>
        <w:t>Check in/out patients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>Insurance Verification (Primarily Workers Comp.)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 xml:space="preserve">Referral coordination/Intake 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 xml:space="preserve">Medical records 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>Collect co-pay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>Transcribe office visit onto letterhead</w:t>
      </w:r>
    </w:p>
    <w:p w:rsidR="00360B05" w:rsidRDefault="00360B05" w:rsidP="006C0347">
      <w:pPr>
        <w:pStyle w:val="ListParagraph"/>
        <w:numPr>
          <w:ilvl w:val="0"/>
          <w:numId w:val="15"/>
        </w:numPr>
      </w:pPr>
      <w:r>
        <w:t xml:space="preserve">Translate English/Spanish </w:t>
      </w:r>
    </w:p>
    <w:p w:rsidR="006C0347" w:rsidRDefault="006C0347" w:rsidP="00F978D7"/>
    <w:p w:rsidR="006C0347" w:rsidRDefault="006C0347" w:rsidP="00F978D7"/>
    <w:p w:rsidR="006C0347" w:rsidRDefault="006C0347" w:rsidP="00F978D7"/>
    <w:p w:rsidR="006C0347" w:rsidRDefault="006C0347" w:rsidP="00F978D7"/>
    <w:p w:rsidR="006C0347" w:rsidRDefault="006C0347" w:rsidP="00F978D7">
      <w:r>
        <w:t xml:space="preserve">BAYLOR INSTITUE </w:t>
      </w:r>
      <w:r w:rsidR="00F40746">
        <w:t>FOR REHABILITATION</w:t>
      </w:r>
      <w:r>
        <w:t xml:space="preserve"> </w:t>
      </w:r>
      <w:r w:rsidR="00360B05">
        <w:t>–</w:t>
      </w:r>
      <w:r>
        <w:t xml:space="preserve"> Dallas, TX</w:t>
      </w:r>
    </w:p>
    <w:p w:rsidR="006C0347" w:rsidRDefault="00F40746" w:rsidP="00F978D7">
      <w:pPr>
        <w:rPr>
          <w:b/>
          <w:u w:val="single"/>
        </w:rPr>
      </w:pPr>
      <w:r>
        <w:rPr>
          <w:b/>
          <w:u w:val="single"/>
        </w:rPr>
        <w:t>Patient Service Specialist,</w:t>
      </w:r>
      <w:r>
        <w:t xml:space="preserve"> </w:t>
      </w:r>
      <w:r w:rsidR="006C0347" w:rsidRPr="00F40746">
        <w:t>2015</w:t>
      </w:r>
    </w:p>
    <w:p w:rsidR="006C0347" w:rsidRDefault="00360B05" w:rsidP="00360B05">
      <w:pPr>
        <w:pStyle w:val="ListParagraph"/>
        <w:numPr>
          <w:ilvl w:val="0"/>
          <w:numId w:val="16"/>
        </w:numPr>
      </w:pPr>
      <w:r>
        <w:t>Insurance verification</w:t>
      </w:r>
    </w:p>
    <w:p w:rsidR="00360B05" w:rsidRDefault="00D94AAC" w:rsidP="00360B05">
      <w:pPr>
        <w:pStyle w:val="ListParagraph"/>
        <w:numPr>
          <w:ilvl w:val="0"/>
          <w:numId w:val="16"/>
        </w:numPr>
      </w:pPr>
      <w:r>
        <w:t xml:space="preserve">Scheduling 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t>Collect co-payments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t xml:space="preserve">Take phone calls on a multi-line phone 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t>Translate English/Spanish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t xml:space="preserve">Check in/out patients 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lastRenderedPageBreak/>
        <w:t xml:space="preserve">Insurance preauthorization </w:t>
      </w:r>
    </w:p>
    <w:p w:rsidR="00D94AAC" w:rsidRDefault="00D94AAC" w:rsidP="00360B05">
      <w:pPr>
        <w:pStyle w:val="ListParagraph"/>
        <w:numPr>
          <w:ilvl w:val="0"/>
          <w:numId w:val="16"/>
        </w:numPr>
      </w:pPr>
      <w:r>
        <w:t xml:space="preserve">Filing/faxing/scanning </w:t>
      </w:r>
    </w:p>
    <w:p w:rsidR="00D94AAC" w:rsidRDefault="00D94AAC" w:rsidP="00D94AAC"/>
    <w:p w:rsidR="00D94AAC" w:rsidRPr="00360B05" w:rsidRDefault="00D94AAC" w:rsidP="00D94AAC"/>
    <w:p w:rsidR="005F48C7" w:rsidRPr="00F978D7" w:rsidRDefault="007E7BE8" w:rsidP="00F978D7">
      <w:r>
        <w:t>DALLAS SPINAL REHABILITATION CENTER</w:t>
      </w:r>
      <w:r w:rsidRPr="00F978D7">
        <w:t xml:space="preserve"> </w:t>
      </w:r>
      <w:r w:rsidR="00905FB0" w:rsidRPr="00F978D7">
        <w:t xml:space="preserve">— </w:t>
      </w:r>
      <w:r>
        <w:t>Dallas, TX</w:t>
      </w:r>
    </w:p>
    <w:p w:rsidR="005F48C7" w:rsidRPr="00F978D7" w:rsidRDefault="00905FB0" w:rsidP="00F978D7">
      <w:r w:rsidRPr="00F978D7">
        <w:rPr>
          <w:rStyle w:val="Jobtitleunderlined"/>
        </w:rPr>
        <w:t xml:space="preserve">Certified Medical </w:t>
      </w:r>
      <w:r w:rsidR="007E7BE8">
        <w:rPr>
          <w:rStyle w:val="Jobtitleunderlined"/>
        </w:rPr>
        <w:t xml:space="preserve">Office </w:t>
      </w:r>
      <w:r w:rsidRPr="00F978D7">
        <w:rPr>
          <w:rStyle w:val="Jobtitleunderlined"/>
        </w:rPr>
        <w:t>Assistant</w:t>
      </w:r>
      <w:r w:rsidR="007E7BE8">
        <w:t>, 2009</w:t>
      </w:r>
      <w:r w:rsidR="006C0347">
        <w:t>-2015</w:t>
      </w:r>
    </w:p>
    <w:p w:rsidR="007E7BE8" w:rsidRDefault="00905FB0" w:rsidP="007E7BE8">
      <w:pPr>
        <w:pStyle w:val="Summary"/>
      </w:pPr>
      <w:r w:rsidRPr="00F978D7">
        <w:t xml:space="preserve">Serve as a key member of interdisciplinary healthcare team for a busy </w:t>
      </w:r>
      <w:r w:rsidR="007E7BE8">
        <w:t>rehabilitation center</w:t>
      </w:r>
      <w:r w:rsidRPr="00F978D7">
        <w:t xml:space="preserve">. Assist </w:t>
      </w:r>
      <w:r w:rsidR="007E7BE8">
        <w:t>physicians</w:t>
      </w:r>
      <w:r w:rsidRPr="00F978D7">
        <w:t xml:space="preserve"> as well as </w:t>
      </w:r>
      <w:r w:rsidR="00762D02">
        <w:t>physical and occupational therapy</w:t>
      </w:r>
      <w:r w:rsidRPr="00F978D7">
        <w:t xml:space="preserve"> team in ensuring optimal patient care and smooth daily functioning of office. </w:t>
      </w:r>
    </w:p>
    <w:p w:rsidR="00762D02" w:rsidRPr="00762D02" w:rsidRDefault="00762D02" w:rsidP="00762D02">
      <w:pPr>
        <w:pStyle w:val="Summary"/>
        <w:numPr>
          <w:ilvl w:val="0"/>
          <w:numId w:val="12"/>
        </w:numPr>
        <w:ind w:left="360"/>
      </w:pPr>
      <w:r>
        <w:t xml:space="preserve">Consistently praised for efficient handling of administrative duties (e.g., answering phones, scheduling appointments, maintaining medical records, patient processing, billing and bookkeeping) that allowed </w:t>
      </w:r>
      <w:r>
        <w:br/>
        <w:t>doctors and nursing staff to focus on the health concerns of their patients.</w:t>
      </w:r>
    </w:p>
    <w:p w:rsidR="00762D02" w:rsidRPr="00762D02" w:rsidRDefault="00762D02" w:rsidP="00762D02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Performs receptionist duties and provides customer service ensuring proper and timely treatment of patients;</w:t>
      </w:r>
    </w:p>
    <w:p w:rsidR="00762D02" w:rsidRPr="00762D02" w:rsidRDefault="00762D02" w:rsidP="00762D02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Maintains appointment schedules for clinic;</w:t>
      </w:r>
    </w:p>
    <w:p w:rsidR="00360B05" w:rsidRDefault="00762D02" w:rsidP="00360B05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Schedules appointments accurately in a timely manner;</w:t>
      </w:r>
    </w:p>
    <w:p w:rsidR="00762D02" w:rsidRPr="00360B05" w:rsidRDefault="00762D02" w:rsidP="00360B05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360B05">
        <w:rPr>
          <w:rFonts w:cstheme="minorHAnsi"/>
          <w:szCs w:val="20"/>
        </w:rPr>
        <w:t>Provides administrative assistance to professional staff;</w:t>
      </w:r>
    </w:p>
    <w:p w:rsidR="00762D02" w:rsidRPr="00762D02" w:rsidRDefault="00762D02" w:rsidP="00762D02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Serves as liaison and resource person between support staff, clinicians and staff;</w:t>
      </w:r>
    </w:p>
    <w:p w:rsidR="00762D02" w:rsidRPr="00762D02" w:rsidRDefault="00762D02" w:rsidP="00762D02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Screens and receives phone calls;</w:t>
      </w:r>
    </w:p>
    <w:p w:rsidR="00762D02" w:rsidRPr="00762D02" w:rsidRDefault="00762D02" w:rsidP="00762D02">
      <w:pPr>
        <w:numPr>
          <w:ilvl w:val="0"/>
          <w:numId w:val="12"/>
        </w:numPr>
        <w:spacing w:before="60" w:after="120"/>
        <w:ind w:left="360"/>
        <w:rPr>
          <w:rFonts w:cstheme="minorHAnsi"/>
          <w:szCs w:val="20"/>
        </w:rPr>
      </w:pPr>
      <w:r w:rsidRPr="00762D02">
        <w:rPr>
          <w:rFonts w:cstheme="minorHAnsi"/>
          <w:szCs w:val="20"/>
        </w:rPr>
        <w:t>Interprets clinician orders, requests for laboratory testing.</w:t>
      </w:r>
    </w:p>
    <w:p w:rsidR="00762D02" w:rsidRDefault="00905FB0" w:rsidP="00762D02">
      <w:pPr>
        <w:pStyle w:val="KeyResultsBullets"/>
        <w:ind w:left="360"/>
      </w:pPr>
      <w:r>
        <w:t xml:space="preserve">Demonstrated proficiency in taking patient medical histories and vital signs, as well as in performing </w:t>
      </w:r>
      <w:r w:rsidR="00762D02">
        <w:t>diagnostic procedures.</w:t>
      </w:r>
    </w:p>
    <w:p w:rsidR="00762D02" w:rsidRDefault="00905FB0" w:rsidP="001C138B">
      <w:pPr>
        <w:pStyle w:val="KeyResultsBullets"/>
        <w:ind w:left="360"/>
      </w:pPr>
      <w:r>
        <w:t>Ensured the cleanliness, sanitation and maintenance of all facilities, exam rooms and equipment.</w:t>
      </w:r>
    </w:p>
    <w:p w:rsidR="002B5788" w:rsidRDefault="002B5788" w:rsidP="002B5788">
      <w:pPr>
        <w:pStyle w:val="KeyResultsBullets"/>
        <w:numPr>
          <w:ilvl w:val="0"/>
          <w:numId w:val="0"/>
        </w:numPr>
        <w:ind w:left="720" w:hanging="360"/>
      </w:pPr>
    </w:p>
    <w:p w:rsidR="002B5788" w:rsidRPr="00360B05" w:rsidRDefault="002B5788" w:rsidP="002B5788">
      <w:pPr>
        <w:rPr>
          <w:caps/>
        </w:rPr>
      </w:pPr>
      <w:r w:rsidRPr="002B5788">
        <w:rPr>
          <w:caps/>
        </w:rPr>
        <w:t>Douglas &amp; Douglas Zip Services</w:t>
      </w:r>
      <w:r>
        <w:rPr>
          <w:caps/>
        </w:rPr>
        <w:t xml:space="preserve"> – </w:t>
      </w:r>
      <w:r w:rsidRPr="002B5788">
        <w:t>De</w:t>
      </w:r>
      <w:r>
        <w:t>S</w:t>
      </w:r>
      <w:r w:rsidRPr="002B5788">
        <w:t>oto, TX</w:t>
      </w:r>
      <w:r>
        <w:t xml:space="preserve">  </w:t>
      </w:r>
    </w:p>
    <w:p w:rsidR="002B5788" w:rsidRDefault="002B5788" w:rsidP="002B5788">
      <w:pPr>
        <w:rPr>
          <w:rStyle w:val="Jobtitleunderlined"/>
          <w:b w:val="0"/>
          <w:u w:val="none"/>
        </w:rPr>
      </w:pPr>
      <w:r w:rsidRPr="002B5788">
        <w:rPr>
          <w:rStyle w:val="Jobtitleunderlined"/>
        </w:rPr>
        <w:t>Receptionist</w:t>
      </w:r>
      <w:r>
        <w:rPr>
          <w:rStyle w:val="Jobtitleunderlined"/>
          <w:b w:val="0"/>
          <w:u w:val="none"/>
        </w:rPr>
        <w:t xml:space="preserve">, </w:t>
      </w:r>
      <w:r w:rsidRPr="002B5788">
        <w:rPr>
          <w:rStyle w:val="Jobtitleunderlined"/>
          <w:b w:val="0"/>
          <w:u w:val="none"/>
        </w:rPr>
        <w:t>2/09-8/09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 xml:space="preserve">Replying phone calls and welcoming clients 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 xml:space="preserve">Filing and producing new files and meetings new potential clients. 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 xml:space="preserve">Database entry and word process and arranging the police reports, the medical records, contact insurance firm to open PD settlement, claims. 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 xml:space="preserve">Keeping call </w:t>
      </w:r>
      <w:r w:rsidR="0086043E">
        <w:t>sheets, actions and maintain calendars</w:t>
      </w:r>
      <w:r w:rsidRPr="002B5788">
        <w:t xml:space="preserve">. 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 xml:space="preserve">Ordering supplies, scanning and photocopying </w:t>
      </w:r>
    </w:p>
    <w:p w:rsidR="002B5788" w:rsidRPr="002B5788" w:rsidRDefault="002B5788" w:rsidP="002B5788">
      <w:pPr>
        <w:pStyle w:val="Summary"/>
        <w:numPr>
          <w:ilvl w:val="0"/>
          <w:numId w:val="12"/>
        </w:numPr>
        <w:ind w:left="360"/>
      </w:pPr>
      <w:r w:rsidRPr="002B5788">
        <w:t>Collecting/dropping off mail (USPS/UPS/FedEx)</w:t>
      </w:r>
    </w:p>
    <w:p w:rsidR="002B5788" w:rsidRDefault="002B5788" w:rsidP="002B5788">
      <w:pPr>
        <w:pStyle w:val="KeyResultsBullets"/>
        <w:numPr>
          <w:ilvl w:val="0"/>
          <w:numId w:val="0"/>
        </w:numPr>
        <w:ind w:left="720" w:hanging="360"/>
        <w:rPr>
          <w:rStyle w:val="Employername"/>
        </w:rPr>
      </w:pPr>
    </w:p>
    <w:p w:rsidR="0086043E" w:rsidRPr="0086043E" w:rsidRDefault="0086043E" w:rsidP="0086043E">
      <w:pPr>
        <w:rPr>
          <w:caps/>
        </w:rPr>
      </w:pPr>
      <w:r>
        <w:rPr>
          <w:caps/>
        </w:rPr>
        <w:t xml:space="preserve">Rent-A-Tire Sales – </w:t>
      </w:r>
      <w:r w:rsidRPr="0086043E">
        <w:t>Dallas, TX</w:t>
      </w:r>
    </w:p>
    <w:p w:rsidR="0086043E" w:rsidRDefault="0086043E" w:rsidP="0086043E">
      <w:r>
        <w:rPr>
          <w:b/>
          <w:u w:val="single"/>
        </w:rPr>
        <w:t>Sales Agent</w:t>
      </w:r>
      <w:r>
        <w:t>, 4/08-1/09</w:t>
      </w:r>
    </w:p>
    <w:p w:rsidR="0086043E" w:rsidRPr="002B5788" w:rsidRDefault="0086043E" w:rsidP="0086043E">
      <w:pPr>
        <w:pStyle w:val="Summary"/>
        <w:numPr>
          <w:ilvl w:val="0"/>
          <w:numId w:val="12"/>
        </w:numPr>
        <w:ind w:left="360"/>
      </w:pPr>
      <w:r>
        <w:t>Answering calls.</w:t>
      </w:r>
      <w:r w:rsidRPr="002B5788">
        <w:t xml:space="preserve"> </w:t>
      </w:r>
    </w:p>
    <w:p w:rsidR="0086043E" w:rsidRPr="002B5788" w:rsidRDefault="0086043E" w:rsidP="0086043E">
      <w:pPr>
        <w:pStyle w:val="Summary"/>
        <w:numPr>
          <w:ilvl w:val="0"/>
          <w:numId w:val="12"/>
        </w:numPr>
        <w:ind w:left="360"/>
      </w:pPr>
      <w:r>
        <w:t>Greeting customers</w:t>
      </w:r>
      <w:r w:rsidRPr="002B5788">
        <w:t xml:space="preserve">. </w:t>
      </w:r>
    </w:p>
    <w:p w:rsidR="0086043E" w:rsidRPr="002B5788" w:rsidRDefault="0086043E" w:rsidP="0086043E">
      <w:pPr>
        <w:pStyle w:val="Summary"/>
        <w:numPr>
          <w:ilvl w:val="0"/>
          <w:numId w:val="12"/>
        </w:numPr>
        <w:ind w:left="360"/>
      </w:pPr>
      <w:r w:rsidRPr="002B5788">
        <w:t>Datab</w:t>
      </w:r>
      <w:r>
        <w:t>ase entry.</w:t>
      </w:r>
    </w:p>
    <w:p w:rsidR="0086043E" w:rsidRDefault="0086043E" w:rsidP="0086043E">
      <w:pPr>
        <w:pStyle w:val="Summary"/>
        <w:numPr>
          <w:ilvl w:val="0"/>
          <w:numId w:val="12"/>
        </w:numPr>
        <w:ind w:left="360"/>
      </w:pPr>
      <w:r>
        <w:t>Accepting and processing payments.</w:t>
      </w:r>
      <w:bookmarkStart w:id="0" w:name="_GoBack"/>
      <w:bookmarkEnd w:id="0"/>
    </w:p>
    <w:p w:rsidR="0086043E" w:rsidRDefault="0086043E" w:rsidP="0086043E">
      <w:pPr>
        <w:pStyle w:val="Summary"/>
        <w:ind w:left="360"/>
      </w:pPr>
    </w:p>
    <w:p w:rsidR="005F48C7" w:rsidRDefault="005F48C7">
      <w:pPr>
        <w:pStyle w:val="LineSeparator"/>
      </w:pPr>
    </w:p>
    <w:sectPr w:rsidR="005F48C7" w:rsidSect="005F48C7">
      <w:foot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8EB" w:rsidRDefault="00A348EB" w:rsidP="00A97BF2">
      <w:r>
        <w:separator/>
      </w:r>
    </w:p>
  </w:endnote>
  <w:endnote w:type="continuationSeparator" w:id="0">
    <w:p w:rsidR="00A348EB" w:rsidRDefault="00A348EB" w:rsidP="00A9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356697"/>
      <w:docPartObj>
        <w:docPartGallery w:val="Page Numbers (Bottom of Page)"/>
        <w:docPartUnique/>
      </w:docPartObj>
    </w:sdtPr>
    <w:sdtEndPr/>
    <w:sdtContent>
      <w:p w:rsidR="00A97BF2" w:rsidRDefault="00B469C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7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7BF2" w:rsidRDefault="00A97B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8EB" w:rsidRDefault="00A348EB" w:rsidP="00A97BF2">
      <w:r>
        <w:separator/>
      </w:r>
    </w:p>
  </w:footnote>
  <w:footnote w:type="continuationSeparator" w:id="0">
    <w:p w:rsidR="00A348EB" w:rsidRDefault="00A348EB" w:rsidP="00A9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2CC"/>
    <w:multiLevelType w:val="hybridMultilevel"/>
    <w:tmpl w:val="F7D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" w15:restartNumberingAfterBreak="0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573E4"/>
    <w:multiLevelType w:val="multilevel"/>
    <w:tmpl w:val="8C2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85D2A"/>
    <w:multiLevelType w:val="hybridMultilevel"/>
    <w:tmpl w:val="B43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2" w15:restartNumberingAfterBreak="0">
    <w:nsid w:val="75731960"/>
    <w:multiLevelType w:val="multilevel"/>
    <w:tmpl w:val="6AAC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D5B84"/>
    <w:multiLevelType w:val="hybridMultilevel"/>
    <w:tmpl w:val="480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4"/>
  </w:num>
  <w:num w:numId="11">
    <w:abstractNumId w:val="4"/>
  </w:num>
  <w:num w:numId="12">
    <w:abstractNumId w:val="9"/>
  </w:num>
  <w:num w:numId="13">
    <w:abstractNumId w:val="12"/>
  </w:num>
  <w:num w:numId="14">
    <w:abstractNumId w:val="7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C0"/>
    <w:rsid w:val="000A61C0"/>
    <w:rsid w:val="000D3723"/>
    <w:rsid w:val="001C138B"/>
    <w:rsid w:val="002B5788"/>
    <w:rsid w:val="00360B05"/>
    <w:rsid w:val="00387DE4"/>
    <w:rsid w:val="00564E0A"/>
    <w:rsid w:val="00566583"/>
    <w:rsid w:val="005F48C7"/>
    <w:rsid w:val="006122E6"/>
    <w:rsid w:val="006C0347"/>
    <w:rsid w:val="00720A6F"/>
    <w:rsid w:val="00762D02"/>
    <w:rsid w:val="007E7BE8"/>
    <w:rsid w:val="0086043E"/>
    <w:rsid w:val="00905FB0"/>
    <w:rsid w:val="00A311D1"/>
    <w:rsid w:val="00A348EB"/>
    <w:rsid w:val="00A97BF2"/>
    <w:rsid w:val="00AE09DA"/>
    <w:rsid w:val="00B31BBD"/>
    <w:rsid w:val="00B469CB"/>
    <w:rsid w:val="00C4612E"/>
    <w:rsid w:val="00D72854"/>
    <w:rsid w:val="00D94AAC"/>
    <w:rsid w:val="00E26B32"/>
    <w:rsid w:val="00E37882"/>
    <w:rsid w:val="00F40746"/>
    <w:rsid w:val="00F9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5:docId w15:val="{DD9B8ABB-E971-4B41-AAB6-8CC98DE5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12E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rFonts w:asciiTheme="majorHAnsi" w:hAnsiTheme="majorHAnsi"/>
      <w:caps/>
      <w:color w:val="365F91" w:themeColor="accent1" w:themeShade="BF"/>
      <w:spacing w:val="12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 w:themeColor="accent1" w:themeShade="BF"/>
      </w:pBdr>
      <w:spacing w:before="320" w:after="120"/>
      <w:outlineLvl w:val="0"/>
    </w:pPr>
    <w:rPr>
      <w:rFonts w:ascii="Tahoma" w:hAnsi="Tahoma"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asciiTheme="majorHAnsi" w:hAnsiTheme="majorHAnsi"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Theme="minorHAnsi" w:hAnsiTheme="minorHAnsi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 w:themeColor="accent1" w:themeShade="BF"/>
      </w:pBdr>
      <w:spacing w:before="320" w:after="120"/>
      <w:outlineLvl w:val="0"/>
    </w:pPr>
    <w:rPr>
      <w:rFonts w:asciiTheme="majorHAnsi" w:hAnsiTheme="majorHAnsi"/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Theme="minorHAnsi" w:hAnsiTheme="minorHAnsi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Theme="minorHAnsi" w:hAnsiTheme="minorHAnsi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Theme="minorHAnsi" w:hAnsiTheme="minorHAnsi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Theme="minorHAnsi" w:hAnsiTheme="minorHAnsi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Theme="minorHAnsi" w:hAnsiTheme="minorHAnsi" w:cs="Tahoma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86043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7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F2"/>
    <w:rPr>
      <w:rFonts w:asciiTheme="minorHAnsi" w:hAnsiTheme="minorHAnsi"/>
      <w:szCs w:val="24"/>
    </w:rPr>
  </w:style>
  <w:style w:type="paragraph" w:styleId="NoSpacing">
    <w:name w:val="No Spacing"/>
    <w:uiPriority w:val="1"/>
    <w:qFormat/>
    <w:rsid w:val="00360B0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%20JOHNSON\AppData\Roaming\Microsoft\Templates\MN_Med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63EF1ED-AB2C-4928-BE17-A16ABC986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MN_MedAsstResume</Template>
  <TotalTime>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 JOHNSON</dc:creator>
  <cp:lastModifiedBy>martha</cp:lastModifiedBy>
  <cp:revision>3</cp:revision>
  <cp:lastPrinted>2009-07-13T16:31:00Z</cp:lastPrinted>
  <dcterms:created xsi:type="dcterms:W3CDTF">2018-01-29T17:10:00Z</dcterms:created>
  <dcterms:modified xsi:type="dcterms:W3CDTF">2018-02-12T16:29:00Z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TC103869299990</vt:lpwstr>
  </property>
</Properties>
</file>