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5D6" w:rsidRDefault="003455D6" w:rsidP="00287D84">
      <w:pPr>
        <w:shd w:val="clear" w:color="auto" w:fill="FFFFFF"/>
        <w:spacing w:after="80" w:line="480" w:lineRule="atLeast"/>
        <w:textAlignment w:val="baseline"/>
        <w:outlineLvl w:val="0"/>
        <w:rPr>
          <w:rFonts w:ascii="Maiandra GD" w:eastAsia="Times New Roman" w:hAnsi="Maiandra GD" w:cs="Times New Roman"/>
          <w:b/>
          <w:bCs/>
          <w:color w:val="000000"/>
          <w:kern w:val="36"/>
          <w:sz w:val="80"/>
          <w:szCs w:val="80"/>
        </w:rPr>
      </w:pPr>
    </w:p>
    <w:p w:rsidR="00941C22" w:rsidRPr="000B0BEE" w:rsidRDefault="00F319D4" w:rsidP="00941C22">
      <w:pPr>
        <w:shd w:val="clear" w:color="auto" w:fill="FFFFFF"/>
        <w:spacing w:after="80" w:line="480" w:lineRule="atLeast"/>
        <w:jc w:val="center"/>
        <w:textAlignment w:val="baseline"/>
        <w:outlineLvl w:val="0"/>
        <w:rPr>
          <w:rFonts w:ascii="Maiandra GD" w:eastAsia="Times New Roman" w:hAnsi="Maiandra GD" w:cs="Times New Roman"/>
          <w:b/>
          <w:bCs/>
          <w:color w:val="000000"/>
          <w:kern w:val="36"/>
          <w:sz w:val="80"/>
          <w:szCs w:val="80"/>
        </w:rPr>
      </w:pPr>
      <w:r w:rsidRPr="000B0BEE">
        <w:rPr>
          <w:rFonts w:ascii="Maiandra GD" w:eastAsia="Times New Roman" w:hAnsi="Maiandra GD" w:cs="Times New Roman"/>
          <w:b/>
          <w:bCs/>
          <w:color w:val="000000"/>
          <w:kern w:val="36"/>
          <w:sz w:val="80"/>
          <w:szCs w:val="80"/>
        </w:rPr>
        <w:t xml:space="preserve"> Roshun L</w:t>
      </w:r>
      <w:r w:rsidR="00196B78" w:rsidRPr="000B0BEE">
        <w:rPr>
          <w:rFonts w:ascii="Maiandra GD" w:eastAsia="Times New Roman" w:hAnsi="Maiandra GD" w:cs="Times New Roman"/>
          <w:b/>
          <w:bCs/>
          <w:color w:val="000000"/>
          <w:kern w:val="36"/>
          <w:sz w:val="80"/>
          <w:szCs w:val="80"/>
        </w:rPr>
        <w:t>.</w:t>
      </w:r>
      <w:r w:rsidRPr="000B0BEE">
        <w:rPr>
          <w:rFonts w:ascii="Maiandra GD" w:eastAsia="Times New Roman" w:hAnsi="Maiandra GD" w:cs="Times New Roman"/>
          <w:b/>
          <w:bCs/>
          <w:color w:val="000000"/>
          <w:kern w:val="36"/>
          <w:sz w:val="80"/>
          <w:szCs w:val="80"/>
        </w:rPr>
        <w:t xml:space="preserve"> Daniels </w:t>
      </w:r>
    </w:p>
    <w:p w:rsidR="00196B78" w:rsidRPr="000B0BEE" w:rsidRDefault="008913D9" w:rsidP="000B0BEE">
      <w:pPr>
        <w:shd w:val="clear" w:color="auto" w:fill="FFFFFF"/>
        <w:spacing w:after="80" w:line="480" w:lineRule="atLeast"/>
        <w:jc w:val="center"/>
        <w:textAlignment w:val="baseline"/>
        <w:outlineLvl w:val="0"/>
        <w:rPr>
          <w:rFonts w:ascii="Garamond" w:eastAsia="Times New Roman" w:hAnsi="Garamond" w:cs="Times New Roman"/>
          <w:b/>
          <w:bCs/>
          <w:color w:val="000000"/>
          <w:kern w:val="36"/>
          <w:sz w:val="96"/>
          <w:szCs w:val="48"/>
        </w:rPr>
      </w:pPr>
      <w:r w:rsidRPr="008913D9">
        <w:rPr>
          <w:rFonts w:ascii="Maiandra GD" w:eastAsia="Times New Roman" w:hAnsi="Maiandra GD" w:cs="Times New Roman"/>
          <w:noProof/>
          <w:color w:val="444444"/>
          <w:sz w:val="28"/>
          <w:szCs w:val="24"/>
        </w:rPr>
        <w:pict>
          <v:line id="Straight Connector 1" o:spid="_x0000_s1026" style="position:absolute;left:0;text-align:left;z-index:251659264;visibility:visible;mso-width-relative:margin;mso-height-relative:margin" from="19.75pt,-.1pt" to="518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" strokecolor="black [3213]" strokeweight="2.25pt"/>
        </w:pict>
      </w:r>
      <w:r w:rsidR="00F319D4" w:rsidRPr="000B0BEE">
        <w:rPr>
          <w:rFonts w:ascii="Garamond" w:eastAsia="Arial Unicode MS" w:hAnsi="Garamond" w:cs="Arial Unicode MS"/>
          <w:color w:val="292929"/>
          <w:sz w:val="24"/>
          <w:szCs w:val="20"/>
          <w:bdr w:val="none" w:sz="0" w:space="0" w:color="auto" w:frame="1"/>
        </w:rPr>
        <w:t>5108 Grove Cove Drive</w:t>
      </w:r>
      <w:r w:rsidR="00196B78" w:rsidRPr="000B0BEE">
        <w:rPr>
          <w:rFonts w:ascii="Garamond" w:eastAsia="Arial Unicode MS" w:hAnsi="Garamond" w:cs="Arial Unicode MS"/>
          <w:color w:val="292929"/>
          <w:sz w:val="24"/>
          <w:szCs w:val="20"/>
          <w:bdr w:val="none" w:sz="0" w:space="0" w:color="auto" w:frame="1"/>
        </w:rPr>
        <w:t xml:space="preserve">     </w:t>
      </w:r>
      <w:r w:rsidR="00F319D4" w:rsidRPr="000B0BEE">
        <w:rPr>
          <w:rFonts w:ascii="Garamond" w:eastAsia="Arial Unicode MS" w:hAnsi="Garamond" w:cs="Arial Unicode MS"/>
          <w:color w:val="292929"/>
          <w:sz w:val="24"/>
          <w:szCs w:val="20"/>
          <w:bdr w:val="none" w:sz="0" w:space="0" w:color="auto" w:frame="1"/>
        </w:rPr>
        <w:t>McKinney</w:t>
      </w:r>
      <w:r w:rsidR="00196B78" w:rsidRPr="000B0BEE">
        <w:rPr>
          <w:rFonts w:ascii="Garamond" w:eastAsia="Arial Unicode MS" w:hAnsi="Garamond" w:cs="Arial Unicode MS"/>
          <w:color w:val="292929"/>
          <w:sz w:val="24"/>
          <w:szCs w:val="20"/>
        </w:rPr>
        <w:t>, </w:t>
      </w:r>
      <w:r w:rsidR="00196B78" w:rsidRPr="000B0BEE">
        <w:rPr>
          <w:rFonts w:ascii="Garamond" w:eastAsia="Arial Unicode MS" w:hAnsi="Garamond" w:cs="Arial Unicode MS"/>
          <w:color w:val="292929"/>
          <w:sz w:val="24"/>
          <w:szCs w:val="20"/>
          <w:bdr w:val="none" w:sz="0" w:space="0" w:color="auto" w:frame="1"/>
        </w:rPr>
        <w:t>Texas</w:t>
      </w:r>
      <w:r w:rsidR="00196B78" w:rsidRPr="000B0BEE">
        <w:rPr>
          <w:rFonts w:ascii="Garamond" w:eastAsia="Arial Unicode MS" w:hAnsi="Garamond" w:cs="Arial Unicode MS"/>
          <w:color w:val="292929"/>
          <w:sz w:val="24"/>
          <w:szCs w:val="20"/>
        </w:rPr>
        <w:t> </w:t>
      </w:r>
      <w:r w:rsidR="00196B78" w:rsidRPr="000B0BEE">
        <w:rPr>
          <w:rFonts w:ascii="Garamond" w:eastAsia="Arial Unicode MS" w:hAnsi="Garamond" w:cs="Arial Unicode MS"/>
          <w:color w:val="292929"/>
          <w:sz w:val="24"/>
          <w:szCs w:val="20"/>
          <w:bdr w:val="none" w:sz="0" w:space="0" w:color="auto" w:frame="1"/>
        </w:rPr>
        <w:t xml:space="preserve">75071     </w:t>
      </w:r>
      <w:r w:rsidR="00F319D4" w:rsidRPr="000B0BEE">
        <w:rPr>
          <w:rFonts w:ascii="Garamond" w:eastAsia="Arial Unicode MS" w:hAnsi="Garamond" w:cs="Arial Unicode MS"/>
          <w:color w:val="292929"/>
          <w:sz w:val="24"/>
          <w:szCs w:val="20"/>
        </w:rPr>
        <w:t>903-366-2635</w:t>
      </w:r>
      <w:r w:rsidR="00196B78" w:rsidRPr="000B0BEE">
        <w:rPr>
          <w:rFonts w:ascii="Garamond" w:eastAsia="Arial Unicode MS" w:hAnsi="Garamond" w:cs="Arial Unicode MS"/>
          <w:color w:val="292929"/>
          <w:sz w:val="24"/>
          <w:szCs w:val="20"/>
        </w:rPr>
        <w:t xml:space="preserve">     </w:t>
      </w:r>
      <w:hyperlink r:id="rId5" w:history="1">
        <w:r w:rsidR="00051B76" w:rsidRPr="0084188A">
          <w:rPr>
            <w:rStyle w:val="Hyperlink"/>
            <w:rFonts w:ascii="Garamond" w:eastAsia="Arial Unicode MS" w:hAnsi="Garamond" w:cs="Arial Unicode MS"/>
            <w:sz w:val="24"/>
            <w:szCs w:val="20"/>
          </w:rPr>
          <w:t>Roshun.Daniels2012@gmail.com</w:t>
        </w:r>
      </w:hyperlink>
    </w:p>
    <w:p w:rsidR="000B0BEE" w:rsidRDefault="000B0BEE" w:rsidP="00F55C1E">
      <w:pPr>
        <w:shd w:val="clear" w:color="auto" w:fill="FFFFFF"/>
        <w:spacing w:after="0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000000"/>
          <w:sz w:val="24"/>
          <w:szCs w:val="24"/>
        </w:rPr>
      </w:pPr>
    </w:p>
    <w:p w:rsidR="00CF54F6" w:rsidRPr="005737A6" w:rsidRDefault="00D730FB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objective:</w:t>
      </w:r>
      <w:r w:rsidR="00CF54F6" w:rsidRPr="005737A6"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 xml:space="preserve"> </w:t>
      </w:r>
    </w:p>
    <w:p w:rsidR="000B0BEE" w:rsidRDefault="00CA03F7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Arial Unicode MS" w:hAnsi="Bookman Old Style" w:cs="Arial Unicode MS"/>
          <w:color w:val="292929"/>
          <w:sz w:val="20"/>
          <w:szCs w:val="20"/>
          <w:bdr w:val="none" w:sz="0" w:space="0" w:color="auto" w:frame="1"/>
        </w:rPr>
      </w:pPr>
      <w:r>
        <w:rPr>
          <w:rFonts w:ascii="Bookman Old Style" w:eastAsia="Arial Unicode MS" w:hAnsi="Bookman Old Style" w:cs="Arial Unicode MS"/>
          <w:color w:val="292929"/>
          <w:sz w:val="20"/>
          <w:szCs w:val="20"/>
          <w:bdr w:val="none" w:sz="0" w:space="0" w:color="auto" w:frame="1"/>
        </w:rPr>
        <w:t>Compassionate Registered Nurse</w:t>
      </w:r>
      <w:r w:rsidR="003455D6">
        <w:rPr>
          <w:rFonts w:ascii="Bookman Old Style" w:eastAsia="Arial Unicode MS" w:hAnsi="Bookman Old Style" w:cs="Arial Unicode MS"/>
          <w:color w:val="292929"/>
          <w:sz w:val="20"/>
          <w:szCs w:val="20"/>
          <w:bdr w:val="none" w:sz="0" w:space="0" w:color="auto" w:frame="1"/>
        </w:rPr>
        <w:t xml:space="preserve"> with a diverse background in patient care</w:t>
      </w:r>
      <w:r>
        <w:rPr>
          <w:rFonts w:ascii="Bookman Old Style" w:eastAsia="Arial Unicode MS" w:hAnsi="Bookman Old Style" w:cs="Arial Unicode MS"/>
          <w:color w:val="292929"/>
          <w:sz w:val="20"/>
          <w:szCs w:val="20"/>
          <w:bdr w:val="none" w:sz="0" w:space="0" w:color="auto" w:frame="1"/>
        </w:rPr>
        <w:t xml:space="preserve"> and ability to deal with all manner of people, seeking to join a team of doctors and nurses in a healthcare organization.</w:t>
      </w:r>
    </w:p>
    <w:p w:rsidR="003455D6" w:rsidRDefault="003455D6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Arial Unicode MS" w:hAnsi="Bookman Old Style" w:cs="Arial Unicode MS"/>
          <w:color w:val="292929"/>
          <w:sz w:val="20"/>
          <w:szCs w:val="20"/>
          <w:bdr w:val="none" w:sz="0" w:space="0" w:color="auto" w:frame="1"/>
        </w:rPr>
      </w:pPr>
    </w:p>
    <w:p w:rsidR="00287D84" w:rsidRDefault="00287D84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Arial Unicode MS" w:hAnsi="Bookman Old Style" w:cs="Arial Unicode MS"/>
          <w:color w:val="292929"/>
          <w:sz w:val="20"/>
          <w:szCs w:val="20"/>
          <w:bdr w:val="none" w:sz="0" w:space="0" w:color="auto" w:frame="1"/>
        </w:rPr>
      </w:pPr>
    </w:p>
    <w:p w:rsidR="00196B78" w:rsidRPr="005737A6" w:rsidRDefault="00D730FB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nursing</w:t>
      </w:r>
      <w:r w:rsidR="00196B78" w:rsidRPr="005737A6"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 xml:space="preserve"> EXPERIENCE</w:t>
      </w:r>
      <w:r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:</w:t>
      </w:r>
    </w:p>
    <w:p w:rsidR="002E6E27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October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2008 – </w:t>
      </w:r>
      <w:r w:rsidR="00EF4D8B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Present</w:t>
      </w:r>
      <w:r w:rsidR="0022617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Registered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2617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Parkland Hospital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– Dallas, Texas </w:t>
      </w:r>
    </w:p>
    <w:p w:rsidR="0059098A" w:rsidRDefault="0059098A" w:rsidP="00F753FE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Triaged patients in </w:t>
      </w:r>
      <w:r w:rsidR="00F753FE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outpatient, </w:t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ER and Urgent care setting</w:t>
      </w:r>
      <w:r w:rsidR="00F753FE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s</w:t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, assisted providers with rape exams, laceratio</w:t>
      </w:r>
      <w:r w:rsidR="00F753FE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n repairs, toenail removals and I&amp;D’s, administered conscious sedation for patients undergoing D&amp;C’s, administered IV fluid, </w:t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bl</w:t>
      </w:r>
      <w:r w:rsidR="00F753FE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ood products, IV, oral and IM medications, accessed </w:t>
      </w:r>
      <w:proofErr w:type="spellStart"/>
      <w:r w:rsidR="00F753FE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mediports</w:t>
      </w:r>
      <w:proofErr w:type="spellEnd"/>
      <w:r w:rsidR="00F753FE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, oversaw staff in Lead Nurse and Charge nurse roles, ensured accuracy and completion of medical records prior to surgical procedures on a busy day surgery unit, educated patients prior to discharge after surgical procedures, documented care electronically</w:t>
      </w:r>
    </w:p>
    <w:p w:rsidR="0059098A" w:rsidRPr="0059098A" w:rsidRDefault="0059098A" w:rsidP="0059098A">
      <w:p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293D7F" w:rsidRDefault="00293D7F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May 2016 – July 2017</w:t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  <w:t>Registered Nurse</w:t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  <w:t>Behavioral Health Hospital – Greenville, Texas</w:t>
      </w:r>
    </w:p>
    <w:p w:rsidR="00F753FE" w:rsidRDefault="00F753FE" w:rsidP="00F753FE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Oversaw 3-5 staff members in a charge nurse role on a 22 bed unit, responsible for admission, discharge and transfer of patients, documented care </w:t>
      </w:r>
      <w:r w:rsidR="00A33DE9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electronically</w:t>
      </w:r>
    </w:p>
    <w:p w:rsidR="00F753FE" w:rsidRPr="00F753FE" w:rsidRDefault="00F753FE" w:rsidP="00F753FE">
      <w:p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941C22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April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2013 – 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October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2013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Registered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Baylor Institute for Rehabilitation –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Frisco, </w:t>
      </w:r>
      <w:r w:rsidR="005737A6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Texas</w:t>
      </w:r>
    </w:p>
    <w:p w:rsidR="00A33DE9" w:rsidRDefault="00A33DE9" w:rsidP="00A33DE9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Cared for 6-8 adult patients recovering from neurological events or orthopedic procedures, administered blood products and tube feedings, assisted with applying and using assistive devices, documented care electronically</w:t>
      </w:r>
    </w:p>
    <w:p w:rsidR="00A33DE9" w:rsidRPr="00A33DE9" w:rsidRDefault="00A33DE9" w:rsidP="00A33DE9">
      <w:p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4D7F3C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March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2009 – 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August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2009</w:t>
      </w:r>
      <w:r w:rsidR="004D7F3C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Registered 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Select Specialty Hospital – Carrolton, Texas </w:t>
      </w:r>
    </w:p>
    <w:p w:rsidR="00A33DE9" w:rsidRDefault="00A33DE9" w:rsidP="00A33DE9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Cared for 6-8 adult patients on a LTAC unit, educated patients and families </w:t>
      </w:r>
    </w:p>
    <w:p w:rsidR="00A33DE9" w:rsidRPr="00A33DE9" w:rsidRDefault="00A33DE9" w:rsidP="00A33DE9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941C22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January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2008</w:t>
      </w:r>
      <w:r w:rsidR="006A5AB3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– 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May </w:t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2008</w:t>
      </w:r>
      <w:r w:rsidR="006A5AB3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</w:t>
      </w:r>
      <w:r w:rsidR="006A5AB3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Registered Nurse </w:t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2E6E27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Reliant Rehabilitation – Richardson, Texas</w:t>
      </w:r>
    </w:p>
    <w:p w:rsidR="00A33DE9" w:rsidRDefault="00A33DE9" w:rsidP="00A33DE9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Cared for 6-8 adult patients on a LTAC unit, drew blood, assisted patients with ADLS</w:t>
      </w:r>
    </w:p>
    <w:p w:rsidR="00A33DE9" w:rsidRPr="005737A6" w:rsidRDefault="00A33DE9" w:rsidP="00A33DE9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941C22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June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2007 – 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December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2007 </w:t>
      </w:r>
      <w:r w:rsidR="006A5AB3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Registered 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Rehabilitation Hospital – Greenville, Texas</w:t>
      </w:r>
    </w:p>
    <w:p w:rsidR="00A33DE9" w:rsidRDefault="00A33DE9" w:rsidP="00A33DE9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Cared for 7 adult patients per shift on a 18 bed LTAC unit recovering from strokes, car injuries and surgical procedures, used FIM scores to determine patient progress</w:t>
      </w:r>
    </w:p>
    <w:p w:rsidR="00A33DE9" w:rsidRPr="00A33DE9" w:rsidRDefault="00A33DE9" w:rsidP="00A33DE9">
      <w:pPr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941C22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March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2006 – 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September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2008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Registered 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Baylor Regional Medical Center – Plano, Texas</w:t>
      </w:r>
    </w:p>
    <w:p w:rsidR="00A33DE9" w:rsidRDefault="00A33DE9" w:rsidP="00A33DE9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Cared for 6 adult patients on a med/</w:t>
      </w:r>
      <w:proofErr w:type="spellStart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surg</w:t>
      </w:r>
      <w:proofErr w:type="spellEnd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ortho</w:t>
      </w:r>
      <w:proofErr w:type="spellEnd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neuro</w:t>
      </w:r>
      <w:proofErr w:type="spellEnd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unit, administered TPN, drew blood, access</w:t>
      </w:r>
      <w:r w:rsidR="00287D84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ed central lines, administered blood products and IV fluids/medications, managed PCA pumps and epidurals, assisted patients with application of assistive devices such as back braces, CPMs and neck collars, telemetry monitoring</w:t>
      </w:r>
    </w:p>
    <w:p w:rsidR="00287D84" w:rsidRPr="005737A6" w:rsidRDefault="00287D84" w:rsidP="00A33DE9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6A5AB3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January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2005 – 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March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2006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Registered 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Presbyterian Hospital – Commerce, Texas</w:t>
      </w:r>
    </w:p>
    <w:p w:rsidR="00287D84" w:rsidRDefault="00287D84" w:rsidP="00287D84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Cared for 5-7 adult and pediatric patients on a 23 bed med/</w:t>
      </w:r>
      <w:proofErr w:type="spellStart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surg</w:t>
      </w:r>
      <w:proofErr w:type="spellEnd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unit and rotated through the ER of a small rural critical access facility, managed nurses and PCAs in a charge nurse role, coordinated transfer of patients requiring a higher level of care</w:t>
      </w:r>
    </w:p>
    <w:p w:rsidR="00287D84" w:rsidRPr="005737A6" w:rsidRDefault="00287D84" w:rsidP="00287D84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</w:p>
    <w:p w:rsidR="00941C22" w:rsidRDefault="000B0BEE" w:rsidP="005737A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January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2004 –</w:t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January 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2005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Registered Nurse</w:t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="00941C22"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Parkland Hospital – Dallas, Texas</w:t>
      </w:r>
    </w:p>
    <w:p w:rsidR="00287D84" w:rsidRPr="005737A6" w:rsidRDefault="00287D84" w:rsidP="00287D84">
      <w:pPr>
        <w:pStyle w:val="ListParagraph"/>
        <w:shd w:val="clear" w:color="auto" w:fill="FFFFFF"/>
        <w:spacing w:after="0" w:line="240" w:lineRule="auto"/>
        <w:ind w:left="864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Cared for 6-7 adult patients on a med/</w:t>
      </w:r>
      <w:proofErr w:type="spellStart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surg</w:t>
      </w:r>
      <w:proofErr w:type="spellEnd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/telemetry unit, administered heparin and </w:t>
      </w:r>
      <w:proofErr w:type="spellStart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>dobutamine</w:t>
      </w:r>
      <w:proofErr w:type="spellEnd"/>
      <w:r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 xml:space="preserve"> drips and blood products, accessed central lines, drew blood</w:t>
      </w:r>
    </w:p>
    <w:p w:rsidR="00604F33" w:rsidRPr="005737A6" w:rsidRDefault="006A5AB3" w:rsidP="00EF4D8B">
      <w:pPr>
        <w:shd w:val="clear" w:color="auto" w:fill="FFFFFF"/>
        <w:spacing w:line="240" w:lineRule="auto"/>
        <w:textAlignment w:val="baseline"/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</w:pP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  <w:r w:rsidRPr="005737A6">
        <w:rPr>
          <w:rFonts w:ascii="Arial Narrow" w:eastAsia="Arial Unicode MS" w:hAnsi="Arial Narrow" w:cs="Arial Unicode MS"/>
          <w:bCs/>
          <w:color w:val="292929"/>
          <w:sz w:val="20"/>
          <w:szCs w:val="20"/>
          <w:bdr w:val="none" w:sz="0" w:space="0" w:color="auto" w:frame="1"/>
        </w:rPr>
        <w:tab/>
      </w:r>
    </w:p>
    <w:p w:rsidR="000B0BEE" w:rsidRPr="005737A6" w:rsidRDefault="000B0BEE" w:rsidP="00F55C1E">
      <w:pPr>
        <w:shd w:val="clear" w:color="auto" w:fill="FFFFFF"/>
        <w:spacing w:after="0"/>
        <w:textAlignment w:val="baseline"/>
        <w:rPr>
          <w:rFonts w:ascii="Bookman Old Style" w:eastAsia="Times New Roman" w:hAnsi="Bookman Old Style" w:cs="Times New Roman"/>
          <w:color w:val="444444"/>
          <w:sz w:val="21"/>
          <w:szCs w:val="21"/>
        </w:rPr>
      </w:pPr>
    </w:p>
    <w:p w:rsidR="000B0BEE" w:rsidRPr="005737A6" w:rsidRDefault="000B0BEE" w:rsidP="00F55C1E">
      <w:pPr>
        <w:shd w:val="clear" w:color="auto" w:fill="FFFFFF"/>
        <w:spacing w:after="0"/>
        <w:textAlignment w:val="baseline"/>
        <w:rPr>
          <w:rFonts w:ascii="Bookman Old Style" w:eastAsia="Times New Roman" w:hAnsi="Bookman Old Style" w:cs="Times New Roman"/>
          <w:color w:val="444444"/>
          <w:sz w:val="21"/>
          <w:szCs w:val="21"/>
        </w:rPr>
      </w:pPr>
    </w:p>
    <w:p w:rsidR="00196B78" w:rsidRPr="005737A6" w:rsidRDefault="00196B78" w:rsidP="00F55C1E">
      <w:pPr>
        <w:shd w:val="clear" w:color="auto" w:fill="FFFFFF"/>
        <w:spacing w:after="0"/>
        <w:textAlignment w:val="baseline"/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</w:pPr>
      <w:r w:rsidRPr="005737A6">
        <w:rPr>
          <w:rFonts w:ascii="Bookman Old Style" w:eastAsia="Times New Roman" w:hAnsi="Bookman Old Style" w:cs="Times New Roman"/>
          <w:color w:val="444444"/>
          <w:sz w:val="21"/>
          <w:szCs w:val="21"/>
        </w:rPr>
        <w:lastRenderedPageBreak/>
        <w:t> </w:t>
      </w:r>
      <w:r w:rsidRPr="005737A6"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EDUCATION</w:t>
      </w:r>
      <w:r w:rsidR="00D730FB"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:</w:t>
      </w:r>
    </w:p>
    <w:p w:rsidR="009C521D" w:rsidRPr="005737A6" w:rsidRDefault="00293D7F" w:rsidP="009C521D">
      <w:pPr>
        <w:shd w:val="clear" w:color="auto" w:fill="FFFFFF"/>
        <w:spacing w:after="0"/>
        <w:ind w:left="144"/>
        <w:textAlignment w:val="baseline"/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</w:pPr>
      <w:r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>December</w:t>
      </w:r>
      <w:r w:rsidR="001B2B0F"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>2003</w:t>
      </w:r>
      <w:r w:rsidR="001B2B0F"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ab/>
      </w:r>
      <w:r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ab/>
        <w:t>Bachelor of Science</w:t>
      </w:r>
      <w:r w:rsidR="00226172"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 xml:space="preserve"> in Nursing</w:t>
      </w:r>
    </w:p>
    <w:p w:rsidR="00051B76" w:rsidRPr="005737A6" w:rsidRDefault="001B2B0F" w:rsidP="00051B76">
      <w:pPr>
        <w:shd w:val="clear" w:color="auto" w:fill="FFFFFF"/>
        <w:spacing w:after="120"/>
        <w:ind w:left="600"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  <w:r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="00293D7F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="00293D7F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="00226172"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>Texas Woman’s University – Denton Texas</w:t>
      </w:r>
    </w:p>
    <w:p w:rsidR="00196B78" w:rsidRPr="005737A6" w:rsidRDefault="00F55C1E" w:rsidP="00C06031">
      <w:pPr>
        <w:shd w:val="clear" w:color="auto" w:fill="FFFFFF"/>
        <w:spacing w:after="0"/>
        <w:ind w:left="144"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  <w:r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 xml:space="preserve">May </w:t>
      </w:r>
      <w:r w:rsidR="00F319D4"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>1998</w:t>
      </w:r>
      <w:r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ab/>
      </w:r>
      <w:r w:rsidR="00293D7F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ab/>
      </w:r>
      <w:r w:rsidR="00293D7F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ab/>
      </w:r>
      <w:r w:rsidR="00F319D4" w:rsidRPr="005737A6">
        <w:rPr>
          <w:rFonts w:ascii="Bookman Old Style" w:eastAsia="Arial Unicode MS" w:hAnsi="Bookman Old Style" w:cs="Arial Unicode MS"/>
          <w:b/>
          <w:bCs/>
          <w:color w:val="292929"/>
          <w:sz w:val="20"/>
          <w:szCs w:val="20"/>
          <w:bdr w:val="none" w:sz="0" w:space="0" w:color="auto" w:frame="1"/>
        </w:rPr>
        <w:t>High School Diploma</w:t>
      </w:r>
    </w:p>
    <w:p w:rsidR="00D96F2D" w:rsidRPr="005737A6" w:rsidRDefault="00F55C1E" w:rsidP="00EF4D8B">
      <w:pPr>
        <w:shd w:val="clear" w:color="auto" w:fill="FFFFFF"/>
        <w:ind w:left="600"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  <w:r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="00293D7F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="00293D7F">
        <w:rPr>
          <w:rFonts w:ascii="Bookman Old Style" w:eastAsia="Arial Unicode MS" w:hAnsi="Bookman Old Style" w:cs="Arial Unicode MS"/>
          <w:color w:val="292929"/>
          <w:sz w:val="20"/>
          <w:szCs w:val="20"/>
        </w:rPr>
        <w:tab/>
      </w:r>
      <w:r w:rsidR="00F319D4"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>Greenville High School – Greenville, Texas</w:t>
      </w:r>
      <w:r w:rsidR="00CF54F6"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 xml:space="preserve"> </w:t>
      </w:r>
    </w:p>
    <w:p w:rsidR="00051B76" w:rsidRDefault="00051B76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</w:pPr>
    </w:p>
    <w:p w:rsidR="00196B78" w:rsidRPr="005737A6" w:rsidRDefault="00196B78" w:rsidP="00F55C1E">
      <w:pPr>
        <w:shd w:val="clear" w:color="auto" w:fill="FFFFFF"/>
        <w:spacing w:after="0"/>
        <w:textAlignment w:val="baseline"/>
        <w:outlineLvl w:val="1"/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</w:pPr>
      <w:r w:rsidRPr="005737A6"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CERTIFICATIONS</w:t>
      </w:r>
      <w:r w:rsidR="00D730FB">
        <w:rPr>
          <w:rFonts w:ascii="Bookman Old Style" w:eastAsia="Times New Roman" w:hAnsi="Bookman Old Style" w:cs="Times New Roman"/>
          <w:b/>
          <w:bCs/>
          <w:caps/>
          <w:color w:val="000000"/>
          <w:sz w:val="24"/>
          <w:szCs w:val="24"/>
        </w:rPr>
        <w:t>:</w:t>
      </w:r>
    </w:p>
    <w:p w:rsidR="007D0F22" w:rsidRPr="005737A6" w:rsidRDefault="000B0BEE" w:rsidP="00F55C1E">
      <w:pPr>
        <w:numPr>
          <w:ilvl w:val="0"/>
          <w:numId w:val="5"/>
        </w:numPr>
        <w:shd w:val="clear" w:color="auto" w:fill="FFFFFF"/>
        <w:spacing w:after="0"/>
        <w:ind w:left="600"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  <w:r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 xml:space="preserve">Basic Life Support </w:t>
      </w:r>
      <w:r w:rsidR="00196B78"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> </w:t>
      </w:r>
    </w:p>
    <w:p w:rsidR="000B0BEE" w:rsidRDefault="000B0BEE" w:rsidP="00F55C1E">
      <w:pPr>
        <w:numPr>
          <w:ilvl w:val="0"/>
          <w:numId w:val="5"/>
        </w:numPr>
        <w:shd w:val="clear" w:color="auto" w:fill="FFFFFF"/>
        <w:spacing w:after="0"/>
        <w:ind w:left="600"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  <w:r w:rsidRPr="005737A6">
        <w:rPr>
          <w:rFonts w:ascii="Bookman Old Style" w:eastAsia="Arial Unicode MS" w:hAnsi="Bookman Old Style" w:cs="Arial Unicode MS"/>
          <w:color w:val="292929"/>
          <w:sz w:val="20"/>
          <w:szCs w:val="20"/>
        </w:rPr>
        <w:t xml:space="preserve">Vision / Hearing Screening Certification </w:t>
      </w:r>
    </w:p>
    <w:p w:rsidR="00051B76" w:rsidRDefault="00051B76" w:rsidP="00051B76">
      <w:pPr>
        <w:shd w:val="clear" w:color="auto" w:fill="FFFFFF"/>
        <w:spacing w:after="0"/>
        <w:ind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</w:p>
    <w:p w:rsidR="00051B76" w:rsidRDefault="00051B76" w:rsidP="00051B76">
      <w:pPr>
        <w:shd w:val="clear" w:color="auto" w:fill="FFFFFF"/>
        <w:spacing w:after="0"/>
        <w:ind w:right="375"/>
        <w:textAlignment w:val="baseline"/>
        <w:rPr>
          <w:rFonts w:ascii="Bookman Old Style" w:eastAsia="Arial Unicode MS" w:hAnsi="Bookman Old Style" w:cs="Arial Unicode MS"/>
          <w:color w:val="292929"/>
          <w:sz w:val="20"/>
          <w:szCs w:val="20"/>
        </w:rPr>
      </w:pPr>
    </w:p>
    <w:p w:rsidR="00051B76" w:rsidRPr="00051B76" w:rsidRDefault="00051B76" w:rsidP="00051B76">
      <w:pPr>
        <w:shd w:val="clear" w:color="auto" w:fill="FFFFFF"/>
        <w:spacing w:after="0"/>
        <w:ind w:right="375"/>
        <w:textAlignment w:val="baseline"/>
        <w:rPr>
          <w:rFonts w:ascii="Bookman Old Style" w:eastAsia="Arial Unicode MS" w:hAnsi="Bookman Old Style" w:cs="Arial Unicode MS"/>
          <w:b/>
          <w:color w:val="292929"/>
          <w:sz w:val="24"/>
          <w:szCs w:val="20"/>
        </w:rPr>
      </w:pPr>
      <w:r>
        <w:rPr>
          <w:rFonts w:ascii="Bookman Old Style" w:eastAsia="Arial Unicode MS" w:hAnsi="Bookman Old Style" w:cs="Arial Unicode MS"/>
          <w:b/>
          <w:color w:val="292929"/>
          <w:sz w:val="24"/>
          <w:szCs w:val="20"/>
        </w:rPr>
        <w:t>REFERENCES</w:t>
      </w:r>
      <w:r w:rsidRPr="00051B76">
        <w:rPr>
          <w:rFonts w:ascii="Bookman Old Style" w:eastAsia="Arial Unicode MS" w:hAnsi="Bookman Old Style" w:cs="Arial Unicode MS"/>
          <w:b/>
          <w:color w:val="292929"/>
          <w:sz w:val="24"/>
          <w:szCs w:val="20"/>
        </w:rPr>
        <w:t xml:space="preserve"> AVAILABLE UPON REQUEST</w:t>
      </w:r>
    </w:p>
    <w:sectPr w:rsidR="00051B76" w:rsidRPr="00051B76" w:rsidSect="00941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C63"/>
    <w:multiLevelType w:val="hybridMultilevel"/>
    <w:tmpl w:val="AE8237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5E3588"/>
    <w:multiLevelType w:val="multilevel"/>
    <w:tmpl w:val="D5B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9292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B2B24"/>
    <w:multiLevelType w:val="multilevel"/>
    <w:tmpl w:val="A0F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7755E8"/>
    <w:multiLevelType w:val="hybridMultilevel"/>
    <w:tmpl w:val="CF2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C6331"/>
    <w:multiLevelType w:val="hybridMultilevel"/>
    <w:tmpl w:val="53D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16165"/>
    <w:multiLevelType w:val="multilevel"/>
    <w:tmpl w:val="3D7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966738"/>
    <w:multiLevelType w:val="hybridMultilevel"/>
    <w:tmpl w:val="508A569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43CF2CE0"/>
    <w:multiLevelType w:val="hybridMultilevel"/>
    <w:tmpl w:val="84A8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4134E"/>
    <w:multiLevelType w:val="hybridMultilevel"/>
    <w:tmpl w:val="956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A6A49"/>
    <w:multiLevelType w:val="hybridMultilevel"/>
    <w:tmpl w:val="639840B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5D247988"/>
    <w:multiLevelType w:val="multilevel"/>
    <w:tmpl w:val="CD5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9292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2A650A"/>
    <w:multiLevelType w:val="hybridMultilevel"/>
    <w:tmpl w:val="1530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C2F7A"/>
    <w:multiLevelType w:val="hybridMultilevel"/>
    <w:tmpl w:val="4B2A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A7FFB"/>
    <w:multiLevelType w:val="multilevel"/>
    <w:tmpl w:val="A35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9292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3"/>
  </w:num>
  <w:num w:numId="12">
    <w:abstractNumId w:val="4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6B78"/>
    <w:rsid w:val="000278CE"/>
    <w:rsid w:val="00051B76"/>
    <w:rsid w:val="000A1775"/>
    <w:rsid w:val="000B0BEE"/>
    <w:rsid w:val="000C4609"/>
    <w:rsid w:val="00102696"/>
    <w:rsid w:val="00196B78"/>
    <w:rsid w:val="001B2B0F"/>
    <w:rsid w:val="001D5AF0"/>
    <w:rsid w:val="001E2194"/>
    <w:rsid w:val="00204EC0"/>
    <w:rsid w:val="00222A4F"/>
    <w:rsid w:val="00226172"/>
    <w:rsid w:val="00276A42"/>
    <w:rsid w:val="00287D84"/>
    <w:rsid w:val="00293D7F"/>
    <w:rsid w:val="002E6E27"/>
    <w:rsid w:val="00307DB4"/>
    <w:rsid w:val="003455D6"/>
    <w:rsid w:val="003469AF"/>
    <w:rsid w:val="00375552"/>
    <w:rsid w:val="004415EE"/>
    <w:rsid w:val="004655F9"/>
    <w:rsid w:val="004D7F3C"/>
    <w:rsid w:val="0050156E"/>
    <w:rsid w:val="00566132"/>
    <w:rsid w:val="005737A6"/>
    <w:rsid w:val="0059098A"/>
    <w:rsid w:val="00604F33"/>
    <w:rsid w:val="00645278"/>
    <w:rsid w:val="006A5AB3"/>
    <w:rsid w:val="00700363"/>
    <w:rsid w:val="007569E2"/>
    <w:rsid w:val="007D0F22"/>
    <w:rsid w:val="007E31E0"/>
    <w:rsid w:val="00843310"/>
    <w:rsid w:val="00890453"/>
    <w:rsid w:val="008913D9"/>
    <w:rsid w:val="008B1A0E"/>
    <w:rsid w:val="008B25E2"/>
    <w:rsid w:val="008E285E"/>
    <w:rsid w:val="00923143"/>
    <w:rsid w:val="009341A9"/>
    <w:rsid w:val="00940E3E"/>
    <w:rsid w:val="00941C22"/>
    <w:rsid w:val="00976625"/>
    <w:rsid w:val="00996F89"/>
    <w:rsid w:val="009C521D"/>
    <w:rsid w:val="00A33DE9"/>
    <w:rsid w:val="00A61AE6"/>
    <w:rsid w:val="00AF14E0"/>
    <w:rsid w:val="00AF62A3"/>
    <w:rsid w:val="00B5277C"/>
    <w:rsid w:val="00B60F97"/>
    <w:rsid w:val="00B72240"/>
    <w:rsid w:val="00BE43CE"/>
    <w:rsid w:val="00C06031"/>
    <w:rsid w:val="00CA03F7"/>
    <w:rsid w:val="00CF3C32"/>
    <w:rsid w:val="00CF54F6"/>
    <w:rsid w:val="00D2156C"/>
    <w:rsid w:val="00D341CA"/>
    <w:rsid w:val="00D70AC7"/>
    <w:rsid w:val="00D72228"/>
    <w:rsid w:val="00D730FB"/>
    <w:rsid w:val="00D96F2D"/>
    <w:rsid w:val="00DD4A7D"/>
    <w:rsid w:val="00E21CDE"/>
    <w:rsid w:val="00E3329A"/>
    <w:rsid w:val="00EB2FC7"/>
    <w:rsid w:val="00EF4D8B"/>
    <w:rsid w:val="00F319D4"/>
    <w:rsid w:val="00F32AAB"/>
    <w:rsid w:val="00F55C1E"/>
    <w:rsid w:val="00F7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B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B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847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4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5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7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hun.Daniels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katander88@yahoo.com</dc:creator>
  <cp:lastModifiedBy>Hope Lewis</cp:lastModifiedBy>
  <cp:revision>7</cp:revision>
  <cp:lastPrinted>2017-02-02T03:13:00Z</cp:lastPrinted>
  <dcterms:created xsi:type="dcterms:W3CDTF">2018-04-26T01:18:00Z</dcterms:created>
  <dcterms:modified xsi:type="dcterms:W3CDTF">2018-05-20T23:24:00Z</dcterms:modified>
</cp:coreProperties>
</file>