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Obtain a position as a team-player in a people oriented organization where I can maximize my work experience in a challenging environment to achieve the corporate goals.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QUALIFICATIONS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relationship development skills, team needs, and strategy.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Professional outlook along with multi-tasking, time and people management, learning and organizational skills and perfectionist attitude, with fine attention to detail. Ability to communicate effectively with team members to get task and objectives completed.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Houston Harris Division Patrol-security officerl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Feb 2016 – Nov. 2016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Developed plans to safeguard posts against accidental or unauthorized detrimental activity, destruction, or disclosure and to meet emergency data entry requirements.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Oasis of Arkansas Adult Day Care – patient care aide, patient transport, and medical billing—Aug 2012 – present (currently bill for this company)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Purposefully Fed, bathe, and dress the medical patients in their chairs Depending on the patient's condition. Assist with moving and transporting them; this may include helping them walk or assisting them with exercise and physical therapy. Followed strict orders and objectives to complete weekly billing in which I was assigned.</w:t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Step by Step Senior Care - Office aide, personal care, patient transport, and delivery driver care giver, and medical billing -- April 2008 – present (</w:t>
      </w:r>
      <w:r w:rsidDel="00000000" w:rsidR="00000000" w:rsidRPr="00000000">
        <w:rPr>
          <w:b w:val="1"/>
          <w:i w:val="1"/>
          <w:u w:val="single"/>
          <w:rtl w:val="0"/>
        </w:rPr>
        <w:t xml:space="preserve">currently bill for this company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Oversee activities directly related to providing in-home health care &amp; providing those services. My weekly objectives were to deliver medical supplies to clients, personal care aides at management request. Filing aide notes, Medical billing with correct icd-9 codes weekly. I made sure client where picked up and dropped off at their destination in a punctual manner to ensure the quality of the service that was being provided.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Wilbur D. Mills University studies High School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Diploma, May 2006, 3.5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University of Arkansas Pine Bluff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April 2007 – December 2007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Arkansas college of Barbering and beauty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- 1500 hours completed, </w:t>
      </w:r>
      <w:r w:rsidDel="00000000" w:rsidR="00000000" w:rsidRPr="00000000">
        <w:rPr>
          <w:i w:val="1"/>
          <w:u w:val="single"/>
          <w:rtl w:val="0"/>
        </w:rPr>
        <w:t xml:space="preserve">Barber licenses obtained</w:t>
      </w:r>
      <w:r w:rsidDel="00000000" w:rsidR="00000000" w:rsidRPr="00000000">
        <w:rPr>
          <w:rtl w:val="0"/>
        </w:rPr>
        <w:t xml:space="preserve">, June 2012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Southwest Forklift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Successfully </w:t>
      </w:r>
      <w:r w:rsidDel="00000000" w:rsidR="00000000" w:rsidRPr="00000000">
        <w:rPr>
          <w:i w:val="1"/>
          <w:u w:val="single"/>
          <w:rtl w:val="0"/>
        </w:rPr>
        <w:t xml:space="preserve">completed </w:t>
      </w:r>
      <w:r w:rsidDel="00000000" w:rsidR="00000000" w:rsidRPr="00000000">
        <w:rPr>
          <w:rtl w:val="0"/>
        </w:rPr>
        <w:t xml:space="preserve">a course in forklift training which meets OSHA for power industrial truck operator, Nov 2017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Remington College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-Attending Medical Assistant/X-Ray program - March 2018 - Present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CPR Certification acquired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MA program will be complete in March 2019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contextualSpacing w:val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Alexandra Adams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(817)-905-9471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Adjunct Instructor – Remington College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300 E. Loop suite 820 Fort Worth TX, 75112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Alexandra.Adams@Remingtoncollege.edu</w:t>
      </w:r>
    </w:p>
    <w:p w:rsidR="00000000" w:rsidDel="00000000" w:rsidP="00000000" w:rsidRDefault="00000000" w:rsidRPr="00000000">
      <w:pPr>
        <w:contextualSpacing w:val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contextualSpacing w:val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Phyllis L. Green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(501)-541-8311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Step by Step Senior Care – Registered Nurse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16 March wood cv. Little Rock AR, 72210</w:t>
      </w:r>
    </w:p>
    <w:p w:rsidR="00000000" w:rsidDel="00000000" w:rsidP="00000000" w:rsidRDefault="00000000" w:rsidRPr="00000000">
      <w:pPr>
        <w:contextualSpacing w:val="0"/>
        <w:jc w:val="center"/>
        <w:rPr/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Pgstepbystep1@yahoo.com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contextualSpacing w:val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Dorian Grant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(318)-393-8400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Lead Medical Assistant instructor/ externship coordinator – Remington College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300 E. Loop suite 820 Fort Work TX, 75112</w:t>
      </w:r>
    </w:p>
    <w:p w:rsidR="00000000" w:rsidDel="00000000" w:rsidP="00000000" w:rsidRDefault="00000000" w:rsidRPr="00000000">
      <w:pPr>
        <w:contextualSpacing w:val="0"/>
        <w:jc w:val="center"/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Dorian.Grant@Remingtoncollege.edu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47254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165FA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96B77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96B77"/>
    <w:rPr>
      <w:rFonts w:ascii="Segoe UI" w:cs="Segoe UI" w:hAnsi="Segoe UI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77341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77341"/>
    <w:rPr>
      <w:i w:val="1"/>
      <w:iCs w:val="1"/>
      <w:color w:val="5b9bd5" w:themeColor="accent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gstepbystep1@yahoo.com" TargetMode="External"/><Relationship Id="rId7" Type="http://schemas.openxmlformats.org/officeDocument/2006/relationships/hyperlink" Target="mailto:Dorian.Grant@Remingtoncolleg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