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ackground w:color="ffffff">
    <v:background id="_x0000_s1025" o:bwmode="white" o:targetscreensize="1024,768" filled="t" fillcolor="#ffffff"/>
  </w:background>
  <w:body>
    <w:p>
      <w:pPr>
        <w:pStyle w:val="normal"/>
        <w:jc w:val="center"/>
        <w:rPr>
          <w:b/>
          <w:sz w:val="28"/>
          <w:szCs w:val="28"/>
        </w:rPr>
      </w:pPr>
      <w:r>
        <w:rPr>
          <w:b/>
          <w:sz w:val="36"/>
          <w:szCs w:val="36"/>
        </w:rPr>
        <w:t>B</w:t>
      </w:r>
      <w:r>
        <w:rPr>
          <w:b/>
          <w:sz w:val="28"/>
          <w:szCs w:val="28"/>
        </w:rPr>
        <w:t xml:space="preserve">ARBARA </w:t>
      </w:r>
      <w:r>
        <w:rPr>
          <w:b/>
          <w:sz w:val="36"/>
          <w:szCs w:val="36"/>
        </w:rPr>
        <w:t>M</w:t>
      </w:r>
      <w:r>
        <w:rPr>
          <w:b/>
          <w:sz w:val="28"/>
          <w:szCs w:val="28"/>
        </w:rPr>
        <w:t>ORGAN</w:t>
      </w:r>
    </w:p>
    <w:p>
      <w:pPr>
        <w:pStyle w:val="normal"/>
        <w:jc w:val="center"/>
        <w:pBdr>
          <w:bottom w:val="single" w:sz="12" w:space="1" w:color="auto"/>
        </w:pBdr>
        <w:rPr>
          <w:b/>
          <w:sz w:val="20"/>
          <w:szCs w:val="20"/>
        </w:rPr>
      </w:pPr>
      <w:r>
        <w:rPr>
          <w:sz w:val="20"/>
          <w:szCs w:val="20"/>
        </w:rPr>
        <w:t>(682) 622-1873 Cell ♦ bhenry694</w:t>
      </w:r>
      <w:r>
        <w:rPr>
          <w:sz w:val="20"/>
          <w:szCs w:val="20"/>
          <w:rtl w:val="off"/>
        </w:rPr>
        <w:t>3@</w:t>
      </w:r>
      <w:r>
        <w:rPr>
          <w:sz w:val="20"/>
          <w:szCs w:val="20"/>
        </w:rPr>
        <w:t>gmail.com</w:t>
      </w:r>
    </w:p>
    <w:p>
      <w:pPr>
        <w:pStyle w:val="normal"/>
        <w:jc w:val="center"/>
        <w:rPr>
          <w:sz w:val="28"/>
          <w:szCs w:val="28"/>
          <w:u w:val="single" w:color="auto"/>
        </w:rPr>
      </w:pPr>
      <w:r>
        <w:rPr>
          <w:sz w:val="28"/>
          <w:szCs w:val="28"/>
          <w:u w:val="single" w:color="auto"/>
        </w:rPr>
        <w:t>UNIT SECRETARY</w:t>
      </w:r>
    </w:p>
    <w:p>
      <w:pPr>
        <w:pStyle w:val="normal"/>
        <w:spacing w:line="120" w:lineRule="auto"/>
        <w:rPr>
          <w:sz w:val="20"/>
          <w:szCs w:val="20"/>
        </w:rPr>
      </w:pPr>
    </w:p>
    <w:p>
      <w:pPr>
        <w:pStyle w:val="normal"/>
        <w:jc w:val="both"/>
        <w:rPr>
          <w:sz w:val="20"/>
          <w:szCs w:val="20"/>
        </w:rPr>
      </w:pPr>
      <w:r>
        <w:rPr>
          <w:rFonts w:ascii="Times" w:hAnsi="Times"/>
          <w:b/>
          <w:i/>
          <w:sz w:val="20"/>
          <w:szCs w:val="20"/>
        </w:rPr>
        <w:t xml:space="preserve">Reliable, service-focused nursing professional </w:t>
      </w:r>
      <w:r>
        <w:rPr>
          <w:rFonts w:ascii="Times" w:hAnsi="Times"/>
          <w:sz w:val="20"/>
          <w:szCs w:val="20"/>
        </w:rPr>
        <w:t xml:space="preserve">with excellent patient-care and charting skills gained through 17 years’ experience as a CNA.  Seeking to obtain a position as a Unit Secretary where I can contribute my acquired knowledge of administrative work to a progressive institution.  Experience in assisting doctors and nurses with day-to-day operations.  Demonstrated ability to perform basic and some specific computer operations and a good command over diverse clerical task.  Compassionate and technically skilled in attending to patients in diverse healthcare settings.  Established record of reliability and creating positive rapport with patients, family, and staff.  Patient and highly compassionate.  </w:t>
      </w:r>
    </w:p>
    <w:p>
      <w:pPr>
        <w:pStyle w:val="normal"/>
        <w:spacing w:line="120" w:lineRule="auto"/>
        <w:rPr>
          <w:sz w:val="20"/>
          <w:szCs w:val="20"/>
        </w:rPr>
      </w:pPr>
    </w:p>
    <w:p>
      <w:pPr>
        <w:pStyle w:val="normal"/>
        <w:jc w:val="center"/>
        <w:rPr>
          <w:rFonts w:ascii="Times" w:hAnsi="Times"/>
          <w:b/>
          <w:sz w:val="20"/>
          <w:szCs w:val="20"/>
        </w:rPr>
      </w:pPr>
      <w:r>
        <w:rPr>
          <w:rFonts w:ascii="Times" w:hAnsi="Times"/>
          <w:b/>
          <w:sz w:val="20"/>
          <w:szCs w:val="20"/>
        </w:rPr>
        <w:t>KEY SKILLS</w:t>
      </w:r>
    </w:p>
    <w:p>
      <w:pPr>
        <w:pStyle w:val="normal"/>
        <w:jc w:val="center"/>
        <w:spacing w:line="120" w:lineRule="auto"/>
        <w:rPr>
          <w:rFonts w:ascii="Times" w:hAnsi="Times"/>
          <w:b/>
          <w:sz w:val="20"/>
          <w:szCs w:val="20"/>
        </w:rPr>
      </w:pPr>
    </w:p>
    <w:tbl>
      <w:tblPr>
        <w:tblInd w:w="0" w:type="dxa"/>
        <w:tblBorders>
          <w:top w:val="none"/>
          <w:left w:val="none"/>
          <w:bottom w:val="none"/>
          <w:right w:val="none"/>
          <w:insideH w:val="none"/>
          <w:insideV w:val="none"/>
        </w:tblBorders>
        <w:tblLook w:val="04A0" w:firstRow="1" w:lastRow="0" w:firstColumn="1" w:lastColumn="0" w:noHBand="0" w:noVBand="1"/>
        <w:tblCellMar>
          <w:top w:w="0" w:type="dxa"/>
          <w:left w:w="108" w:type="dxa"/>
          <w:bottom w:w="0" w:type="dxa"/>
          <w:right w:w="108" w:type="dxa"/>
        </w:tblCellMar>
      </w:tblPr>
      <w:tblGrid>
        <w:gridCol w:w="3131"/>
        <w:gridCol w:w="4160"/>
        <w:gridCol w:w="2285"/>
      </w:tblGrid>
      <w:tr>
        <w:trPr>
          <w:gridAfter w:val="0"/>
          <w:gridBefore w:val="0"/>
        </w:trPr>
        <w:tc>
          <w:tcPr>
            <w:tcW w:w="3135" w:type="dxa"/>
            <w:tcBorders/>
            <w:shd w:val="clear" w:color="auto" w:fill="auto"/>
            <w:textDirection w:val="lrTb"/>
            <w:vAlign w:val="top"/>
          </w:tcPr>
          <w:p>
            <w:pPr>
              <w:pStyle w:val="normal"/>
              <w:ind w:left="720" w:hanging="360"/>
              <w:numPr>
                <w:ilvl w:val="0"/>
                <w:numId w:val="1"/>
              </w:numPr>
              <w:rPr>
                <w:rFonts w:ascii="Times" w:hAnsi="Times"/>
                <w:sz w:val="20"/>
                <w:szCs w:val="20"/>
              </w:rPr>
            </w:pPr>
            <w:r>
              <w:rPr>
                <w:lang w:val="en-US" w:eastAsia="en-US" w:bidi="ar-SA"/>
                <w:rFonts w:ascii="Times" w:eastAsia="Times New Roman" w:hAnsi="Times" w:cs="Times New Roman" w:hint="default"/>
                <w:sz w:val="20"/>
                <w:szCs w:val="20"/>
              </w:rPr>
              <w:t>CPR/First Aid Certified</w:t>
            </w:r>
          </w:p>
        </w:tc>
        <w:tc>
          <w:tcPr>
            <w:tcW w:w="4173" w:type="dxa"/>
            <w:tcBorders/>
            <w:shd w:val="clear" w:color="auto" w:fill="auto"/>
            <w:textDirection w:val="lrTb"/>
            <w:vAlign w:val="top"/>
          </w:tcPr>
          <w:p>
            <w:pPr>
              <w:pStyle w:val="normal"/>
              <w:ind w:left="720" w:hanging="360"/>
              <w:numPr>
                <w:ilvl w:val="0"/>
                <w:numId w:val="1"/>
              </w:numPr>
              <w:rPr>
                <w:rFonts w:ascii="Times" w:hAnsi="Times"/>
                <w:sz w:val="20"/>
                <w:szCs w:val="20"/>
              </w:rPr>
            </w:pPr>
            <w:r>
              <w:rPr>
                <w:lang w:val="en-US" w:eastAsia="en-US" w:bidi="ar-SA"/>
                <w:rFonts w:ascii="Times" w:eastAsia="Times New Roman" w:hAnsi="Times" w:cs="Times New Roman" w:hint="default"/>
                <w:sz w:val="20"/>
                <w:szCs w:val="20"/>
              </w:rPr>
              <w:t>Assessments and Vitals</w:t>
            </w:r>
          </w:p>
        </w:tc>
        <w:tc>
          <w:tcPr>
            <w:tcW w:w="2268" w:type="dxa"/>
            <w:tcBorders/>
            <w:shd w:val="clear" w:color="auto" w:fill="auto"/>
            <w:textDirection w:val="lrTb"/>
            <w:vAlign w:val="top"/>
          </w:tcPr>
          <w:p>
            <w:pPr>
              <w:pStyle w:val="normal"/>
              <w:ind w:left="720" w:hanging="360"/>
              <w:numPr>
                <w:ilvl w:val="0"/>
                <w:numId w:val="1"/>
              </w:numPr>
              <w:rPr>
                <w:rFonts w:ascii="Times" w:hAnsi="Times"/>
                <w:sz w:val="20"/>
                <w:szCs w:val="20"/>
              </w:rPr>
            </w:pPr>
            <w:r>
              <w:rPr>
                <w:lang w:val="en-US" w:eastAsia="en-US" w:bidi="ar-SA"/>
                <w:rFonts w:ascii="Times" w:eastAsia="Times New Roman" w:hAnsi="Times" w:cs="Times New Roman" w:hint="default"/>
                <w:sz w:val="20"/>
                <w:szCs w:val="20"/>
              </w:rPr>
              <w:t>Team Player</w:t>
            </w:r>
          </w:p>
        </w:tc>
      </w:tr>
      <w:tr>
        <w:trPr>
          <w:gridAfter w:val="0"/>
          <w:gridBefore w:val="0"/>
        </w:trPr>
        <w:tc>
          <w:tcPr>
            <w:tcW w:w="3135" w:type="dxa"/>
            <w:tcBorders/>
            <w:shd w:val="clear" w:color="auto" w:fill="auto"/>
            <w:textDirection w:val="lrTb"/>
            <w:vAlign w:val="top"/>
          </w:tcPr>
          <w:p>
            <w:pPr>
              <w:pStyle w:val="normal"/>
              <w:ind w:left="720" w:hanging="360"/>
              <w:numPr>
                <w:ilvl w:val="0"/>
                <w:numId w:val="1"/>
              </w:numPr>
              <w:rPr>
                <w:rFonts w:ascii="Times" w:hAnsi="Times"/>
                <w:sz w:val="20"/>
                <w:szCs w:val="20"/>
              </w:rPr>
            </w:pPr>
            <w:r>
              <w:rPr>
                <w:lang w:val="en-US" w:eastAsia="en-US" w:bidi="ar-SA"/>
                <w:rFonts w:ascii="Times" w:eastAsia="Times New Roman" w:hAnsi="Times" w:cs="Times New Roman" w:hint="default"/>
                <w:sz w:val="20"/>
                <w:szCs w:val="20"/>
              </w:rPr>
              <w:t>Patient-Focused Care</w:t>
            </w:r>
          </w:p>
        </w:tc>
        <w:tc>
          <w:tcPr>
            <w:tcW w:w="4173" w:type="dxa"/>
            <w:tcBorders/>
            <w:shd w:val="clear" w:color="auto" w:fill="auto"/>
            <w:textDirection w:val="lrTb"/>
            <w:vAlign w:val="top"/>
          </w:tcPr>
          <w:p>
            <w:pPr>
              <w:pStyle w:val="normal"/>
              <w:ind w:left="720" w:hanging="360"/>
              <w:numPr>
                <w:ilvl w:val="0"/>
                <w:numId w:val="1"/>
              </w:numPr>
              <w:rPr>
                <w:rFonts w:ascii="Times" w:hAnsi="Times"/>
                <w:sz w:val="20"/>
                <w:szCs w:val="20"/>
              </w:rPr>
            </w:pPr>
            <w:r>
              <w:rPr>
                <w:lang w:val="en-US" w:eastAsia="en-US" w:bidi="ar-SA"/>
                <w:rFonts w:ascii="Times" w:eastAsia="Times New Roman" w:hAnsi="Times" w:cs="Times New Roman" w:hint="default"/>
                <w:sz w:val="20"/>
                <w:szCs w:val="20"/>
              </w:rPr>
              <w:t>Medication Administration</w:t>
            </w:r>
          </w:p>
        </w:tc>
        <w:tc>
          <w:tcPr>
            <w:tcW w:w="2268" w:type="dxa"/>
            <w:tcBorders/>
            <w:shd w:val="clear" w:color="auto" w:fill="auto"/>
            <w:textDirection w:val="lrTb"/>
            <w:vAlign w:val="top"/>
          </w:tcPr>
          <w:p>
            <w:pPr>
              <w:pStyle w:val="normal"/>
              <w:ind w:left="720" w:hanging="360"/>
              <w:numPr>
                <w:ilvl w:val="0"/>
                <w:numId w:val="1"/>
              </w:numPr>
              <w:rPr>
                <w:rFonts w:ascii="Times" w:hAnsi="Times"/>
                <w:sz w:val="20"/>
                <w:szCs w:val="20"/>
              </w:rPr>
            </w:pPr>
            <w:r>
              <w:rPr>
                <w:lang w:val="en-US" w:eastAsia="en-US" w:bidi="ar-SA"/>
                <w:rFonts w:ascii="Times" w:eastAsia="Times New Roman" w:hAnsi="Times" w:cs="Times New Roman" w:hint="default"/>
                <w:sz w:val="20"/>
                <w:szCs w:val="20"/>
              </w:rPr>
              <w:t>Adaptable</w:t>
            </w:r>
          </w:p>
        </w:tc>
      </w:tr>
      <w:tr>
        <w:trPr>
          <w:gridAfter w:val="0"/>
          <w:gridBefore w:val="0"/>
        </w:trPr>
        <w:tc>
          <w:tcPr>
            <w:tcW w:w="3135" w:type="dxa"/>
            <w:tcBorders/>
            <w:shd w:val="clear" w:color="auto" w:fill="auto"/>
            <w:textDirection w:val="lrTb"/>
            <w:vAlign w:val="top"/>
          </w:tcPr>
          <w:p>
            <w:pPr>
              <w:pStyle w:val="normal"/>
              <w:ind w:left="720" w:hanging="360"/>
              <w:numPr>
                <w:ilvl w:val="0"/>
                <w:numId w:val="1"/>
              </w:numPr>
              <w:rPr>
                <w:rFonts w:ascii="Times" w:hAnsi="Times"/>
                <w:sz w:val="20"/>
                <w:szCs w:val="20"/>
              </w:rPr>
            </w:pPr>
            <w:r>
              <w:rPr>
                <w:lang w:val="en-US" w:eastAsia="en-US" w:bidi="ar-SA"/>
                <w:rFonts w:ascii="Times" w:eastAsia="Times New Roman" w:hAnsi="Times" w:cs="Times New Roman" w:hint="default"/>
                <w:sz w:val="20"/>
                <w:szCs w:val="20"/>
              </w:rPr>
              <w:t>Documentation &amp; Charting</w:t>
            </w:r>
          </w:p>
        </w:tc>
        <w:tc>
          <w:tcPr>
            <w:tcW w:w="4173" w:type="dxa"/>
            <w:tcBorders/>
            <w:shd w:val="clear" w:color="auto" w:fill="auto"/>
            <w:textDirection w:val="lrTb"/>
            <w:vAlign w:val="top"/>
          </w:tcPr>
          <w:p>
            <w:pPr>
              <w:pStyle w:val="normal"/>
              <w:ind w:left="720" w:hanging="360"/>
              <w:numPr>
                <w:ilvl w:val="0"/>
                <w:numId w:val="1"/>
              </w:numPr>
              <w:rPr>
                <w:rFonts w:ascii="Times" w:hAnsi="Times"/>
                <w:sz w:val="20"/>
                <w:szCs w:val="20"/>
              </w:rPr>
            </w:pPr>
            <w:r>
              <w:rPr>
                <w:lang w:val="en-US" w:eastAsia="en-US" w:bidi="ar-SA"/>
                <w:rFonts w:ascii="Times" w:eastAsia="Times New Roman" w:hAnsi="Times" w:cs="Times New Roman" w:hint="default"/>
                <w:sz w:val="20"/>
                <w:szCs w:val="20"/>
              </w:rPr>
              <w:t>Computer Proficiency</w:t>
            </w:r>
          </w:p>
        </w:tc>
        <w:tc>
          <w:tcPr>
            <w:tcW w:w="2268" w:type="dxa"/>
            <w:tcBorders/>
            <w:shd w:val="clear" w:color="auto" w:fill="auto"/>
            <w:textDirection w:val="lrTb"/>
            <w:vAlign w:val="top"/>
          </w:tcPr>
          <w:p>
            <w:pPr>
              <w:pStyle w:val="normal"/>
              <w:ind w:left="720" w:hanging="360"/>
              <w:numPr>
                <w:ilvl w:val="0"/>
                <w:numId w:val="1"/>
              </w:numPr>
              <w:rPr>
                <w:rFonts w:ascii="Times" w:hAnsi="Times"/>
                <w:sz w:val="20"/>
                <w:szCs w:val="20"/>
              </w:rPr>
            </w:pPr>
            <w:r>
              <w:rPr>
                <w:lang w:val="en-US" w:eastAsia="en-US" w:bidi="ar-SA"/>
                <w:rFonts w:ascii="Times" w:eastAsia="Times New Roman" w:hAnsi="Times" w:cs="Times New Roman" w:hint="default"/>
                <w:sz w:val="20"/>
                <w:szCs w:val="20"/>
              </w:rPr>
              <w:t>Trustworthy</w:t>
            </w:r>
          </w:p>
        </w:tc>
      </w:tr>
    </w:tbl>
    <w:p>
      <w:pPr>
        <w:pStyle w:val="normal"/>
        <w:jc w:val="both"/>
        <w:tabs>
          <w:tab w:val="left" w:pos="360"/>
        </w:tabs>
        <w:rPr/>
        <w:sectPr>
          <w:type w:val="continuous"/>
          <w:pgSz w:w="12240" w:h="15840"/>
          <w:pgMar w:top="288" w:right="1440" w:bottom="576" w:left="1440" w:header="720" w:footer="720" w:gutter="0"/>
          <w:cols w:space="720"/>
          <w:docGrid w:linePitch="360"/>
          <w:headerReference w:type="default" r:id="rId1"/>
          <w:footerReference w:type="default" r:id="rId2"/>
        </w:sectPr>
      </w:pPr>
    </w:p>
    <w:p>
      <w:pPr>
        <w:pStyle w:val="normal"/>
        <w:spacing w:line="120" w:lineRule="auto"/>
        <w:rPr>
          <w:sz w:val="20"/>
          <w:szCs w:val="20"/>
        </w:rPr>
      </w:pPr>
    </w:p>
    <w:p>
      <w:pPr>
        <w:pStyle w:val="normal"/>
        <w:jc w:val="center"/>
        <w:tabs>
          <w:tab w:val="num"/>
        </w:tabs>
        <w:rPr>
          <w:b/>
          <w:sz w:val="20"/>
          <w:szCs w:val="20"/>
        </w:rPr>
      </w:pPr>
      <w:r>
        <w:rPr>
          <w:b/>
          <w:sz w:val="20"/>
          <w:szCs w:val="20"/>
        </w:rPr>
        <w:t>PROFESSIONAL EXPERIENCE</w:t>
      </w:r>
    </w:p>
    <w:p>
      <w:pPr>
        <w:pStyle w:val="normal"/>
        <w:tabs>
          <w:tab w:val="num"/>
        </w:tabs>
        <w:spacing w:line="120" w:lineRule="auto"/>
        <w:rPr>
          <w:b/>
          <w:sz w:val="20"/>
          <w:szCs w:val="20"/>
        </w:rPr>
      </w:pPr>
    </w:p>
    <w:p>
      <w:pPr>
        <w:pStyle w:val="normal"/>
        <w:tabs>
          <w:tab w:val="num"/>
        </w:tabs>
        <w:rPr>
          <w:b/>
          <w:sz w:val="20"/>
          <w:szCs w:val="20"/>
        </w:rPr>
      </w:pPr>
      <w:r>
        <w:rPr>
          <w:b/>
          <w:sz w:val="20"/>
          <w:szCs w:val="20"/>
        </w:rPr>
        <w:t xml:space="preserve">WALMART, Desoto, TX </w:t>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 xml:space="preserve">            Nov. 2017-Present</w:t>
      </w:r>
    </w:p>
    <w:p>
      <w:pPr>
        <w:pStyle w:val="normal"/>
        <w:tabs>
          <w:tab w:val="num"/>
        </w:tabs>
        <w:rPr>
          <w:b/>
          <w:sz w:val="20"/>
          <w:szCs w:val="20"/>
        </w:rPr>
      </w:pPr>
      <w:r>
        <w:rPr>
          <w:b/>
          <w:sz w:val="20"/>
          <w:szCs w:val="20"/>
        </w:rPr>
        <w:t>Customer Service Associate</w:t>
      </w:r>
    </w:p>
    <w:p>
      <w:pPr>
        <w:pStyle w:val="normal"/>
        <w:tabs>
          <w:tab w:val="num"/>
        </w:tabs>
        <w:rPr>
          <w:sz w:val="20"/>
          <w:szCs w:val="20"/>
        </w:rPr>
      </w:pPr>
      <w:r>
        <w:rPr>
          <w:sz w:val="20"/>
          <w:szCs w:val="20"/>
        </w:rPr>
        <w:t xml:space="preserve">Responsible for maintaining up-to-date knowledge of store policies regarding payments, returns and exchanges.  Proven ability to work with a team.  Perform cashier duties, product assistance and cleaning.  Manage a wide variety of customer service and administrative tasks to resolve customer issues quickly and efficiently.  </w:t>
      </w:r>
    </w:p>
    <w:p>
      <w:pPr>
        <w:pStyle w:val="normal"/>
        <w:tabs>
          <w:tab w:val="num"/>
        </w:tabs>
        <w:spacing w:line="120" w:lineRule="auto"/>
        <w:rPr>
          <w:b/>
          <w:sz w:val="20"/>
          <w:szCs w:val="20"/>
        </w:rPr>
      </w:pPr>
    </w:p>
    <w:p>
      <w:pPr>
        <w:pStyle w:val="normal"/>
        <w:tabs>
          <w:tab w:val="num"/>
        </w:tabs>
        <w:rPr>
          <w:b/>
          <w:sz w:val="20"/>
          <w:szCs w:val="20"/>
        </w:rPr>
      </w:pPr>
      <w:r>
        <w:rPr>
          <w:b/>
          <w:sz w:val="20"/>
          <w:szCs w:val="20"/>
        </w:rPr>
        <w:t>BAYLOR SCOTT &amp; WHITE MEDICAL CENTER-SUNNYVALE, Sunnyvale, TX         Oct. 2012-Aug. 2018</w:t>
      </w:r>
    </w:p>
    <w:p>
      <w:pPr>
        <w:pStyle w:val="normal"/>
        <w:tabs>
          <w:tab w:val="num"/>
        </w:tabs>
        <w:rPr>
          <w:b/>
          <w:sz w:val="20"/>
          <w:szCs w:val="20"/>
        </w:rPr>
      </w:pPr>
      <w:r>
        <w:rPr>
          <w:b/>
          <w:sz w:val="20"/>
          <w:szCs w:val="20"/>
        </w:rPr>
        <w:t>Patient Care Technician/Unit Secretary</w:t>
      </w:r>
    </w:p>
    <w:p>
      <w:pPr>
        <w:pStyle w:val="normal"/>
        <w:jc w:val="both"/>
        <w:tabs>
          <w:tab w:val="num"/>
        </w:tabs>
        <w:rPr>
          <w:sz w:val="20"/>
          <w:szCs w:val="20"/>
        </w:rPr>
      </w:pPr>
      <w:r>
        <w:rPr>
          <w:sz w:val="20"/>
          <w:szCs w:val="20"/>
        </w:rPr>
        <w:t xml:space="preserve">Performed maintenance and organization patient records, as well as breakdown of medical charts for record keeping.  </w:t>
      </w:r>
    </w:p>
    <w:p>
      <w:pPr>
        <w:pStyle w:val="normal"/>
        <w:jc w:val="both"/>
        <w:tabs>
          <w:tab w:val="num"/>
        </w:tabs>
        <w:rPr>
          <w:sz w:val="20"/>
          <w:szCs w:val="20"/>
        </w:rPr>
      </w:pPr>
      <w:r>
        <w:rPr>
          <w:sz w:val="20"/>
          <w:szCs w:val="20"/>
        </w:rPr>
        <w:t xml:space="preserve">Performed various administrative duties such as data entry, answering phones, and filing.  Monitored patients’ vital signs (i.e. blood pressure, pulse, etc.) Tested and recorded blood glucose levels.  Assisted patients with bathing, oral hygiene, grooming, feeding and elimination.  Established customer relationships with internal staff, patients, and healthcare providers to facilitate qualitative patient care.  </w:t>
      </w:r>
    </w:p>
    <w:p>
      <w:pPr>
        <w:pStyle w:val="normal"/>
        <w:spacing w:line="120" w:lineRule="auto"/>
        <w:rPr>
          <w:sz w:val="20"/>
          <w:szCs w:val="20"/>
        </w:rPr>
      </w:pPr>
    </w:p>
    <w:p>
      <w:pPr>
        <w:pStyle w:val="normal"/>
        <w:tabs>
          <w:tab w:val="num"/>
        </w:tabs>
        <w:rPr>
          <w:b/>
          <w:sz w:val="20"/>
          <w:szCs w:val="20"/>
        </w:rPr>
      </w:pPr>
      <w:r>
        <w:rPr>
          <w:b/>
          <w:sz w:val="20"/>
          <w:szCs w:val="20"/>
        </w:rPr>
        <w:t xml:space="preserve">SELECT SPECIALITY HOSPITAL, Dallas, TX       </w:t>
      </w:r>
      <w:r>
        <w:rPr>
          <w:b/>
          <w:sz w:val="20"/>
          <w:szCs w:val="20"/>
        </w:rPr>
        <w:tab/>
      </w:r>
      <w:r>
        <w:rPr>
          <w:b/>
          <w:sz w:val="20"/>
          <w:szCs w:val="20"/>
        </w:rPr>
        <w:tab/>
      </w:r>
      <w:r>
        <w:rPr>
          <w:b/>
          <w:sz w:val="20"/>
          <w:szCs w:val="20"/>
        </w:rPr>
        <w:t xml:space="preserve">                                    Sept. 2014-May 2017</w:t>
      </w:r>
    </w:p>
    <w:p>
      <w:pPr>
        <w:pStyle w:val="normal"/>
        <w:tabs>
          <w:tab w:val="num"/>
        </w:tabs>
        <w:rPr>
          <w:b/>
          <w:sz w:val="20"/>
          <w:szCs w:val="20"/>
        </w:rPr>
      </w:pPr>
      <w:r>
        <w:rPr>
          <w:b/>
          <w:sz w:val="20"/>
          <w:szCs w:val="20"/>
        </w:rPr>
        <w:t>Patient Care Technician</w:t>
      </w:r>
    </w:p>
    <w:p>
      <w:pPr>
        <w:pStyle w:val="normal"/>
        <w:jc w:val="both"/>
        <w:rPr>
          <w:sz w:val="20"/>
          <w:szCs w:val="20"/>
        </w:rPr>
      </w:pPr>
      <w:r>
        <w:rPr>
          <w:sz w:val="20"/>
          <w:szCs w:val="20"/>
          <w:shd w:val="clear" w:color="auto" w:fill="FFFFFF"/>
        </w:rPr>
        <w:t xml:space="preserve">Assist patients with basic nurse care practices.  Documented objective data and routine aspects of patient care.  Offered patient comfort and emotional support.  Maintain safety and privacy of patients.  Collected patient specimens and data, including vital signs, input/output and other delegated measurements.  Answered patient calls for care and feeding.  </w:t>
      </w:r>
    </w:p>
    <w:p>
      <w:pPr>
        <w:pStyle w:val="normal"/>
        <w:tabs>
          <w:tab w:val="left" w:pos="720"/>
          <w:tab w:val="left" w:pos="1440"/>
          <w:tab w:val="left" w:pos="2160"/>
          <w:tab w:val="left" w:pos="2880"/>
          <w:tab w:val="left" w:pos="3600"/>
          <w:tab w:val="left" w:pos="6480"/>
          <w:tab w:val="right" w:pos="9360"/>
        </w:tabs>
        <w:spacing w:line="120" w:lineRule="auto"/>
        <w:rPr>
          <w:sz w:val="20"/>
          <w:szCs w:val="20"/>
        </w:rPr>
      </w:pPr>
    </w:p>
    <w:p>
      <w:pPr>
        <w:pStyle w:val="normal"/>
        <w:tabs>
          <w:tab w:val="num"/>
        </w:tabs>
        <w:rPr>
          <w:b/>
          <w:sz w:val="20"/>
          <w:szCs w:val="20"/>
        </w:rPr>
      </w:pPr>
      <w:r>
        <w:rPr>
          <w:b/>
          <w:sz w:val="20"/>
          <w:szCs w:val="20"/>
        </w:rPr>
        <w:t xml:space="preserve">KINDRED HEALTHCARE REHABILITATION, Grapevine, TX       </w:t>
      </w:r>
      <w:r>
        <w:rPr>
          <w:b/>
          <w:sz w:val="20"/>
          <w:szCs w:val="20"/>
        </w:rPr>
        <w:tab/>
      </w:r>
      <w:r>
        <w:rPr>
          <w:b/>
          <w:sz w:val="20"/>
          <w:szCs w:val="20"/>
        </w:rPr>
        <w:tab/>
      </w:r>
      <w:r>
        <w:rPr>
          <w:b/>
          <w:sz w:val="20"/>
          <w:szCs w:val="20"/>
        </w:rPr>
        <w:t xml:space="preserve">     March 2012-Oct. 2012</w:t>
      </w:r>
    </w:p>
    <w:p>
      <w:pPr>
        <w:pStyle w:val="normal"/>
        <w:tabs>
          <w:tab w:val="num"/>
        </w:tabs>
        <w:rPr>
          <w:b/>
          <w:sz w:val="20"/>
          <w:szCs w:val="20"/>
        </w:rPr>
      </w:pPr>
      <w:r>
        <w:rPr>
          <w:b/>
          <w:sz w:val="20"/>
          <w:szCs w:val="20"/>
        </w:rPr>
        <w:t>Certified Nurse Assistant</w:t>
      </w:r>
    </w:p>
    <w:p>
      <w:pPr>
        <w:pStyle w:val="normal"/>
        <w:jc w:val="both"/>
        <w:tabs>
          <w:tab w:val="num"/>
        </w:tabs>
        <w:rPr>
          <w:lang w:val="en"/>
          <w:sz w:val="20"/>
          <w:szCs w:val="20"/>
        </w:rPr>
      </w:pPr>
      <w:r>
        <w:rPr>
          <w:lang w:val="en"/>
          <w:sz w:val="20"/>
          <w:szCs w:val="20"/>
        </w:rPr>
        <w:t xml:space="preserve">Monitored vital signs.  Assisted with patient transfer and ambulation.  Assist patients with activities of daily living including helping with meals, transferring using assistive devices, bathing, dressing and grooming.  Provided high-quality patient care as an in-demand per-diem CNA.  Displayed strong clinical skills in assessing vital signs, performing lab draws and glucose checks, and providing pre- and post-operative care.  </w:t>
      </w:r>
    </w:p>
    <w:p>
      <w:pPr>
        <w:pStyle w:val="normal"/>
        <w:jc w:val="both"/>
        <w:tabs>
          <w:tab w:val="left" w:pos="1440"/>
          <w:tab w:val="left" w:pos="2160"/>
          <w:tab w:val="left" w:pos="2880"/>
          <w:tab w:val="left" w:pos="3600"/>
          <w:tab w:val="left" w:pos="6480"/>
          <w:tab w:val="left" w:pos="8640"/>
        </w:tabs>
        <w:spacing w:line="120" w:lineRule="auto"/>
        <w:rPr>
          <w:b/>
          <w:sz w:val="20"/>
          <w:szCs w:val="20"/>
        </w:rPr>
      </w:pPr>
    </w:p>
    <w:p>
      <w:pPr>
        <w:pStyle w:val="26"/>
        <w:jc w:val="center"/>
        <w:numPr>
          <w:ilvl w:val="0"/>
          <w:numId w:val="0"/>
        </w:numPr>
        <w:spacing w:after="0" w:line="240" w:lineRule="auto"/>
        <w:rPr>
          <w:rFonts w:ascii="Times New Roman" w:hAnsi="Times New Roman"/>
          <w:b/>
          <w:sz w:val="20"/>
        </w:rPr>
      </w:pPr>
      <w:r>
        <w:rPr>
          <w:rFonts w:ascii="Times New Roman" w:hAnsi="Times New Roman"/>
          <w:b/>
          <w:sz w:val="20"/>
        </w:rPr>
        <w:t>EDUCATION/CERTIFICATIONS</w:t>
      </w:r>
    </w:p>
    <w:p>
      <w:pPr>
        <w:pStyle w:val="normal"/>
        <w:tabs>
          <w:tab w:val="left" w:pos="720"/>
          <w:tab w:val="left" w:pos="1440"/>
          <w:tab w:val="left" w:pos="2160"/>
          <w:tab w:val="left" w:pos="2880"/>
          <w:tab w:val="left" w:pos="3600"/>
          <w:tab w:val="left" w:pos="6480"/>
          <w:tab w:val="right" w:pos="9360"/>
        </w:tabs>
        <w:spacing w:line="120" w:lineRule="auto"/>
        <w:rPr>
          <w:sz w:val="21"/>
          <w:szCs w:val="20"/>
        </w:rPr>
      </w:pPr>
    </w:p>
    <w:p>
      <w:pPr>
        <w:pStyle w:val="26"/>
        <w:jc w:val="left"/>
        <w:numPr>
          <w:ilvl w:val="0"/>
          <w:numId w:val="0"/>
        </w:numPr>
        <w:spacing w:after="0" w:line="240" w:lineRule="auto"/>
        <w:rPr>
          <w:rFonts w:ascii="Times New Roman" w:hAnsi="Times New Roman"/>
          <w:b/>
          <w:sz w:val="20"/>
        </w:rPr>
      </w:pPr>
      <w:r>
        <w:rPr>
          <w:rFonts w:ascii="Times New Roman" w:hAnsi="Times New Roman"/>
          <w:b/>
          <w:sz w:val="20"/>
        </w:rPr>
        <w:t xml:space="preserve">DALLAS COUNTY COMMUNITY COLLEGE -EL CENTRO – </w:t>
      </w:r>
      <w:r>
        <w:rPr>
          <w:rFonts w:ascii="Times New Roman" w:hAnsi="Times New Roman"/>
          <w:sz w:val="20"/>
        </w:rPr>
        <w:t>Dallas, TX</w:t>
      </w:r>
    </w:p>
    <w:p>
      <w:pPr>
        <w:pStyle w:val="26"/>
        <w:jc w:val="left"/>
        <w:numPr>
          <w:ilvl w:val="0"/>
          <w:numId w:val="0"/>
        </w:numPr>
        <w:spacing w:after="0" w:line="240" w:lineRule="auto"/>
        <w:rPr>
          <w:rFonts w:ascii="Times New Roman" w:hAnsi="Times New Roman"/>
          <w:b/>
          <w:sz w:val="20"/>
        </w:rPr>
      </w:pPr>
      <w:r>
        <w:rPr>
          <w:rFonts w:ascii="Times New Roman" w:hAnsi="Times New Roman"/>
          <w:b/>
          <w:sz w:val="20"/>
          <w:rtl w:val="off"/>
        </w:rPr>
        <w:t xml:space="preserve">Associate </w:t>
      </w:r>
      <w:r>
        <w:rPr>
          <w:rFonts w:ascii="Times New Roman" w:hAnsi="Times New Roman"/>
          <w:b/>
          <w:sz w:val="20"/>
        </w:rPr>
        <w:t xml:space="preserve">Degree, Surgical Technician, </w:t>
      </w:r>
      <w:r>
        <w:rPr>
          <w:rFonts w:ascii="Times New Roman" w:hAnsi="Times New Roman"/>
          <w:sz w:val="20"/>
        </w:rPr>
        <w:t>currently in progress</w:t>
      </w:r>
    </w:p>
    <w:p>
      <w:pPr>
        <w:pStyle w:val="26"/>
        <w:jc w:val="left"/>
        <w:numPr>
          <w:ilvl w:val="0"/>
          <w:numId w:val="0"/>
        </w:numPr>
        <w:spacing w:after="0" w:line="120" w:lineRule="auto"/>
        <w:rPr>
          <w:rFonts w:ascii="Times New Roman" w:hAnsi="Times New Roman"/>
          <w:b/>
          <w:sz w:val="20"/>
        </w:rPr>
      </w:pPr>
    </w:p>
    <w:p>
      <w:pPr>
        <w:pStyle w:val="26"/>
        <w:jc w:val="left"/>
        <w:numPr>
          <w:ilvl w:val="0"/>
          <w:numId w:val="0"/>
        </w:numPr>
        <w:spacing w:after="0" w:line="240" w:lineRule="auto"/>
        <w:rPr>
          <w:rFonts w:ascii="Times New Roman" w:hAnsi="Times New Roman"/>
          <w:sz w:val="20"/>
        </w:rPr>
      </w:pPr>
      <w:r>
        <w:rPr>
          <w:rFonts w:ascii="Times New Roman" w:hAnsi="Times New Roman"/>
          <w:b/>
          <w:sz w:val="20"/>
        </w:rPr>
        <w:t>NEW BEGINNING CHRISTIAN ACADEMY</w:t>
      </w:r>
      <w:r>
        <w:rPr>
          <w:rFonts w:ascii="Times New Roman" w:hAnsi="Times New Roman"/>
          <w:sz w:val="20"/>
        </w:rPr>
        <w:t xml:space="preserve"> – Fort Worth, TX</w:t>
      </w:r>
    </w:p>
    <w:p>
      <w:pPr>
        <w:pStyle w:val="26"/>
        <w:jc w:val="left"/>
        <w:numPr>
          <w:ilvl w:val="0"/>
          <w:numId w:val="0"/>
        </w:numPr>
        <w:spacing w:after="0" w:line="240" w:lineRule="auto"/>
        <w:rPr>
          <w:rFonts w:ascii="Times New Roman" w:hAnsi="Times New Roman"/>
          <w:b/>
          <w:sz w:val="20"/>
        </w:rPr>
      </w:pPr>
      <w:r>
        <w:rPr>
          <w:rFonts w:ascii="Times New Roman" w:hAnsi="Times New Roman"/>
          <w:b/>
          <w:sz w:val="20"/>
        </w:rPr>
        <w:t>Diploma, 2016</w:t>
      </w:r>
    </w:p>
    <w:p>
      <w:pPr>
        <w:pStyle w:val="26"/>
        <w:numPr>
          <w:ilvl w:val="0"/>
          <w:numId w:val="0"/>
        </w:numPr>
        <w:spacing w:after="0" w:line="120" w:lineRule="auto"/>
        <w:rPr>
          <w:rFonts w:ascii="Times New Roman" w:hAnsi="Times New Roman"/>
          <w:i/>
          <w:sz w:val="20"/>
        </w:rPr>
      </w:pPr>
    </w:p>
    <w:p>
      <w:pPr>
        <w:pStyle w:val="26"/>
        <w:ind w:hanging="720"/>
        <w:jc w:val="left"/>
        <w:numPr>
          <w:ilvl w:val="0"/>
          <w:numId w:val="3"/>
        </w:numPr>
        <w:tabs>
          <w:tab w:val="left" w:pos="360"/>
        </w:tabs>
        <w:spacing w:after="0" w:line="240" w:lineRule="auto"/>
        <w:rPr>
          <w:rFonts w:ascii="Times New Roman" w:hAnsi="Times New Roman"/>
          <w:sz w:val="20"/>
        </w:rPr>
      </w:pPr>
      <w:r>
        <w:rPr>
          <w:rFonts w:ascii="Times New Roman" w:hAnsi="Times New Roman"/>
          <w:sz w:val="20"/>
        </w:rPr>
        <w:t>Certified Nurses Aide, 1997</w:t>
      </w:r>
    </w:p>
    <w:p>
      <w:pPr>
        <w:pStyle w:val="26"/>
        <w:ind w:hanging="720"/>
        <w:jc w:val="left"/>
        <w:numPr>
          <w:ilvl w:val="0"/>
          <w:numId w:val="3"/>
        </w:numPr>
        <w:tabs>
          <w:tab w:val="left" w:pos="360"/>
        </w:tabs>
        <w:spacing w:after="0" w:line="240" w:lineRule="auto"/>
        <w:rPr>
          <w:rFonts w:ascii="Times New Roman" w:hAnsi="Times New Roman"/>
          <w:sz w:val="20"/>
        </w:rPr>
      </w:pPr>
      <w:r>
        <w:rPr>
          <w:rFonts w:ascii="Times New Roman" w:hAnsi="Times New Roman"/>
          <w:sz w:val="20"/>
        </w:rPr>
        <w:t>Basic Cardiac Life Support (BCLS) Certification</w:t>
      </w:r>
    </w:p>
    <w:p>
      <w:pPr>
        <w:pStyle w:val="26"/>
        <w:ind w:hanging="720"/>
        <w:jc w:val="left"/>
        <w:numPr>
          <w:ilvl w:val="0"/>
          <w:numId w:val="3"/>
        </w:numPr>
        <w:tabs>
          <w:tab w:val="left" w:pos="360"/>
        </w:tabs>
        <w:spacing w:after="0" w:line="240" w:lineRule="auto"/>
        <w:rPr>
          <w:rFonts w:ascii="Times New Roman" w:hAnsi="Times New Roman"/>
          <w:sz w:val="20"/>
        </w:rPr>
      </w:pPr>
      <w:r>
        <w:rPr>
          <w:rFonts w:ascii="Times New Roman" w:hAnsi="Times New Roman"/>
          <w:sz w:val="20"/>
        </w:rPr>
        <w:t xml:space="preserve">CPR/First Aid Certification </w:t>
      </w:r>
    </w:p>
    <w:p>
      <w:pPr>
        <w:pStyle w:val="normal"/>
        <w:rPr/>
      </w:pPr>
    </w:p>
    <w:p>
      <w:pPr>
        <w:pStyle w:val="normal"/>
        <w:rPr/>
      </w:pPr>
    </w:p>
    <w:sectPr>
      <w:type w:val="continuous"/>
      <w:pgSz w:w="12240" w:h="15840"/>
      <w:pgMar w:top="288" w:right="1440" w:bottom="28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Times">
    <w:panose1 w:val="02020603050405020304"/>
    <w:notTrueType w:val="false"/>
    <w:pitch w:val="variable"/>
    <w:sig w:usb0="E0002EFF" w:usb1="C000785B" w:usb2="00000009" w:usb3="00000000" w:csb0="000001FF" w:csb1="00000000"/>
  </w:font>
  <w:font w:name="Times New Roman">
    <w:panose1 w:val="02020603050405020304"/>
    <w:notTrueType w:val="false"/>
    <w:sig w:usb0="00007A87" w:usb1="80000000" w:usb2="00000008" w:usb3="00000001" w:csb0="400001FF" w:csb1="FFFF0000"/>
  </w:font>
  <w:font w:name="Symbol">
    <w:panose1 w:val="05050102010706020507"/>
    <w:notTrueType w:val="false"/>
    <w:sig w:usb0="00000001" w:usb1="00000001" w:usb2="00000001" w:usb3="00000001" w:csb0="80000000" w:csb1="00000001"/>
  </w:font>
  <w:font w:name="Courier New">
    <w:panose1 w:val="02070309020205020404"/>
    <w:notTrueType w:val="false"/>
    <w:sig w:usb0="00007A87" w:usb1="80000000" w:usb2="00000008" w:usb3="00000001" w:csb0="400001FF" w:csb1="FFFF0000"/>
  </w:font>
  <w:font w:name="Wingdings">
    <w:panose1 w:val="05000000000000000000"/>
    <w:notTrueType w:val="false"/>
    <w:sig w:usb0="00000001" w:usb1="00000001" w:usb2="00000001" w:usb3="00000001" w:csb0="80000000" w:csb1="00000001"/>
  </w:font>
  <w:font w:name="Garamond">
    <w:panose1 w:val="02020404030301010803"/>
    <w:notTrueType w:val="false"/>
    <w:sig w:usb0="00000287" w:usb1="00000001" w:usb2="00000001" w:usb3="00000001" w:csb0="0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p>
    <w:pPr>
      <w:pStyle w:val="3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p>
    <w:pPr>
      <w:pStyle w:val="2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1"/>
    <w:multiLevelType w:val="hybridMultilevel"/>
    <w:tmpl w:val="842c3082"/>
    <w:styleLink w:val="12"/>
    <w:lvl w:ilvl="0" w:tplc="4090001">
      <w:start w:val="1"/>
      <w:numFmt w:val="bullet"/>
      <w:lvlText w:val=""/>
      <w:lvlJc w:val="left"/>
      <w:legacy w:legacy="on" w:legacyIndent="360"/>
      <w:pPr>
        <w:ind w:left="720" w:hanging="360"/>
      </w:pPr>
      <w:rPr>
        <w:rFonts w:ascii="Symbol" w:hAnsi="Symbol" w:hint="default"/>
      </w:rPr>
    </w:lvl>
    <w:lvl w:ilvl="1" w:tentative="on" w:tplc="4090003">
      <w:start w:val="1"/>
      <w:numFmt w:val="bullet"/>
      <w:lvlText w:val="o"/>
      <w:lvlJc w:val="left"/>
      <w:legacy w:legacy="on" w:legacyIndent="360"/>
      <w:pPr>
        <w:ind w:left="1440" w:hanging="360"/>
      </w:pPr>
      <w:rPr>
        <w:rFonts w:ascii="Courier New" w:hAnsi="Courier New" w:cs="Courier New" w:hint="default"/>
      </w:rPr>
    </w:lvl>
    <w:lvl w:ilvl="2" w:tentative="on" w:tplc="4090005">
      <w:start w:val="1"/>
      <w:numFmt w:val="bullet"/>
      <w:lvlText w:val=""/>
      <w:lvlJc w:val="left"/>
      <w:legacy w:legacy="on" w:legacyIndent="360"/>
      <w:pPr>
        <w:ind w:left="2160" w:hanging="360"/>
      </w:pPr>
      <w:rPr>
        <w:rFonts w:ascii="Wingdings" w:hAnsi="Wingdings" w:hint="default"/>
      </w:rPr>
    </w:lvl>
    <w:lvl w:ilvl="3" w:tentative="on" w:tplc="4090001">
      <w:start w:val="1"/>
      <w:numFmt w:val="bullet"/>
      <w:lvlText w:val=""/>
      <w:lvlJc w:val="left"/>
      <w:legacy w:legacy="on" w:legacyIndent="360"/>
      <w:pPr>
        <w:ind w:left="2880" w:hanging="360"/>
      </w:pPr>
      <w:rPr>
        <w:rFonts w:ascii="Symbol" w:hAnsi="Symbol" w:hint="default"/>
      </w:rPr>
    </w:lvl>
    <w:lvl w:ilvl="4" w:tentative="on" w:tplc="4090003">
      <w:start w:val="1"/>
      <w:numFmt w:val="bullet"/>
      <w:lvlText w:val="o"/>
      <w:lvlJc w:val="left"/>
      <w:legacy w:legacy="on" w:legacyIndent="360"/>
      <w:pPr>
        <w:ind w:left="3600" w:hanging="360"/>
      </w:pPr>
      <w:rPr>
        <w:rFonts w:ascii="Courier New" w:hAnsi="Courier New" w:cs="Courier New" w:hint="default"/>
      </w:rPr>
    </w:lvl>
    <w:lvl w:ilvl="5" w:tentative="on" w:tplc="4090005">
      <w:start w:val="1"/>
      <w:numFmt w:val="bullet"/>
      <w:lvlText w:val=""/>
      <w:lvlJc w:val="left"/>
      <w:legacy w:legacy="on" w:legacyIndent="360"/>
      <w:pPr>
        <w:ind w:left="4320" w:hanging="360"/>
      </w:pPr>
      <w:rPr>
        <w:rFonts w:ascii="Wingdings" w:hAnsi="Wingdings" w:hint="default"/>
      </w:rPr>
    </w:lvl>
    <w:lvl w:ilvl="6" w:tentative="on" w:tplc="4090001">
      <w:start w:val="1"/>
      <w:numFmt w:val="bullet"/>
      <w:lvlText w:val=""/>
      <w:lvlJc w:val="left"/>
      <w:legacy w:legacy="on" w:legacyIndent="360"/>
      <w:pPr>
        <w:ind w:left="5040" w:hanging="360"/>
      </w:pPr>
      <w:rPr>
        <w:rFonts w:ascii="Symbol" w:hAnsi="Symbol" w:hint="default"/>
      </w:rPr>
    </w:lvl>
    <w:lvl w:ilvl="7" w:tentative="on" w:tplc="4090003">
      <w:start w:val="1"/>
      <w:numFmt w:val="bullet"/>
      <w:lvlText w:val="o"/>
      <w:lvlJc w:val="left"/>
      <w:legacy w:legacy="on" w:legacyIndent="360"/>
      <w:pPr>
        <w:ind w:left="5760" w:hanging="360"/>
      </w:pPr>
      <w:rPr>
        <w:rFonts w:ascii="Courier New" w:hAnsi="Courier New" w:cs="Courier New" w:hint="default"/>
      </w:rPr>
    </w:lvl>
    <w:lvl w:ilvl="8" w:tentative="on" w:tplc="4090005">
      <w:start w:val="1"/>
      <w:numFmt w:val="bullet"/>
      <w:lvlText w:val=""/>
      <w:lvlJc w:val="left"/>
      <w:legacy w:legacy="on" w:legacyIndent="360"/>
      <w:pPr>
        <w:ind w:left="6480" w:hanging="360"/>
      </w:pPr>
      <w:rPr>
        <w:rFonts w:ascii="Wingdings" w:hAnsi="Wingdings" w:hint="default"/>
      </w:rPr>
    </w:lvl>
  </w:abstractNum>
  <w:abstractNum w:abstractNumId="1">
    <w:nsid w:val="2"/>
    <w:multiLevelType w:val="hybridMultilevel"/>
    <w:tmpl w:val="39165910"/>
    <w:styleLink w:val="12"/>
    <w:lvl w:ilvl="0" w:tplc="ffffffff">
      <w:start w:val="1"/>
      <w:numFmt w:val="bullet"/>
      <w:lvlText w:val=""/>
      <w:lvlJc w:val="left"/>
      <w:pStyle w:val="26"/>
      <w:pPr>
        <w:ind w:left="240" w:hanging="240"/>
      </w:pPr>
      <w:rPr>
        <w:rFonts w:ascii="Wingdings" w:hAnsi="Wingdings"/>
        <w:sz w:val="12"/>
      </w:rPr>
    </w:lvl>
    <w:lvl w:ilvl="1" w:tentative="on" w:tplc="4090003">
      <w:start w:val="1"/>
      <w:numFmt w:val="bullet"/>
      <w:lvlText w:val="o"/>
      <w:lvlJc w:val="left"/>
      <w:legacy w:legacy="on"/>
      <w:pPr>
        <w:ind w:left="1440" w:hanging="360"/>
        <w:tabs>
          <w:tab w:val="num" w:pos="1440"/>
        </w:tabs>
      </w:pPr>
      <w:rPr>
        <w:rFonts w:ascii="Courier New" w:hAnsi="Courier New" w:cs="Courier New" w:hint="default"/>
      </w:rPr>
    </w:lvl>
    <w:lvl w:ilvl="2" w:tentative="on" w:tplc="4090005">
      <w:start w:val="1"/>
      <w:numFmt w:val="bullet"/>
      <w:lvlText w:val=""/>
      <w:lvlJc w:val="left"/>
      <w:legacy w:legacy="on"/>
      <w:pPr>
        <w:ind w:left="2160" w:hanging="360"/>
        <w:tabs>
          <w:tab w:val="num" w:pos="2160"/>
        </w:tabs>
      </w:pPr>
      <w:rPr>
        <w:rFonts w:ascii="Wingdings" w:hAnsi="Wingdings" w:hint="default"/>
      </w:rPr>
    </w:lvl>
    <w:lvl w:ilvl="3" w:tentative="on" w:tplc="4090001">
      <w:start w:val="1"/>
      <w:numFmt w:val="bullet"/>
      <w:lvlText w:val=""/>
      <w:lvlJc w:val="left"/>
      <w:legacy w:legacy="on"/>
      <w:pPr>
        <w:ind w:left="2880" w:hanging="360"/>
        <w:tabs>
          <w:tab w:val="num" w:pos="2880"/>
        </w:tabs>
      </w:pPr>
      <w:rPr>
        <w:rFonts w:ascii="Symbol" w:hAnsi="Symbol" w:hint="default"/>
      </w:rPr>
    </w:lvl>
    <w:lvl w:ilvl="4" w:tentative="on" w:tplc="4090003">
      <w:start w:val="1"/>
      <w:numFmt w:val="bullet"/>
      <w:lvlText w:val="o"/>
      <w:lvlJc w:val="left"/>
      <w:legacy w:legacy="on"/>
      <w:pPr>
        <w:ind w:left="3600" w:hanging="360"/>
        <w:tabs>
          <w:tab w:val="num" w:pos="3600"/>
        </w:tabs>
      </w:pPr>
      <w:rPr>
        <w:rFonts w:ascii="Courier New" w:hAnsi="Courier New" w:cs="Courier New" w:hint="default"/>
      </w:rPr>
    </w:lvl>
    <w:lvl w:ilvl="5" w:tentative="on" w:tplc="4090005">
      <w:start w:val="1"/>
      <w:numFmt w:val="bullet"/>
      <w:lvlText w:val=""/>
      <w:lvlJc w:val="left"/>
      <w:legacy w:legacy="on"/>
      <w:pPr>
        <w:ind w:left="4320" w:hanging="360"/>
        <w:tabs>
          <w:tab w:val="num" w:pos="4320"/>
        </w:tabs>
      </w:pPr>
      <w:rPr>
        <w:rFonts w:ascii="Wingdings" w:hAnsi="Wingdings" w:hint="default"/>
      </w:rPr>
    </w:lvl>
    <w:lvl w:ilvl="6" w:tentative="on" w:tplc="4090001">
      <w:start w:val="1"/>
      <w:numFmt w:val="bullet"/>
      <w:lvlText w:val=""/>
      <w:lvlJc w:val="left"/>
      <w:legacy w:legacy="on"/>
      <w:pPr>
        <w:ind w:left="5040" w:hanging="360"/>
        <w:tabs>
          <w:tab w:val="num" w:pos="5040"/>
        </w:tabs>
      </w:pPr>
      <w:rPr>
        <w:rFonts w:ascii="Symbol" w:hAnsi="Symbol" w:hint="default"/>
      </w:rPr>
    </w:lvl>
    <w:lvl w:ilvl="7" w:tentative="on" w:tplc="4090003">
      <w:start w:val="1"/>
      <w:numFmt w:val="bullet"/>
      <w:lvlText w:val="o"/>
      <w:lvlJc w:val="left"/>
      <w:legacy w:legacy="on"/>
      <w:pPr>
        <w:ind w:left="5760" w:hanging="360"/>
        <w:tabs>
          <w:tab w:val="num" w:pos="5760"/>
        </w:tabs>
      </w:pPr>
      <w:rPr>
        <w:rFonts w:ascii="Courier New" w:hAnsi="Courier New" w:cs="Courier New" w:hint="default"/>
      </w:rPr>
    </w:lvl>
    <w:lvl w:ilvl="8" w:tentative="on" w:tplc="4090005">
      <w:start w:val="1"/>
      <w:numFmt w:val="bullet"/>
      <w:lvlText w:val=""/>
      <w:lvlJc w:val="left"/>
      <w:legacy w:legacy="on"/>
      <w:pPr>
        <w:ind w:left="6480" w:hanging="360"/>
        <w:tabs>
          <w:tab w:val="num" w:pos="6480"/>
        </w:tabs>
      </w:pPr>
      <w:rPr>
        <w:rFonts w:ascii="Wingdings" w:hAnsi="Wingdings" w:hint="default"/>
      </w:rPr>
    </w:lvl>
  </w:abstractNum>
  <w:abstractNum w:abstractNumId="2">
    <w:nsid w:val="3"/>
    <w:multiLevelType w:val="hybridMultilevel"/>
    <w:tmpl w:val="32a0aa58"/>
    <w:styleLink w:val="12"/>
    <w:lvl w:ilvl="0" w:tplc="4090001">
      <w:start w:val="1"/>
      <w:numFmt w:val="bullet"/>
      <w:lvlText w:val=""/>
      <w:lvlJc w:val="left"/>
      <w:legacy w:legacy="on" w:legacyIndent="360"/>
      <w:pPr>
        <w:ind w:left="720" w:hanging="360"/>
      </w:pPr>
      <w:rPr>
        <w:rFonts w:ascii="Symbol" w:hAnsi="Symbol" w:hint="default"/>
      </w:rPr>
    </w:lvl>
    <w:lvl w:ilvl="1" w:tentative="on" w:tplc="4090003">
      <w:start w:val="1"/>
      <w:numFmt w:val="bullet"/>
      <w:lvlText w:val="o"/>
      <w:lvlJc w:val="left"/>
      <w:legacy w:legacy="on" w:legacyIndent="360"/>
      <w:pPr>
        <w:ind w:left="1440" w:hanging="360"/>
      </w:pPr>
      <w:rPr>
        <w:rFonts w:ascii="Courier New" w:hAnsi="Courier New" w:cs="Courier New" w:hint="default"/>
      </w:rPr>
    </w:lvl>
    <w:lvl w:ilvl="2" w:tentative="on" w:tplc="4090005">
      <w:start w:val="1"/>
      <w:numFmt w:val="bullet"/>
      <w:lvlText w:val=""/>
      <w:lvlJc w:val="left"/>
      <w:legacy w:legacy="on" w:legacyIndent="360"/>
      <w:pPr>
        <w:ind w:left="2160" w:hanging="360"/>
      </w:pPr>
      <w:rPr>
        <w:rFonts w:ascii="Wingdings" w:hAnsi="Wingdings" w:hint="default"/>
      </w:rPr>
    </w:lvl>
    <w:lvl w:ilvl="3" w:tentative="on" w:tplc="4090001">
      <w:start w:val="1"/>
      <w:numFmt w:val="bullet"/>
      <w:lvlText w:val=""/>
      <w:lvlJc w:val="left"/>
      <w:legacy w:legacy="on" w:legacyIndent="360"/>
      <w:pPr>
        <w:ind w:left="2880" w:hanging="360"/>
      </w:pPr>
      <w:rPr>
        <w:rFonts w:ascii="Symbol" w:hAnsi="Symbol" w:hint="default"/>
      </w:rPr>
    </w:lvl>
    <w:lvl w:ilvl="4" w:tentative="on" w:tplc="4090003">
      <w:start w:val="1"/>
      <w:numFmt w:val="bullet"/>
      <w:lvlText w:val="o"/>
      <w:lvlJc w:val="left"/>
      <w:legacy w:legacy="on" w:legacyIndent="360"/>
      <w:pPr>
        <w:ind w:left="3600" w:hanging="360"/>
      </w:pPr>
      <w:rPr>
        <w:rFonts w:ascii="Courier New" w:hAnsi="Courier New" w:cs="Courier New" w:hint="default"/>
      </w:rPr>
    </w:lvl>
    <w:lvl w:ilvl="5" w:tentative="on" w:tplc="4090005">
      <w:start w:val="1"/>
      <w:numFmt w:val="bullet"/>
      <w:lvlText w:val=""/>
      <w:lvlJc w:val="left"/>
      <w:legacy w:legacy="on" w:legacyIndent="360"/>
      <w:pPr>
        <w:ind w:left="4320" w:hanging="360"/>
      </w:pPr>
      <w:rPr>
        <w:rFonts w:ascii="Wingdings" w:hAnsi="Wingdings" w:hint="default"/>
      </w:rPr>
    </w:lvl>
    <w:lvl w:ilvl="6" w:tentative="on" w:tplc="4090001">
      <w:start w:val="1"/>
      <w:numFmt w:val="bullet"/>
      <w:lvlText w:val=""/>
      <w:lvlJc w:val="left"/>
      <w:legacy w:legacy="on" w:legacyIndent="360"/>
      <w:pPr>
        <w:ind w:left="5040" w:hanging="360"/>
      </w:pPr>
      <w:rPr>
        <w:rFonts w:ascii="Symbol" w:hAnsi="Symbol" w:hint="default"/>
      </w:rPr>
    </w:lvl>
    <w:lvl w:ilvl="7" w:tentative="on" w:tplc="4090003">
      <w:start w:val="1"/>
      <w:numFmt w:val="bullet"/>
      <w:lvlText w:val="o"/>
      <w:lvlJc w:val="left"/>
      <w:legacy w:legacy="on" w:legacyIndent="360"/>
      <w:pPr>
        <w:ind w:left="5760" w:hanging="360"/>
      </w:pPr>
      <w:rPr>
        <w:rFonts w:ascii="Courier New" w:hAnsi="Courier New" w:cs="Courier New" w:hint="default"/>
      </w:rPr>
    </w:lvl>
    <w:lvl w:ilvl="8" w:tentative="on" w:tplc="4090005">
      <w:start w:val="1"/>
      <w:numFmt w:val="bullet"/>
      <w:lvlText w:val=""/>
      <w:lvlJc w:val="left"/>
      <w:legacy w:legacy="on" w:legacyIndent="360"/>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embedSystemFonts/>
  <w:bordersDontSurroundHeader/>
  <w:bordersDontSurroundFooter/>
  <w:proofState w:spelling="clean" w:grammar="clean"/>
  <w:defaultTabStop w:val="720"/>
  <w:hyphenationZone w:val="360"/>
  <w:doNotUseMarginsForDrawingGridOrigin/>
  <w:characterSpacingControl w:val="doNotCompress"/>
  <w:compat>
    <w:doNotBreakWrappedTables/>
    <w:doNotSnapToGridInCell/>
    <w:selectFldWithFirstOrLastChar/>
    <w:doNotWrapTextWithPunct/>
    <w:doNotUseEastAsianBreakRules/>
    <w:useWord2002TableStyleRules/>
    <w:growAutofit/>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 w:eastAsia="" w:bidi=""/>
</w:settings>
</file>

<file path=word/styles.xml><?xml version="1.0" encoding="utf-8"?>
<w:styles xmlns:r="http://schemas.openxmlformats.org/officeDocument/2006/relationships" xmlns:w="http://schemas.openxmlformats.org/wordprocessingml/2006/main">
  <w:docDefaults>
    <w:rPrDefault>
      <w:rPr>
        <w:lang w:val="en-US" w:eastAsia="ko-KR"/>
        <w:rFonts w:ascii="Times New Roman" w:eastAsia="Times New Roman" w:hAnsi="Times New Roman" w:hint="default"/>
      </w:rPr>
    </w:rPrDefault>
    <w:pPrDefault>
      <w:pPr/>
    </w:pPrDefault>
  </w:docDefaults>
  <w:style w:type="paragraph" w:default="1" w:styleId="normal">
    <w:name w:val="Normal"/>
    <w:next w:val="normal"/>
    <w:qFormat/>
    <w:pPr/>
    <w:rPr>
      <w:lang w:val="en-US" w:eastAsia="en-US" w:bidi="ar-SA"/>
      <w:sz w:val="24"/>
      <w:szCs w:val="24"/>
    </w:rPr>
  </w:style>
  <w:style w:type="character" w:default="1" w:styleId="defaultParagraphFont">
    <w:name w:val="Default Paragraph Font"/>
    <w:next w:val="defaultParagraphFont"/>
    <w:semiHidden/>
  </w:style>
  <w:style w:type="table" w:default="1" w:styleId="TableNormal">
    <w:name w:val="Normal Table"/>
    <w:next w:val="TableNormal"/>
    <w:semiHidden/>
    <w:pPr/>
    <w:tblPr>
      <w:tblInd w:w="0" w:type="dxa"/>
      <w:tblCellMar>
        <w:top w:w="0" w:type="dxa"/>
        <w:left w:w="108" w:type="dxa"/>
        <w:bottom w:w="0" w:type="dxa"/>
        <w:right w:w="108" w:type="dxa"/>
      </w:tblCellMar>
    </w:tblPr>
    <w:trPr/>
    <w:tcPr/>
  </w:style>
  <w:style w:type="numbering" w:default="1" w:styleId="12">
    <w:name w:val="No List"/>
    <w:next w:val="12"/>
    <w:semiHidden/>
    <w:pPr/>
  </w:style>
  <w:style w:type="character" w:customStyle="1" w:styleId="31">
    <w:name w:val="Footer Char"/>
    <w:next w:val="31"/>
    <w:link w:val="footer"/>
    <w:rPr>
      <w:sz w:val="24"/>
      <w:szCs w:val="24"/>
    </w:rPr>
  </w:style>
  <w:style w:type="paragraph" w:styleId="27">
    <w:name w:val="Body Text"/>
    <w:basedOn w:val="normal"/>
    <w:next w:val="27"/>
    <w:pPr>
      <w:spacing w:after="120"/>
    </w:pPr>
  </w:style>
  <w:style w:type="character" w:customStyle="1" w:styleId="29">
    <w:name w:val="Header Char"/>
    <w:next w:val="29"/>
    <w:link w:val="header"/>
    <w:rPr>
      <w:sz w:val="24"/>
      <w:szCs w:val="24"/>
    </w:rPr>
  </w:style>
  <w:style w:type="paragraph" w:styleId="normal">
    <w:name w:val="Normal"/>
    <w:next w:val="normal"/>
    <w:qFormat/>
    <w:pPr/>
    <w:rPr>
      <w:lang w:val="en-US" w:eastAsia="en-US" w:bidi="ar-SA"/>
      <w:sz w:val="24"/>
      <w:szCs w:val="24"/>
    </w:rPr>
  </w:style>
  <w:style w:type="paragraph" w:customStyle="1" w:styleId="26">
    <w:name w:val="Achievement"/>
    <w:basedOn w:val="27"/>
    <w:next w:val="26"/>
    <w:pPr>
      <w:jc w:val="both"/>
      <w:numPr>
        <w:ilvl w:val="0"/>
        <w:numId w:val="2"/>
      </w:numPr>
      <w:spacing w:after="60" w:line="240" w:lineRule="atLeast"/>
    </w:pPr>
    <w:rPr>
      <w:rFonts w:ascii="Garamond" w:hAnsi="Garamond"/>
      <w:sz w:val="22"/>
      <w:szCs w:val="20"/>
    </w:rPr>
  </w:style>
  <w:style w:type="paragraph" w:styleId="28">
    <w:name w:val="header"/>
    <w:basedOn w:val="normal"/>
    <w:next w:val="28"/>
    <w:link w:val="Header Char"/>
    <w:pPr>
      <w:tabs>
        <w:tab w:val="center" w:pos="4680"/>
        <w:tab w:val="right" w:pos="9360"/>
      </w:tabs>
    </w:pPr>
  </w:style>
  <w:style w:type="paragraph" w:styleId="30">
    <w:name w:val="footer"/>
    <w:basedOn w:val="normal"/>
    <w:next w:val="30"/>
    <w:link w:val="Footer Char"/>
    <w:pPr>
      <w:tabs>
        <w:tab w:val="center" w:pos="4680"/>
        <w:tab w:val="right" w:pos="9360"/>
      </w:tabs>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header" Target="header1.xml" /><Relationship Id="rId2" Type="http://schemas.openxmlformats.org/officeDocument/2006/relationships/footer" Target="footer1.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fontTable" Target="fontTable.xml" /><Relationship Id="rId6" Type="http://schemas.openxmlformats.org/officeDocument/2006/relationships/webSettings" Target="webSettings.xml" /><Relationship Id="rId7" Type="http://schemas.openxmlformats.org/officeDocument/2006/relationships/numbering" Target="numbering.xml" /><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MS Gothic"/>
        <a:font script="Hang" typeface="맑은 고딕"/>
        <a:font script="Hans" typeface="SimSun"/>
        <a:font script="Hant" typeface="PMingLiU"/>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MS Mincho"/>
        <a:font script="Hang" typeface="맑은 고딕"/>
        <a:font script="Hans" typeface="SimSun"/>
        <a:font script="Hant" typeface="PMingLiU"/>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ThinkFree Mobile Write</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TIA A</dc:title>
  <dc:subject/>
  <dc:creator>Tia Anica Holiness</dc:creator>
  <cp:keywords/>
  <dc:description/>
  <cp:lastModifiedBy>SM-G955U</cp:lastModifiedBy>
  <cp:revision>1</cp:revision>
  <dcterms:created xsi:type="dcterms:W3CDTF">2018-09-14T00:57:00Z</dcterms:created>
  <dcterms:modified xsi:type="dcterms:W3CDTF">2018-11-01T15:55:26Z</dcterms:modified>
  <cp:version>04.2000</cp:version>
</cp:coreProperties>
</file>