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Cameosha Terrell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Cell: (214) 72</w:t>
      </w:r>
      <w:r w:rsidDel="00000000" w:rsidR="00000000" w:rsidRPr="00000000">
        <w:rPr>
          <w:b w:val="1"/>
          <w:sz w:val="22"/>
          <w:szCs w:val="22"/>
          <w:rtl w:val="0"/>
        </w:rPr>
        <w:t xml:space="preserve">1 5484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2454 S Zang Blvd Apt # 2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Dallas Tx, 75224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cameosha.t@gmail.com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My goal is to be of service to others. My first step in being able to serve individuals professionally was by obtaining  my nursing assistant certification.. As an entry- level secretary I utilized the ability of strong computer comprehension and floor organizing.  Now, I am moving forward by pursuing my degree to become a registered nurse.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Monterey High School, Diploma, May 2009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Three Star Nursing, Certificate of Nursing Assistance, 2013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Centro College, Associates of Science in Nursing, 2013-currently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Certified Nursing Assistant - #NA08948397, August 2013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CPR- September 2018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First Aid- September 2018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fast learner and work at a great pace. 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communicate well and show compassion in every task I receive.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Positions Held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Methodist Dallas Medical Center - PCT/Unit Secretary (February 2015 - Current)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1441 N Beckley Ave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Dallas, Tx 75203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(214) 947- 8181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Communicate between nurses and patients to ensure patient satisfaction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Collected blood, bodily fluid, and any other specimens required for lab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 vital signs and assisted with transfer, ambulation, and equipment care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oral, peri, skin, nails, and hair care on patients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Assisting in managing patient flow for unit and performing bed coordination and discharge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Monitoring and maintaining nurse call system for the unit and responding to patients' call for service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Taking and directing incoming calls and sorting and distributing mails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Greeting patients, visitors, and team members entering the unit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Maintaining records of medical equipment and ordering supplies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16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Performing daily round of the unit and communicating with patients to understand and solve their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United Plus Hospice-CNA (July 2014-February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4513 Southpointe Drive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Richardson Texas, 75082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680-9171</w:t>
      </w:r>
    </w:p>
    <w:p w:rsidR="00000000" w:rsidDel="00000000" w:rsidP="00000000" w:rsidRDefault="00000000" w:rsidRPr="00000000" w14:paraId="00000030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cleaned the patient’s home and washed their clothes </w:t>
      </w:r>
    </w:p>
    <w:p w:rsidR="00000000" w:rsidDel="00000000" w:rsidP="00000000" w:rsidRDefault="00000000" w:rsidRPr="00000000" w14:paraId="00000031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performed oral, peri, skin, nail, and hair care on the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showered the patient with/without a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check daily for any sign of feeling unwell, strange behavior, or scars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assisted with transfer, ambulation, and equipment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</w:rPr>
      </w:pPr>
      <w:bookmarkStart w:colFirst="0" w:colLast="0" w:name="_47bzqf4a8n4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also helped with incontinence care/also recorded bowel movement</w:t>
      </w:r>
    </w:p>
    <w:p w:rsidR="00000000" w:rsidDel="00000000" w:rsidP="00000000" w:rsidRDefault="00000000" w:rsidRPr="00000000" w14:paraId="00000036">
      <w:pPr>
        <w:pStyle w:val="Heading4"/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</w:rPr>
      </w:pPr>
      <w:bookmarkStart w:colFirst="0" w:colLast="0" w:name="_1pmxz32umtp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assisted with the preparation of the meals and feeding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Affinity Acute Care (11/2013-02/2015)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2819 Conrad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Grand Prairie, TX 75052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Certified Nursing Assistant/Home Health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(817) 652-1967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cleaned the patient’s home and washed their clothes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performed oral, peri, skin, nail, and hair care on the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showered the patient with/without a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checked daily for any sign of feeling unwell, strange behavior, or scars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assisted with transfer, ambulation, and equipment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also helped with incontinence care/also recorded bowel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assisted with the preparation of the meals and feeding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Wal-Mart Supercenter (04/2013-08/2013)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4215 S Loop 289 </w:t>
      </w:r>
      <w:r w:rsidDel="00000000" w:rsidR="00000000" w:rsidRPr="00000000">
        <w:rPr>
          <w:b w:val="1"/>
          <w:sz w:val="22"/>
          <w:szCs w:val="22"/>
          <w:rtl w:val="0"/>
        </w:rPr>
        <w:t xml:space="preserve">Lubbock, TX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Sales Associates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(806) 793-2091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helped get the store prepared every night for the next morning's and day's customers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processed freight, create new displays on end caps and fill shelves with merchandise.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zoned the store, which involves bringing stocked items forward so that shelves appear full and neat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worked in variety of departments such as grocery, houseware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or health and beauty aids.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also answered questions for overnight shoppers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also worked as a cashier and my responsibility was to talk to the customer, respond to questions and give assistance while processing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Girling Home Health Care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(02/2013—07/13)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5010 Kenosha Ave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Lubbock, TX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Home Health Aide 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(806) 747-0173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helped my client with her daily personal tasks, such as bathing or dressing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did light housekeeping, such as laundry, washing dishes, and in a client’s home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organize her schedule and plan appointments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arrange transportation to doctors’ offices or for other kinds of outings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shop for groceries and prepare meals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provide companionship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also helped empty and replace her colostomy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KGB (</w:t>
      </w:r>
      <w:r w:rsidDel="00000000" w:rsidR="00000000" w:rsidRPr="00000000">
        <w:rPr>
          <w:b w:val="1"/>
          <w:sz w:val="22"/>
          <w:szCs w:val="22"/>
          <w:rtl w:val="0"/>
        </w:rPr>
        <w:t xml:space="preserve">12/11-07/12)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5302 Avenue Q # 6, TX 79412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Customer Service Representative </w:t>
        <w:br w:type="textWrapping"/>
        <w:t xml:space="preserve">(806) 747-2474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Handled members call and Pharmacies and Dr. Offices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Navigated multiple screens at once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the member’s doctor’s office and pharmacy, processed claims and provide information on process to allow certain medications to be covered under member’s plan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VXI Global Solutions </w:t>
      </w:r>
      <w:r w:rsidDel="00000000" w:rsidR="00000000" w:rsidRPr="00000000">
        <w:rPr>
          <w:b w:val="1"/>
          <w:sz w:val="22"/>
          <w:szCs w:val="22"/>
          <w:rtl w:val="0"/>
        </w:rPr>
        <w:t xml:space="preserve">(04/11-09/11)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2002 W Loop 289, Suite 101, Lubbock,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TX </w:t>
      </w:r>
      <w:r w:rsidDel="00000000" w:rsidR="00000000" w:rsidRPr="00000000">
        <w:rPr>
          <w:b w:val="1"/>
          <w:sz w:val="22"/>
          <w:szCs w:val="22"/>
          <w:rtl w:val="0"/>
        </w:rPr>
        <w:t xml:space="preserve"> 79404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Direct Sales Agent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(806) 589-0380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provided promoting information for customers who were interested in getting DIRECTV service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navigated multiple screens at once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also handled personal information upon permission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transferred customers to their correct departments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Convergys </w:t>
      </w:r>
      <w:r w:rsidDel="00000000" w:rsidR="00000000" w:rsidRPr="00000000">
        <w:rPr>
          <w:b w:val="1"/>
          <w:sz w:val="22"/>
          <w:szCs w:val="22"/>
          <w:rtl w:val="0"/>
        </w:rPr>
        <w:t xml:space="preserve">(04/10-04/11)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3701 W Loop 289, TX 79407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" w:firstLine="0"/>
        <w:contextualSpacing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Customer Service Representation II </w:t>
        <w:br w:type="textWrapping"/>
        <w:t xml:space="preserve">(806) 788-8000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Greet customers in a courteous, friendly, and professional manner using agreed upon procedures. Listen attentively to customer needs and concerns;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demonstrated empathy while maximizing opportunity to build rapport with the customer.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clarify customer requirements; probe for and confirm understanding of requirements or problem. Meet customer requirements through first contact resolution.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effectively transfer misdirected customer requests to an appropriate party.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contribute ideas on ways to resolve problems to better serve the customer and/or improve productivity.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updated customer records. Troubleshoot research and analyze customer problems with installation, billing, service upgrades/downgrades and disconnects.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Adrian Diaz (Former Supervisor) KGB (806) 283- 2351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Chori Miller, El Centro College, email: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cmiller1@dcccd.edu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(214) 586-1401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Ass’yah Sulaimon (former co-worker) (505) 920-2374 </w:t>
      </w: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Franklin Gothic Demi C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72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  <w:contextualSpacing w:val="0"/>
    </w:pPr>
    <w:rPr>
      <w:rFonts w:ascii="Franklin Gothic Demi Cond" w:cs="Franklin Gothic Demi Cond" w:eastAsia="Franklin Gothic Demi Cond" w:hAnsi="Franklin Gothic Demi Cond"/>
      <w:b w:val="0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miller1@dccc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