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AF9" w:rsidRDefault="00704AF9">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4"/>
        <w:gridCol w:w="1028"/>
      </w:tblGrid>
      <w:tr w:rsidR="00704AF9">
        <w:trPr>
          <w:trHeight w:val="700"/>
          <w:jc w:val="center"/>
        </w:trPr>
        <w:tc>
          <w:tcPr>
            <w:tcW w:w="9374" w:type="dxa"/>
            <w:tcBorders>
              <w:top w:val="single" w:sz="4" w:space="0" w:color="6B7C71"/>
              <w:left w:val="single" w:sz="4" w:space="0" w:color="6B7C71"/>
              <w:bottom w:val="nil"/>
              <w:right w:val="single" w:sz="4" w:space="0" w:color="6B7C71"/>
            </w:tcBorders>
            <w:vAlign w:val="center"/>
          </w:tcPr>
          <w:p w:rsidR="00704AF9" w:rsidRDefault="009A4CF7">
            <w:pPr>
              <w:pBdr>
                <w:top w:val="nil"/>
                <w:left w:val="nil"/>
                <w:bottom w:val="nil"/>
                <w:right w:val="nil"/>
                <w:between w:val="nil"/>
              </w:pBdr>
              <w:spacing w:after="0" w:line="240" w:lineRule="auto"/>
              <w:jc w:val="center"/>
              <w:rPr>
                <w:rFonts w:ascii="Book Antiqua" w:eastAsia="Book Antiqua" w:hAnsi="Book Antiqua" w:cs="Book Antiqua"/>
                <w:b/>
                <w:smallCaps/>
                <w:color w:val="40382D"/>
                <w:sz w:val="36"/>
                <w:szCs w:val="36"/>
              </w:rPr>
            </w:pPr>
            <w:r>
              <w:rPr>
                <w:rFonts w:ascii="Book Antiqua" w:eastAsia="Book Antiqua" w:hAnsi="Book Antiqua" w:cs="Book Antiqua"/>
                <w:smallCaps/>
                <w:color w:val="40382D"/>
                <w:sz w:val="36"/>
                <w:szCs w:val="36"/>
              </w:rPr>
              <w:t>Jasmine Howard</w:t>
            </w:r>
          </w:p>
        </w:tc>
        <w:tc>
          <w:tcPr>
            <w:tcW w:w="1028" w:type="dxa"/>
            <w:vMerge w:val="restart"/>
            <w:tcBorders>
              <w:top w:val="nil"/>
              <w:left w:val="single" w:sz="4" w:space="0" w:color="6B7C71"/>
              <w:bottom w:val="nil"/>
              <w:right w:val="single" w:sz="4" w:space="0" w:color="6B7C71"/>
            </w:tcBorders>
            <w:shd w:val="clear" w:color="auto" w:fill="auto"/>
            <w:tcMar>
              <w:left w:w="158" w:type="dxa"/>
              <w:right w:w="0" w:type="dxa"/>
            </w:tcMar>
            <w:vAlign w:val="center"/>
          </w:tcPr>
          <w:p w:rsidR="00704AF9" w:rsidRDefault="009A4CF7">
            <w:pPr>
              <w:pBdr>
                <w:top w:val="nil"/>
                <w:left w:val="nil"/>
                <w:bottom w:val="nil"/>
                <w:right w:val="nil"/>
                <w:between w:val="nil"/>
              </w:pBdr>
              <w:spacing w:after="0" w:line="240" w:lineRule="auto"/>
              <w:ind w:left="71" w:hanging="71"/>
              <w:jc w:val="right"/>
              <w:rPr>
                <w:color w:val="000000"/>
              </w:rPr>
            </w:pPr>
            <w:r>
              <w:rPr>
                <w:noProof/>
                <w:color w:val="000000"/>
              </w:rPr>
              <mc:AlternateContent>
                <mc:Choice Requires="wps">
                  <w:drawing>
                    <wp:inline distT="0" distB="0" distL="0" distR="0">
                      <wp:extent cx="558165" cy="649605"/>
                      <wp:effectExtent l="0" t="0" r="0" b="0"/>
                      <wp:docPr id="1" name="Rectangle 1"/>
                      <wp:cNvGraphicFramePr/>
                      <a:graphic xmlns:a="http://schemas.openxmlformats.org/drawingml/2006/main">
                        <a:graphicData uri="http://schemas.microsoft.com/office/word/2010/wordprocessingShape">
                          <wps:wsp>
                            <wps:cNvSpPr/>
                            <wps:spPr>
                              <a:xfrm>
                                <a:off x="5071680" y="3459960"/>
                                <a:ext cx="548640" cy="640080"/>
                              </a:xfrm>
                              <a:prstGeom prst="rect">
                                <a:avLst/>
                              </a:prstGeom>
                              <a:solidFill>
                                <a:srgbClr val="D2CE96"/>
                              </a:solidFill>
                              <a:ln w="9525" cap="flat" cmpd="sng">
                                <a:solidFill>
                                  <a:srgbClr val="6B7C72"/>
                                </a:solidFill>
                                <a:prstDash val="solid"/>
                                <a:round/>
                                <a:headEnd type="none" w="sm" len="sm"/>
                                <a:tailEnd type="none" w="sm" len="sm"/>
                              </a:ln>
                            </wps:spPr>
                            <wps:txbx>
                              <w:txbxContent>
                                <w:p w:rsidR="00704AF9" w:rsidRDefault="00704AF9">
                                  <w:pPr>
                                    <w:spacing w:after="0" w:line="240" w:lineRule="auto"/>
                                    <w:textDirection w:val="btLr"/>
                                  </w:pPr>
                                </w:p>
                              </w:txbxContent>
                            </wps:txbx>
                            <wps:bodyPr spcFirstLastPara="1" wrap="square" lIns="91425" tIns="91425" rIns="91425" bIns="91425" anchor="ctr" anchorCtr="0"/>
                          </wps:wsp>
                        </a:graphicData>
                      </a:graphic>
                    </wp:inline>
                  </w:drawing>
                </mc:Choice>
                <mc:Fallback>
                  <w:pict>
                    <v:rect id="Rectangle 1" o:spid="_x0000_s1026" style="width:43.95pt;height:5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" fillcolor="#d2ce96" strokecolor="#6b7c72">
                      <v:stroke startarrowwidth="narrow" startarrowlength="short" endarrowwidth="narrow" endarrowlength="short" joinstyle="round"/>
                      <v:textbox inset="2.53958mm,2.53958mm,2.53958mm,2.53958mm">
                        <w:txbxContent>
                          <w:p w:rsidR="00704AF9" w:rsidRDefault="00704AF9">
                            <w:pPr>
                              <w:spacing w:after="0" w:line="240" w:lineRule="auto"/>
                              <w:textDirection w:val="btLr"/>
                            </w:pPr>
                          </w:p>
                        </w:txbxContent>
                      </v:textbox>
                      <w10:anchorlock/>
                    </v:rect>
                  </w:pict>
                </mc:Fallback>
              </mc:AlternateContent>
            </w:r>
          </w:p>
        </w:tc>
      </w:tr>
      <w:tr w:rsidR="00704AF9">
        <w:trPr>
          <w:trHeight w:val="20"/>
          <w:jc w:val="center"/>
        </w:trPr>
        <w:tc>
          <w:tcPr>
            <w:tcW w:w="9374" w:type="dxa"/>
            <w:tcBorders>
              <w:top w:val="nil"/>
              <w:left w:val="single" w:sz="4" w:space="0" w:color="6B7C71"/>
              <w:bottom w:val="single" w:sz="4" w:space="0" w:color="6B7C71"/>
              <w:right w:val="single" w:sz="4" w:space="0" w:color="6B7C71"/>
            </w:tcBorders>
            <w:shd w:val="clear" w:color="auto" w:fill="93A299"/>
            <w:vAlign w:val="center"/>
          </w:tcPr>
          <w:p w:rsidR="00704AF9" w:rsidRDefault="009A4CF7">
            <w:pPr>
              <w:pBdr>
                <w:top w:val="nil"/>
                <w:left w:val="nil"/>
                <w:bottom w:val="nil"/>
                <w:right w:val="nil"/>
                <w:between w:val="nil"/>
              </w:pBdr>
              <w:spacing w:after="0" w:line="240" w:lineRule="auto"/>
              <w:jc w:val="center"/>
              <w:rPr>
                <w:smallCaps/>
                <w:color w:val="FFFFFF"/>
              </w:rPr>
            </w:pPr>
            <w:r>
              <w:rPr>
                <w:smallCaps/>
                <w:color w:val="000000"/>
                <w:sz w:val="18"/>
                <w:szCs w:val="18"/>
              </w:rPr>
              <w:t>1110 E  WINTERGREEN RD APT 522, DESOTO TX, 75115</w:t>
            </w:r>
          </w:p>
        </w:tc>
        <w:tc>
          <w:tcPr>
            <w:tcW w:w="1028" w:type="dxa"/>
            <w:vMerge/>
            <w:tcBorders>
              <w:top w:val="nil"/>
              <w:left w:val="single" w:sz="4" w:space="0" w:color="6B7C71"/>
              <w:bottom w:val="nil"/>
              <w:right w:val="single" w:sz="4" w:space="0" w:color="6B7C71"/>
            </w:tcBorders>
            <w:shd w:val="clear" w:color="auto" w:fill="auto"/>
            <w:tcMar>
              <w:left w:w="158" w:type="dxa"/>
              <w:right w:w="0" w:type="dxa"/>
            </w:tcMar>
            <w:vAlign w:val="center"/>
          </w:tcPr>
          <w:p w:rsidR="00704AF9" w:rsidRDefault="00704AF9">
            <w:pPr>
              <w:pBdr>
                <w:top w:val="nil"/>
                <w:left w:val="nil"/>
                <w:bottom w:val="nil"/>
                <w:right w:val="nil"/>
                <w:between w:val="nil"/>
              </w:pBdr>
              <w:spacing w:after="0" w:line="240" w:lineRule="auto"/>
              <w:rPr>
                <w:color w:val="000000"/>
              </w:rPr>
            </w:pPr>
          </w:p>
        </w:tc>
      </w:tr>
      <w:tr w:rsidR="00704AF9">
        <w:trPr>
          <w:trHeight w:val="80"/>
          <w:jc w:val="center"/>
        </w:trPr>
        <w:tc>
          <w:tcPr>
            <w:tcW w:w="9374" w:type="dxa"/>
            <w:tcBorders>
              <w:top w:val="single" w:sz="4" w:space="0" w:color="6B7C71"/>
              <w:left w:val="nil"/>
              <w:bottom w:val="nil"/>
              <w:right w:val="nil"/>
            </w:tcBorders>
            <w:shd w:val="clear" w:color="auto" w:fill="auto"/>
            <w:vAlign w:val="center"/>
          </w:tcPr>
          <w:p w:rsidR="00704AF9" w:rsidRDefault="009A4CF7">
            <w:pPr>
              <w:pBdr>
                <w:top w:val="nil"/>
                <w:left w:val="nil"/>
                <w:bottom w:val="nil"/>
                <w:right w:val="nil"/>
                <w:between w:val="nil"/>
              </w:pBdr>
              <w:spacing w:after="0" w:line="240" w:lineRule="auto"/>
              <w:jc w:val="center"/>
              <w:rPr>
                <w:smallCaps/>
                <w:color w:val="93A299"/>
                <w:sz w:val="18"/>
                <w:szCs w:val="18"/>
              </w:rPr>
            </w:pPr>
            <w:r>
              <w:rPr>
                <w:color w:val="000000"/>
                <w:sz w:val="22"/>
                <w:szCs w:val="22"/>
              </w:rPr>
              <w:t xml:space="preserve">        214-554-6106  ▪   jasminenhoward23@gmail.com</w:t>
            </w:r>
            <w:r>
              <w:rPr>
                <w:color w:val="93A299"/>
                <w:sz w:val="22"/>
                <w:szCs w:val="22"/>
              </w:rPr>
              <w:t xml:space="preserve">   ▪ </w:t>
            </w:r>
            <w:r>
              <w:rPr>
                <w:color w:val="93A299"/>
                <w:sz w:val="18"/>
                <w:szCs w:val="18"/>
              </w:rPr>
              <w:t xml:space="preserve">  </w:t>
            </w:r>
          </w:p>
        </w:tc>
        <w:tc>
          <w:tcPr>
            <w:tcW w:w="1028" w:type="dxa"/>
            <w:tcBorders>
              <w:top w:val="nil"/>
              <w:left w:val="nil"/>
              <w:bottom w:val="nil"/>
              <w:right w:val="nil"/>
            </w:tcBorders>
            <w:shd w:val="clear" w:color="auto" w:fill="auto"/>
          </w:tcPr>
          <w:p w:rsidR="00704AF9" w:rsidRDefault="00704AF9">
            <w:pPr>
              <w:pBdr>
                <w:top w:val="nil"/>
                <w:left w:val="nil"/>
                <w:bottom w:val="nil"/>
                <w:right w:val="nil"/>
                <w:between w:val="nil"/>
              </w:pBdr>
              <w:spacing w:after="0" w:line="240" w:lineRule="auto"/>
              <w:rPr>
                <w:color w:val="000000"/>
              </w:rPr>
            </w:pPr>
          </w:p>
        </w:tc>
      </w:tr>
    </w:tbl>
    <w:p w:rsidR="00704AF9" w:rsidRDefault="00704AF9">
      <w:pPr>
        <w:rPr>
          <w:b/>
        </w:rPr>
      </w:pPr>
    </w:p>
    <w:p w:rsidR="00704AF9" w:rsidRDefault="009A4CF7">
      <w:pPr>
        <w:pBdr>
          <w:top w:val="nil"/>
          <w:left w:val="nil"/>
          <w:bottom w:val="nil"/>
          <w:right w:val="nil"/>
          <w:between w:val="nil"/>
        </w:pBdr>
        <w:spacing w:before="220" w:after="0" w:line="276" w:lineRule="auto"/>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Objectives</w:t>
      </w:r>
    </w:p>
    <w:p w:rsidR="00704AF9" w:rsidRDefault="009A4CF7">
      <w:pPr>
        <w:ind w:firstLine="720"/>
        <w:rPr>
          <w:rFonts w:ascii="Book Antiqua" w:eastAsia="Book Antiqua" w:hAnsi="Book Antiqua" w:cs="Book Antiqua"/>
          <w:b/>
          <w:color w:val="000000"/>
          <w:sz w:val="28"/>
          <w:szCs w:val="28"/>
        </w:rPr>
      </w:pPr>
      <w:r>
        <w:t>To secure a position that allows thought for a potential career growth, and to be given the opportunity to use my skills for training and advancement.</w:t>
      </w:r>
      <w:r>
        <w:tab/>
      </w:r>
      <w:r>
        <w:tab/>
      </w:r>
      <w:r>
        <w:tab/>
      </w:r>
      <w:r>
        <w:tab/>
      </w:r>
      <w:r>
        <w:tab/>
      </w:r>
      <w:r>
        <w:tab/>
      </w:r>
      <w:r>
        <w:rPr>
          <w:rFonts w:ascii="Book Antiqua" w:eastAsia="Book Antiqua" w:hAnsi="Book Antiqua" w:cs="Book Antiqua"/>
          <w:b/>
          <w:sz w:val="28"/>
          <w:szCs w:val="28"/>
        </w:rPr>
        <w:t>Skills:</w:t>
      </w:r>
    </w:p>
    <w:p w:rsidR="00704AF9" w:rsidRDefault="009A4CF7">
      <w:pPr>
        <w:numPr>
          <w:ilvl w:val="0"/>
          <w:numId w:val="1"/>
        </w:numPr>
        <w:pBdr>
          <w:top w:val="nil"/>
          <w:left w:val="nil"/>
          <w:bottom w:val="nil"/>
          <w:right w:val="nil"/>
          <w:between w:val="nil"/>
        </w:pBdr>
        <w:spacing w:after="0" w:line="264" w:lineRule="auto"/>
        <w:contextualSpacing/>
        <w:rPr>
          <w:b/>
          <w:color w:val="40382D"/>
        </w:rPr>
      </w:pPr>
      <w:r>
        <w:rPr>
          <w:color w:val="40382D"/>
        </w:rPr>
        <w:t xml:space="preserve">Typing 45 wpm </w:t>
      </w:r>
    </w:p>
    <w:p w:rsidR="00704AF9" w:rsidRDefault="009A4CF7">
      <w:pPr>
        <w:numPr>
          <w:ilvl w:val="0"/>
          <w:numId w:val="1"/>
        </w:numPr>
        <w:pBdr>
          <w:top w:val="nil"/>
          <w:left w:val="nil"/>
          <w:bottom w:val="nil"/>
          <w:right w:val="nil"/>
          <w:between w:val="nil"/>
        </w:pBdr>
        <w:spacing w:after="0" w:line="264" w:lineRule="auto"/>
        <w:contextualSpacing/>
        <w:rPr>
          <w:b/>
          <w:color w:val="40382D"/>
        </w:rPr>
      </w:pPr>
      <w:r>
        <w:rPr>
          <w:color w:val="40382D"/>
        </w:rPr>
        <w:t>Faxing</w:t>
      </w:r>
    </w:p>
    <w:p w:rsidR="00704AF9" w:rsidRDefault="009A4CF7">
      <w:pPr>
        <w:numPr>
          <w:ilvl w:val="0"/>
          <w:numId w:val="1"/>
        </w:numPr>
        <w:pBdr>
          <w:top w:val="nil"/>
          <w:left w:val="nil"/>
          <w:bottom w:val="nil"/>
          <w:right w:val="nil"/>
          <w:between w:val="nil"/>
        </w:pBdr>
        <w:spacing w:after="0" w:line="264" w:lineRule="auto"/>
        <w:contextualSpacing/>
        <w:rPr>
          <w:b/>
          <w:color w:val="40382D"/>
        </w:rPr>
      </w:pPr>
      <w:r>
        <w:rPr>
          <w:color w:val="40382D"/>
        </w:rPr>
        <w:t xml:space="preserve">Copying                      </w:t>
      </w:r>
    </w:p>
    <w:p w:rsidR="00704AF9" w:rsidRDefault="009A4CF7">
      <w:pPr>
        <w:numPr>
          <w:ilvl w:val="0"/>
          <w:numId w:val="1"/>
        </w:numPr>
        <w:pBdr>
          <w:top w:val="nil"/>
          <w:left w:val="nil"/>
          <w:bottom w:val="nil"/>
          <w:right w:val="nil"/>
          <w:between w:val="nil"/>
        </w:pBdr>
        <w:spacing w:after="0" w:line="264" w:lineRule="auto"/>
        <w:contextualSpacing/>
        <w:rPr>
          <w:b/>
          <w:color w:val="40382D"/>
        </w:rPr>
      </w:pPr>
      <w:r>
        <w:rPr>
          <w:color w:val="40382D"/>
        </w:rPr>
        <w:t>10 key by touch</w:t>
      </w:r>
    </w:p>
    <w:p w:rsidR="00704AF9" w:rsidRDefault="009A4CF7">
      <w:pPr>
        <w:numPr>
          <w:ilvl w:val="0"/>
          <w:numId w:val="1"/>
        </w:numPr>
        <w:pBdr>
          <w:top w:val="nil"/>
          <w:left w:val="nil"/>
          <w:bottom w:val="nil"/>
          <w:right w:val="nil"/>
          <w:between w:val="nil"/>
        </w:pBdr>
        <w:spacing w:after="0" w:line="264" w:lineRule="auto"/>
        <w:contextualSpacing/>
        <w:rPr>
          <w:b/>
          <w:color w:val="40382D"/>
        </w:rPr>
      </w:pPr>
      <w:r>
        <w:rPr>
          <w:color w:val="40382D"/>
        </w:rPr>
        <w:t xml:space="preserve">Charting, </w:t>
      </w:r>
    </w:p>
    <w:p w:rsidR="00704AF9" w:rsidRPr="00F55E5F" w:rsidRDefault="009A4CF7">
      <w:pPr>
        <w:numPr>
          <w:ilvl w:val="0"/>
          <w:numId w:val="1"/>
        </w:numPr>
        <w:pBdr>
          <w:top w:val="nil"/>
          <w:left w:val="nil"/>
          <w:bottom w:val="nil"/>
          <w:right w:val="nil"/>
          <w:between w:val="nil"/>
        </w:pBdr>
        <w:spacing w:after="0" w:line="264" w:lineRule="auto"/>
        <w:contextualSpacing/>
        <w:rPr>
          <w:b/>
          <w:color w:val="40382D"/>
        </w:rPr>
      </w:pPr>
      <w:r>
        <w:rPr>
          <w:color w:val="40382D"/>
        </w:rPr>
        <w:t>Computer Applications- ex: Microsoft Word, Power Point and Excel</w:t>
      </w:r>
    </w:p>
    <w:p w:rsidR="00F55E5F" w:rsidRDefault="00F55E5F" w:rsidP="00F55E5F">
      <w:pPr>
        <w:pBdr>
          <w:top w:val="nil"/>
          <w:left w:val="nil"/>
          <w:bottom w:val="nil"/>
          <w:right w:val="nil"/>
          <w:between w:val="nil"/>
        </w:pBdr>
        <w:spacing w:after="0" w:line="264" w:lineRule="auto"/>
        <w:contextualSpacing/>
        <w:rPr>
          <w:color w:val="40382D"/>
        </w:rPr>
      </w:pPr>
    </w:p>
    <w:p w:rsidR="00F55E5F" w:rsidRPr="00F55E5F" w:rsidRDefault="00F55E5F" w:rsidP="00F55E5F">
      <w:pPr>
        <w:spacing w:line="264" w:lineRule="auto"/>
        <w:contextualSpacing/>
        <w:rPr>
          <w:rFonts w:ascii="Book Antiqua" w:hAnsi="Book Antiqua" w:cs="Tahoma"/>
          <w:b/>
          <w:color w:val="40382D"/>
          <w:sz w:val="28"/>
          <w:szCs w:val="28"/>
        </w:rPr>
      </w:pPr>
      <w:r w:rsidRPr="00F55E5F">
        <w:rPr>
          <w:rFonts w:ascii="Book Antiqua" w:hAnsi="Book Antiqua" w:cs="Tahoma"/>
          <w:b/>
          <w:color w:val="40382D"/>
          <w:sz w:val="28"/>
          <w:szCs w:val="28"/>
        </w:rPr>
        <w:t xml:space="preserve">Certification:  </w:t>
      </w:r>
    </w:p>
    <w:p w:rsidR="00F55E5F" w:rsidRPr="00F55E5F" w:rsidRDefault="00F55E5F" w:rsidP="00F55E5F">
      <w:pPr>
        <w:numPr>
          <w:ilvl w:val="0"/>
          <w:numId w:val="2"/>
        </w:numPr>
        <w:spacing w:line="264" w:lineRule="auto"/>
        <w:contextualSpacing/>
        <w:rPr>
          <w:rFonts w:cs="Tahoma"/>
          <w:color w:val="40382D"/>
          <w:sz w:val="22"/>
          <w:szCs w:val="22"/>
        </w:rPr>
      </w:pPr>
      <w:r w:rsidRPr="00F55E5F">
        <w:rPr>
          <w:rFonts w:cs="Tahoma"/>
          <w:color w:val="40382D"/>
          <w:sz w:val="22"/>
          <w:szCs w:val="22"/>
        </w:rPr>
        <w:t xml:space="preserve">Concorde Career Institute   </w:t>
      </w:r>
    </w:p>
    <w:p w:rsidR="00F55E5F" w:rsidRPr="00F55E5F" w:rsidRDefault="00F55E5F" w:rsidP="00F55E5F">
      <w:pPr>
        <w:numPr>
          <w:ilvl w:val="0"/>
          <w:numId w:val="2"/>
        </w:numPr>
        <w:spacing w:line="264" w:lineRule="auto"/>
        <w:contextualSpacing/>
        <w:rPr>
          <w:rFonts w:cs="Tahoma"/>
          <w:color w:val="40382D"/>
          <w:sz w:val="22"/>
          <w:szCs w:val="22"/>
        </w:rPr>
      </w:pPr>
      <w:r w:rsidRPr="00F55E5F">
        <w:rPr>
          <w:rFonts w:cs="Tahoma"/>
          <w:color w:val="40382D"/>
          <w:sz w:val="22"/>
          <w:szCs w:val="22"/>
        </w:rPr>
        <w:t>Medical Assistant Program</w:t>
      </w:r>
    </w:p>
    <w:p w:rsidR="00F55E5F" w:rsidRPr="00F55E5F" w:rsidRDefault="00F55E5F" w:rsidP="00F55E5F">
      <w:pPr>
        <w:numPr>
          <w:ilvl w:val="0"/>
          <w:numId w:val="2"/>
        </w:numPr>
        <w:spacing w:line="264" w:lineRule="auto"/>
        <w:contextualSpacing/>
        <w:rPr>
          <w:rFonts w:cs="Tahoma"/>
          <w:color w:val="40382D"/>
          <w:sz w:val="22"/>
          <w:szCs w:val="22"/>
        </w:rPr>
      </w:pPr>
      <w:r w:rsidRPr="00F55E5F">
        <w:rPr>
          <w:rFonts w:cs="Tahoma"/>
          <w:color w:val="40382D"/>
          <w:sz w:val="22"/>
          <w:szCs w:val="22"/>
        </w:rPr>
        <w:t>NAHP/ NRCMA</w:t>
      </w:r>
    </w:p>
    <w:p w:rsidR="00F55E5F" w:rsidRPr="00F55E5F" w:rsidRDefault="00F55E5F" w:rsidP="00F55E5F">
      <w:pPr>
        <w:numPr>
          <w:ilvl w:val="0"/>
          <w:numId w:val="2"/>
        </w:numPr>
        <w:spacing w:line="264" w:lineRule="auto"/>
        <w:contextualSpacing/>
        <w:rPr>
          <w:rFonts w:cs="Tahoma"/>
          <w:color w:val="40382D"/>
          <w:sz w:val="22"/>
          <w:szCs w:val="22"/>
        </w:rPr>
      </w:pPr>
      <w:r w:rsidRPr="00F55E5F">
        <w:rPr>
          <w:rFonts w:cs="Tahoma"/>
          <w:color w:val="40382D"/>
          <w:sz w:val="22"/>
          <w:szCs w:val="22"/>
        </w:rPr>
        <w:t>Certification #- 89673</w:t>
      </w:r>
    </w:p>
    <w:p w:rsidR="00F55E5F" w:rsidRPr="00F55E5F" w:rsidRDefault="00F55E5F" w:rsidP="00F55E5F">
      <w:pPr>
        <w:numPr>
          <w:ilvl w:val="0"/>
          <w:numId w:val="2"/>
        </w:numPr>
        <w:spacing w:line="264" w:lineRule="auto"/>
        <w:contextualSpacing/>
        <w:rPr>
          <w:rFonts w:cs="Tahoma"/>
          <w:color w:val="40382D"/>
          <w:sz w:val="22"/>
          <w:szCs w:val="22"/>
        </w:rPr>
      </w:pPr>
      <w:r w:rsidRPr="00F55E5F">
        <w:rPr>
          <w:rFonts w:cs="Tahoma"/>
          <w:color w:val="40382D"/>
          <w:sz w:val="22"/>
          <w:szCs w:val="22"/>
        </w:rPr>
        <w:t xml:space="preserve">2011 Graduate </w:t>
      </w:r>
    </w:p>
    <w:p w:rsidR="00F55E5F" w:rsidRDefault="00F55E5F" w:rsidP="00F55E5F">
      <w:pPr>
        <w:pBdr>
          <w:top w:val="nil"/>
          <w:left w:val="nil"/>
          <w:bottom w:val="nil"/>
          <w:right w:val="nil"/>
          <w:between w:val="nil"/>
        </w:pBdr>
        <w:spacing w:after="0" w:line="264" w:lineRule="auto"/>
        <w:contextualSpacing/>
        <w:rPr>
          <w:b/>
          <w:color w:val="40382D"/>
        </w:rPr>
      </w:pPr>
    </w:p>
    <w:p w:rsidR="00F55E5F" w:rsidRDefault="00F55E5F">
      <w:pPr>
        <w:spacing w:after="0" w:line="264" w:lineRule="auto"/>
        <w:rPr>
          <w:rFonts w:ascii="Book Antiqua" w:eastAsia="Book Antiqua" w:hAnsi="Book Antiqua" w:cs="Book Antiqua"/>
          <w:b/>
          <w:color w:val="40382D"/>
          <w:sz w:val="28"/>
          <w:szCs w:val="28"/>
        </w:rPr>
      </w:pPr>
    </w:p>
    <w:p w:rsidR="00F55E5F" w:rsidRDefault="00F55E5F">
      <w:pPr>
        <w:spacing w:after="0" w:line="264" w:lineRule="auto"/>
        <w:rPr>
          <w:rFonts w:ascii="Book Antiqua" w:eastAsia="Book Antiqua" w:hAnsi="Book Antiqua" w:cs="Book Antiqua"/>
          <w:b/>
          <w:color w:val="40382D"/>
          <w:sz w:val="28"/>
          <w:szCs w:val="28"/>
        </w:rPr>
      </w:pPr>
    </w:p>
    <w:p w:rsidR="00704AF9" w:rsidRDefault="009A4CF7">
      <w:pPr>
        <w:spacing w:after="0" w:line="264" w:lineRule="auto"/>
        <w:rPr>
          <w:rFonts w:ascii="Book Antiqua" w:eastAsia="Book Antiqua" w:hAnsi="Book Antiqua" w:cs="Book Antiqua"/>
          <w:b/>
          <w:color w:val="40382D"/>
          <w:sz w:val="28"/>
          <w:szCs w:val="28"/>
        </w:rPr>
      </w:pPr>
      <w:r>
        <w:rPr>
          <w:rFonts w:ascii="Book Antiqua" w:eastAsia="Book Antiqua" w:hAnsi="Book Antiqua" w:cs="Book Antiqua"/>
          <w:b/>
          <w:color w:val="40382D"/>
          <w:sz w:val="28"/>
          <w:szCs w:val="28"/>
        </w:rPr>
        <w:t>Experience:</w:t>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p>
    <w:p w:rsidR="00704AF9" w:rsidRDefault="009A4CF7">
      <w:pPr>
        <w:spacing w:after="0" w:line="264" w:lineRule="auto"/>
        <w:rPr>
          <w:rFonts w:ascii="Book Antiqua" w:eastAsia="Book Antiqua" w:hAnsi="Book Antiqua" w:cs="Book Antiqua"/>
          <w:b/>
          <w:color w:val="40382D"/>
          <w:sz w:val="28"/>
          <w:szCs w:val="28"/>
        </w:rPr>
      </w:pPr>
      <w:r>
        <w:rPr>
          <w:rFonts w:ascii="Book Antiqua" w:eastAsia="Book Antiqua" w:hAnsi="Book Antiqua" w:cs="Book Antiqua"/>
          <w:b/>
          <w:color w:val="40382D"/>
          <w:sz w:val="24"/>
          <w:szCs w:val="24"/>
          <w:u w:val="single"/>
        </w:rPr>
        <w:t>July 2017- Present</w:t>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t>Self-Employed</w:t>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t xml:space="preserve">Dallas, </w:t>
      </w:r>
      <w:r w:rsidR="00F55E5F">
        <w:rPr>
          <w:rFonts w:ascii="Book Antiqua" w:eastAsia="Book Antiqua" w:hAnsi="Book Antiqua" w:cs="Book Antiqua"/>
          <w:b/>
          <w:color w:val="40382D"/>
          <w:sz w:val="24"/>
          <w:szCs w:val="24"/>
          <w:u w:val="single"/>
        </w:rPr>
        <w:t>TX</w:t>
      </w:r>
      <w:r>
        <w:rPr>
          <w:rFonts w:ascii="Book Antiqua" w:eastAsia="Book Antiqua" w:hAnsi="Book Antiqua" w:cs="Book Antiqua"/>
          <w:b/>
          <w:color w:val="40382D"/>
          <w:sz w:val="28"/>
          <w:szCs w:val="28"/>
        </w:rPr>
        <w:tab/>
      </w:r>
    </w:p>
    <w:p w:rsidR="00704AF9" w:rsidRDefault="00F55E5F">
      <w:pPr>
        <w:spacing w:after="0" w:line="264" w:lineRule="auto"/>
        <w:rPr>
          <w:rFonts w:ascii="Book Antiqua" w:eastAsia="Book Antiqua" w:hAnsi="Book Antiqua" w:cs="Book Antiqua"/>
          <w:b/>
          <w:color w:val="40382D"/>
          <w:sz w:val="28"/>
          <w:szCs w:val="28"/>
        </w:rPr>
      </w:pPr>
      <w:r>
        <w:rPr>
          <w:rFonts w:ascii="Book Antiqua" w:eastAsia="Book Antiqua" w:hAnsi="Book Antiqua" w:cs="Book Antiqua"/>
          <w:b/>
          <w:color w:val="40382D"/>
          <w:sz w:val="28"/>
          <w:szCs w:val="28"/>
        </w:rPr>
        <w:tab/>
        <w:t xml:space="preserve">Self employed as a Licensed Class </w:t>
      </w:r>
      <w:proofErr w:type="gramStart"/>
      <w:r>
        <w:rPr>
          <w:rFonts w:ascii="Book Antiqua" w:eastAsia="Book Antiqua" w:hAnsi="Book Antiqua" w:cs="Book Antiqua"/>
          <w:b/>
          <w:color w:val="40382D"/>
          <w:sz w:val="28"/>
          <w:szCs w:val="28"/>
        </w:rPr>
        <w:t>A</w:t>
      </w:r>
      <w:proofErr w:type="gramEnd"/>
      <w:r>
        <w:rPr>
          <w:rFonts w:ascii="Book Antiqua" w:eastAsia="Book Antiqua" w:hAnsi="Book Antiqua" w:cs="Book Antiqua"/>
          <w:b/>
          <w:color w:val="40382D"/>
          <w:sz w:val="28"/>
          <w:szCs w:val="28"/>
        </w:rPr>
        <w:t xml:space="preserve"> Barber. </w:t>
      </w:r>
    </w:p>
    <w:p w:rsidR="00704AF9" w:rsidRDefault="009A4CF7">
      <w:pPr>
        <w:spacing w:after="0" w:line="264" w:lineRule="auto"/>
        <w:rPr>
          <w:rFonts w:ascii="Book Antiqua" w:eastAsia="Book Antiqua" w:hAnsi="Book Antiqua" w:cs="Book Antiqua"/>
          <w:b/>
          <w:color w:val="40382D"/>
          <w:sz w:val="28"/>
          <w:szCs w:val="28"/>
        </w:rPr>
      </w:pP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r>
        <w:rPr>
          <w:rFonts w:ascii="Book Antiqua" w:eastAsia="Book Antiqua" w:hAnsi="Book Antiqua" w:cs="Book Antiqua"/>
          <w:b/>
          <w:color w:val="40382D"/>
          <w:sz w:val="28"/>
          <w:szCs w:val="28"/>
        </w:rPr>
        <w:tab/>
      </w:r>
    </w:p>
    <w:p w:rsidR="00F55E5F" w:rsidRDefault="00F55E5F">
      <w:pPr>
        <w:spacing w:after="0" w:line="264" w:lineRule="auto"/>
        <w:rPr>
          <w:rFonts w:ascii="Book Antiqua" w:eastAsia="Book Antiqua" w:hAnsi="Book Antiqua" w:cs="Book Antiqua"/>
          <w:b/>
          <w:color w:val="40382D"/>
          <w:sz w:val="24"/>
          <w:szCs w:val="24"/>
          <w:u w:val="single"/>
        </w:rPr>
      </w:pPr>
    </w:p>
    <w:p w:rsidR="00704AF9" w:rsidRDefault="009A4CF7">
      <w:pPr>
        <w:spacing w:after="0" w:line="264" w:lineRule="auto"/>
        <w:rPr>
          <w:rFonts w:ascii="Book Antiqua" w:eastAsia="Book Antiqua" w:hAnsi="Book Antiqua" w:cs="Book Antiqua"/>
          <w:b/>
          <w:color w:val="40382D"/>
          <w:sz w:val="24"/>
          <w:szCs w:val="24"/>
        </w:rPr>
      </w:pPr>
      <w:r>
        <w:rPr>
          <w:rFonts w:ascii="Book Antiqua" w:eastAsia="Book Antiqua" w:hAnsi="Book Antiqua" w:cs="Book Antiqua"/>
          <w:b/>
          <w:color w:val="40382D"/>
          <w:sz w:val="24"/>
          <w:szCs w:val="24"/>
          <w:u w:val="single"/>
        </w:rPr>
        <w:t>May 2016- July 2017</w:t>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t>Texas Barber College</w:t>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t>Dallas, TX</w:t>
      </w:r>
    </w:p>
    <w:p w:rsidR="00704AF9" w:rsidRDefault="009A4CF7">
      <w:pPr>
        <w:spacing w:after="0" w:line="264" w:lineRule="auto"/>
        <w:rPr>
          <w:rFonts w:ascii="Book Antiqua" w:eastAsia="Book Antiqua" w:hAnsi="Book Antiqua" w:cs="Book Antiqua"/>
          <w:b/>
          <w:color w:val="40382D"/>
          <w:sz w:val="24"/>
          <w:szCs w:val="24"/>
        </w:rPr>
      </w:pPr>
      <w:r>
        <w:rPr>
          <w:rFonts w:ascii="Book Antiqua" w:eastAsia="Book Antiqua" w:hAnsi="Book Antiqua" w:cs="Book Antiqua"/>
          <w:b/>
          <w:color w:val="40382D"/>
          <w:sz w:val="24"/>
          <w:szCs w:val="24"/>
        </w:rPr>
        <w:tab/>
      </w:r>
    </w:p>
    <w:p w:rsidR="00704AF9" w:rsidRDefault="009A4CF7">
      <w:pPr>
        <w:spacing w:after="0" w:line="264" w:lineRule="auto"/>
        <w:ind w:firstLine="720"/>
        <w:rPr>
          <w:rFonts w:ascii="Book Antiqua" w:eastAsia="Book Antiqua" w:hAnsi="Book Antiqua" w:cs="Book Antiqua"/>
          <w:b/>
          <w:color w:val="40382D"/>
          <w:sz w:val="24"/>
          <w:szCs w:val="24"/>
        </w:rPr>
      </w:pPr>
      <w:r>
        <w:rPr>
          <w:rFonts w:ascii="Book Antiqua" w:eastAsia="Book Antiqua" w:hAnsi="Book Antiqua" w:cs="Book Antiqua"/>
          <w:b/>
          <w:color w:val="40382D"/>
          <w:sz w:val="22"/>
          <w:szCs w:val="22"/>
          <w:u w:val="single"/>
        </w:rPr>
        <w:t xml:space="preserve">Student Barber/ Class </w:t>
      </w:r>
      <w:proofErr w:type="gramStart"/>
      <w:r>
        <w:rPr>
          <w:rFonts w:ascii="Book Antiqua" w:eastAsia="Book Antiqua" w:hAnsi="Book Antiqua" w:cs="Book Antiqua"/>
          <w:b/>
          <w:color w:val="40382D"/>
          <w:sz w:val="22"/>
          <w:szCs w:val="22"/>
          <w:u w:val="single"/>
        </w:rPr>
        <w:t>A</w:t>
      </w:r>
      <w:proofErr w:type="gramEnd"/>
      <w:r>
        <w:rPr>
          <w:rFonts w:ascii="Book Antiqua" w:eastAsia="Book Antiqua" w:hAnsi="Book Antiqua" w:cs="Book Antiqua"/>
          <w:b/>
          <w:color w:val="40382D"/>
          <w:sz w:val="22"/>
          <w:szCs w:val="22"/>
          <w:u w:val="single"/>
        </w:rPr>
        <w:t xml:space="preserve"> Barber</w:t>
      </w:r>
      <w:r>
        <w:rPr>
          <w:rFonts w:ascii="Book Antiqua" w:eastAsia="Book Antiqua" w:hAnsi="Book Antiqua" w:cs="Book Antiqua"/>
          <w:b/>
          <w:color w:val="40382D"/>
          <w:sz w:val="24"/>
          <w:szCs w:val="24"/>
        </w:rPr>
        <w:t xml:space="preserve">- </w:t>
      </w:r>
      <w:r>
        <w:rPr>
          <w:color w:val="40382D"/>
          <w:sz w:val="22"/>
          <w:szCs w:val="22"/>
        </w:rPr>
        <w:t>Customer service. Daily r</w:t>
      </w:r>
      <w:r>
        <w:rPr>
          <w:color w:val="40382D"/>
          <w:sz w:val="22"/>
          <w:szCs w:val="22"/>
        </w:rPr>
        <w:t>outines of disinfecting, sanitizing, and decontaminating barber tools and equipment. Theory class to apply the knowledge to be gained from the textbook portion of the program. Salon and Barbershop duties.</w:t>
      </w:r>
      <w:r>
        <w:rPr>
          <w:rFonts w:ascii="Book Antiqua" w:eastAsia="Book Antiqua" w:hAnsi="Book Antiqua" w:cs="Book Antiqua"/>
          <w:b/>
          <w:color w:val="40382D"/>
          <w:sz w:val="24"/>
          <w:szCs w:val="24"/>
        </w:rPr>
        <w:t xml:space="preserve"> </w:t>
      </w:r>
    </w:p>
    <w:p w:rsidR="00704AF9" w:rsidRDefault="00704AF9">
      <w:pPr>
        <w:spacing w:after="0" w:line="264" w:lineRule="auto"/>
        <w:rPr>
          <w:rFonts w:ascii="Book Antiqua" w:eastAsia="Book Antiqua" w:hAnsi="Book Antiqua" w:cs="Book Antiqua"/>
          <w:b/>
          <w:color w:val="40382D"/>
          <w:sz w:val="28"/>
          <w:szCs w:val="28"/>
        </w:rPr>
      </w:pPr>
    </w:p>
    <w:p w:rsidR="00F55E5F" w:rsidRDefault="00F55E5F">
      <w:pPr>
        <w:spacing w:after="0" w:line="264" w:lineRule="auto"/>
        <w:rPr>
          <w:rFonts w:ascii="Book Antiqua" w:eastAsia="Book Antiqua" w:hAnsi="Book Antiqua" w:cs="Book Antiqua"/>
          <w:b/>
          <w:sz w:val="24"/>
          <w:szCs w:val="24"/>
          <w:u w:val="single"/>
        </w:rPr>
      </w:pPr>
    </w:p>
    <w:p w:rsidR="00704AF9" w:rsidRDefault="009A4CF7">
      <w:pPr>
        <w:spacing w:after="0" w:line="264" w:lineRule="auto"/>
      </w:pPr>
      <w:r>
        <w:rPr>
          <w:rFonts w:ascii="Book Antiqua" w:eastAsia="Book Antiqua" w:hAnsi="Book Antiqua" w:cs="Book Antiqua"/>
          <w:b/>
          <w:sz w:val="24"/>
          <w:szCs w:val="24"/>
          <w:u w:val="single"/>
        </w:rPr>
        <w:t>February 2014- October 2016</w:t>
      </w:r>
      <w:r>
        <w:rPr>
          <w:rFonts w:ascii="Book Antiqua" w:eastAsia="Book Antiqua" w:hAnsi="Book Antiqua" w:cs="Book Antiqua"/>
          <w:b/>
          <w:sz w:val="24"/>
          <w:szCs w:val="24"/>
          <w:u w:val="single"/>
        </w:rPr>
        <w:tab/>
      </w:r>
      <w:r>
        <w:rPr>
          <w:rFonts w:ascii="Book Antiqua" w:eastAsia="Book Antiqua" w:hAnsi="Book Antiqua" w:cs="Book Antiqua"/>
          <w:b/>
          <w:sz w:val="24"/>
          <w:szCs w:val="24"/>
          <w:u w:val="single"/>
        </w:rPr>
        <w:tab/>
        <w:t>Texas Regional Medic</w:t>
      </w:r>
      <w:r>
        <w:rPr>
          <w:rFonts w:ascii="Book Antiqua" w:eastAsia="Book Antiqua" w:hAnsi="Book Antiqua" w:cs="Book Antiqua"/>
          <w:b/>
          <w:sz w:val="24"/>
          <w:szCs w:val="24"/>
          <w:u w:val="single"/>
        </w:rPr>
        <w:t>al Center</w:t>
      </w:r>
      <w:r>
        <w:rPr>
          <w:rFonts w:ascii="Book Antiqua" w:eastAsia="Book Antiqua" w:hAnsi="Book Antiqua" w:cs="Book Antiqua"/>
          <w:b/>
          <w:sz w:val="24"/>
          <w:szCs w:val="24"/>
          <w:u w:val="single"/>
        </w:rPr>
        <w:tab/>
      </w:r>
      <w:r>
        <w:rPr>
          <w:rFonts w:ascii="Book Antiqua" w:eastAsia="Book Antiqua" w:hAnsi="Book Antiqua" w:cs="Book Antiqua"/>
          <w:b/>
          <w:sz w:val="24"/>
          <w:szCs w:val="24"/>
          <w:u w:val="single"/>
        </w:rPr>
        <w:tab/>
        <w:t xml:space="preserve">Sunnyvale, </w:t>
      </w:r>
      <w:r w:rsidR="00F55E5F">
        <w:rPr>
          <w:rFonts w:ascii="Book Antiqua" w:eastAsia="Book Antiqua" w:hAnsi="Book Antiqua" w:cs="Book Antiqua"/>
          <w:b/>
          <w:sz w:val="24"/>
          <w:szCs w:val="24"/>
          <w:u w:val="single"/>
        </w:rPr>
        <w:t>TX</w:t>
      </w:r>
      <w:r>
        <w:tab/>
      </w:r>
    </w:p>
    <w:p w:rsidR="00704AF9" w:rsidRDefault="00704AF9">
      <w:pPr>
        <w:spacing w:after="0" w:line="264" w:lineRule="auto"/>
      </w:pPr>
    </w:p>
    <w:p w:rsidR="00704AF9" w:rsidRDefault="009A4CF7">
      <w:pPr>
        <w:spacing w:after="0" w:line="264" w:lineRule="auto"/>
        <w:ind w:firstLine="720"/>
        <w:rPr>
          <w:color w:val="40382D"/>
        </w:rPr>
      </w:pPr>
      <w:r>
        <w:rPr>
          <w:b/>
          <w:u w:val="single"/>
        </w:rPr>
        <w:lastRenderedPageBreak/>
        <w:t>Medical Assistant/Patient Care Tech</w:t>
      </w:r>
      <w:r>
        <w:t>- Caring for 6-14 patients at a time on a single hall. I assist with bathing, feeding, vitals, charting</w:t>
      </w:r>
      <w:r w:rsidR="00F55E5F">
        <w:t>, and</w:t>
      </w:r>
      <w:r>
        <w:t xml:space="preserve"> medications. Assist with all patient care. </w:t>
      </w:r>
      <w:r>
        <w:rPr>
          <w:color w:val="40382D"/>
        </w:rPr>
        <w:t xml:space="preserve">Also assisted with psychiatric patients as well.  </w:t>
      </w:r>
    </w:p>
    <w:p w:rsidR="00704AF9" w:rsidRDefault="00704AF9">
      <w:pPr>
        <w:spacing w:after="0" w:line="264" w:lineRule="auto"/>
        <w:ind w:firstLine="720"/>
        <w:rPr>
          <w:color w:val="40382D"/>
        </w:rPr>
      </w:pPr>
    </w:p>
    <w:p w:rsidR="00F55E5F" w:rsidRDefault="00F55E5F">
      <w:pPr>
        <w:spacing w:after="0" w:line="264" w:lineRule="auto"/>
        <w:rPr>
          <w:rFonts w:ascii="Book Antiqua" w:eastAsia="Book Antiqua" w:hAnsi="Book Antiqua" w:cs="Book Antiqua"/>
          <w:b/>
          <w:color w:val="40382D"/>
          <w:sz w:val="24"/>
          <w:szCs w:val="24"/>
          <w:u w:val="single"/>
        </w:rPr>
      </w:pPr>
    </w:p>
    <w:p w:rsidR="00704AF9" w:rsidRDefault="009A4CF7">
      <w:pPr>
        <w:spacing w:after="0" w:line="264" w:lineRule="auto"/>
        <w:rPr>
          <w:rFonts w:ascii="Book Antiqua" w:eastAsia="Book Antiqua" w:hAnsi="Book Antiqua" w:cs="Book Antiqua"/>
          <w:b/>
          <w:color w:val="40382D"/>
          <w:sz w:val="24"/>
          <w:szCs w:val="24"/>
          <w:u w:val="single"/>
        </w:rPr>
      </w:pPr>
      <w:r>
        <w:rPr>
          <w:rFonts w:ascii="Book Antiqua" w:eastAsia="Book Antiqua" w:hAnsi="Book Antiqua" w:cs="Book Antiqua"/>
          <w:b/>
          <w:color w:val="40382D"/>
          <w:sz w:val="24"/>
          <w:szCs w:val="24"/>
          <w:u w:val="single"/>
        </w:rPr>
        <w:t>May 2015- December 2015</w:t>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t>Concentra Urgent Care</w:t>
      </w:r>
      <w:r>
        <w:rPr>
          <w:rFonts w:ascii="Book Antiqua" w:eastAsia="Book Antiqua" w:hAnsi="Book Antiqua" w:cs="Book Antiqua"/>
          <w:b/>
          <w:color w:val="40382D"/>
          <w:sz w:val="24"/>
          <w:szCs w:val="24"/>
          <w:u w:val="single"/>
        </w:rPr>
        <w:tab/>
      </w:r>
      <w:r>
        <w:rPr>
          <w:rFonts w:ascii="Book Antiqua" w:eastAsia="Book Antiqua" w:hAnsi="Book Antiqua" w:cs="Book Antiqua"/>
          <w:b/>
          <w:color w:val="40382D"/>
          <w:sz w:val="24"/>
          <w:szCs w:val="24"/>
          <w:u w:val="single"/>
        </w:rPr>
        <w:tab/>
      </w:r>
      <w:r w:rsidR="00F55E5F">
        <w:rPr>
          <w:rFonts w:ascii="Book Antiqua" w:eastAsia="Book Antiqua" w:hAnsi="Book Antiqua" w:cs="Book Antiqua"/>
          <w:b/>
          <w:color w:val="40382D"/>
          <w:sz w:val="24"/>
          <w:szCs w:val="24"/>
          <w:u w:val="single"/>
        </w:rPr>
        <w:t>Dallas, TX</w:t>
      </w:r>
      <w:r>
        <w:rPr>
          <w:rFonts w:ascii="Book Antiqua" w:eastAsia="Book Antiqua" w:hAnsi="Book Antiqua" w:cs="Book Antiqua"/>
          <w:b/>
          <w:color w:val="40382D"/>
          <w:sz w:val="24"/>
          <w:szCs w:val="24"/>
          <w:u w:val="single"/>
        </w:rPr>
        <w:tab/>
      </w:r>
    </w:p>
    <w:p w:rsidR="00704AF9" w:rsidRDefault="00704AF9">
      <w:pPr>
        <w:spacing w:line="264" w:lineRule="auto"/>
        <w:ind w:firstLine="720"/>
        <w:rPr>
          <w:b/>
          <w:u w:val="single"/>
        </w:rPr>
      </w:pPr>
    </w:p>
    <w:p w:rsidR="00704AF9" w:rsidRDefault="009A4CF7">
      <w:pPr>
        <w:spacing w:line="264" w:lineRule="auto"/>
        <w:ind w:firstLine="720"/>
      </w:pPr>
      <w:r>
        <w:rPr>
          <w:b/>
          <w:u w:val="single"/>
        </w:rPr>
        <w:t>Medical Assistant/ Front Office</w:t>
      </w:r>
      <w:r>
        <w:t>- Front office duties including, answering phones, checking patients in and out, verifying insurance, scheduling appointments, providing medical information, rooming patients by priority. Faxing, copying, filing, are also front office duties. My back offic</w:t>
      </w:r>
      <w:r>
        <w:t xml:space="preserve">e duties included giving injections, blood draws, breath alcohol and drug testing, rooming and triaging patients, and assisting the Doctor with any lacerations or typical patient care. Over 150 plus patients a day. </w:t>
      </w:r>
    </w:p>
    <w:p w:rsidR="00F55E5F" w:rsidRDefault="00F55E5F">
      <w:pPr>
        <w:spacing w:line="264" w:lineRule="auto"/>
        <w:ind w:firstLine="720"/>
      </w:pPr>
    </w:p>
    <w:p w:rsidR="00F55E5F" w:rsidRPr="00F55E5F" w:rsidRDefault="00F55E5F" w:rsidP="00F55E5F">
      <w:pPr>
        <w:spacing w:line="264" w:lineRule="auto"/>
        <w:contextualSpacing/>
        <w:rPr>
          <w:rFonts w:ascii="Book Antiqua" w:hAnsi="Book Antiqua" w:cs="Tahoma"/>
          <w:b/>
          <w:color w:val="40382D"/>
          <w:sz w:val="24"/>
          <w:szCs w:val="24"/>
          <w:u w:val="single"/>
        </w:rPr>
      </w:pPr>
      <w:r w:rsidRPr="00F55E5F">
        <w:rPr>
          <w:rFonts w:ascii="Book Antiqua" w:hAnsi="Book Antiqua" w:cs="Tahoma"/>
          <w:b/>
          <w:color w:val="40382D"/>
          <w:sz w:val="24"/>
          <w:szCs w:val="24"/>
          <w:u w:val="single"/>
        </w:rPr>
        <w:t>April 2013- December 2013</w:t>
      </w:r>
      <w:r w:rsidRPr="00F55E5F">
        <w:rPr>
          <w:rFonts w:ascii="Book Antiqua" w:hAnsi="Book Antiqua" w:cs="Tahoma"/>
          <w:b/>
          <w:color w:val="40382D"/>
          <w:sz w:val="24"/>
          <w:szCs w:val="24"/>
          <w:u w:val="single"/>
        </w:rPr>
        <w:tab/>
        <w:t>Parkland Hospital/ER</w:t>
      </w:r>
      <w:r w:rsidRPr="00F55E5F">
        <w:rPr>
          <w:rFonts w:ascii="Book Antiqua" w:hAnsi="Book Antiqua" w:cs="Tahoma"/>
          <w:b/>
          <w:color w:val="40382D"/>
          <w:sz w:val="24"/>
          <w:szCs w:val="24"/>
          <w:u w:val="single"/>
        </w:rPr>
        <w:tab/>
      </w:r>
      <w:r w:rsidRPr="00F55E5F">
        <w:rPr>
          <w:rFonts w:ascii="Book Antiqua" w:hAnsi="Book Antiqua" w:cs="Tahoma"/>
          <w:b/>
          <w:color w:val="40382D"/>
          <w:sz w:val="24"/>
          <w:szCs w:val="24"/>
          <w:u w:val="single"/>
        </w:rPr>
        <w:tab/>
      </w:r>
      <w:r w:rsidRPr="00F55E5F">
        <w:rPr>
          <w:rFonts w:ascii="Book Antiqua" w:hAnsi="Book Antiqua" w:cs="Tahoma"/>
          <w:b/>
          <w:color w:val="40382D"/>
          <w:sz w:val="24"/>
          <w:szCs w:val="24"/>
          <w:u w:val="single"/>
        </w:rPr>
        <w:t>Dallas, TX</w:t>
      </w:r>
      <w:r w:rsidRPr="00F55E5F">
        <w:rPr>
          <w:rFonts w:ascii="Book Antiqua" w:hAnsi="Book Antiqua" w:cs="Tahoma"/>
          <w:b/>
          <w:color w:val="40382D"/>
          <w:sz w:val="24"/>
          <w:szCs w:val="24"/>
          <w:u w:val="single"/>
        </w:rPr>
        <w:tab/>
      </w:r>
      <w:r w:rsidRPr="00F55E5F">
        <w:rPr>
          <w:rFonts w:ascii="Book Antiqua" w:hAnsi="Book Antiqua" w:cs="Tahoma"/>
          <w:b/>
          <w:color w:val="40382D"/>
          <w:sz w:val="24"/>
          <w:szCs w:val="24"/>
          <w:u w:val="single"/>
        </w:rPr>
        <w:tab/>
      </w:r>
    </w:p>
    <w:p w:rsidR="00F55E5F" w:rsidRPr="00F55E5F" w:rsidRDefault="00F55E5F" w:rsidP="00F55E5F">
      <w:pPr>
        <w:spacing w:line="264" w:lineRule="auto"/>
        <w:ind w:left="360"/>
        <w:contextualSpacing/>
        <w:rPr>
          <w:rFonts w:cs="Tahoma"/>
          <w:color w:val="40382D"/>
          <w:szCs w:val="22"/>
        </w:rPr>
      </w:pPr>
      <w:r w:rsidRPr="00F55E5F">
        <w:rPr>
          <w:rFonts w:cs="Tahoma"/>
          <w:color w:val="40382D"/>
          <w:szCs w:val="22"/>
        </w:rPr>
        <w:tab/>
      </w:r>
    </w:p>
    <w:p w:rsidR="00F55E5F" w:rsidRPr="00F55E5F" w:rsidRDefault="00F55E5F" w:rsidP="00F55E5F">
      <w:pPr>
        <w:spacing w:line="264" w:lineRule="auto"/>
        <w:ind w:left="360" w:firstLine="360"/>
        <w:contextualSpacing/>
        <w:rPr>
          <w:rFonts w:cs="Tahoma"/>
          <w:color w:val="40382D"/>
          <w:szCs w:val="22"/>
        </w:rPr>
      </w:pPr>
      <w:r w:rsidRPr="00F55E5F">
        <w:rPr>
          <w:rFonts w:cs="Tahoma"/>
          <w:b/>
          <w:color w:val="40382D"/>
          <w:szCs w:val="22"/>
          <w:u w:val="single"/>
        </w:rPr>
        <w:t>Medical Assistant/patient Care Tech</w:t>
      </w:r>
      <w:r w:rsidRPr="00F55E5F">
        <w:rPr>
          <w:rFonts w:cs="Tahoma"/>
          <w:color w:val="40382D"/>
          <w:szCs w:val="22"/>
        </w:rPr>
        <w:t xml:space="preserve">- Caring for 15+ patients a day. Taking vitals, assisted with feeding (at times), injections, blood draws and all patient care. Also assisted with psychiatric patients as well.  </w:t>
      </w:r>
    </w:p>
    <w:p w:rsidR="00F55E5F" w:rsidRDefault="00F55E5F">
      <w:pPr>
        <w:spacing w:line="264" w:lineRule="auto"/>
        <w:ind w:firstLine="720"/>
      </w:pPr>
    </w:p>
    <w:p w:rsidR="00704AF9" w:rsidRDefault="00704AF9">
      <w:pPr>
        <w:tabs>
          <w:tab w:val="left" w:pos="2670"/>
        </w:tabs>
        <w:spacing w:after="0" w:line="240" w:lineRule="auto"/>
        <w:rPr>
          <w:color w:val="000000"/>
        </w:rPr>
      </w:pPr>
    </w:p>
    <w:p w:rsidR="00F55E5F" w:rsidRDefault="00F55E5F">
      <w:pPr>
        <w:tabs>
          <w:tab w:val="left" w:pos="2670"/>
        </w:tabs>
        <w:spacing w:after="0" w:line="240" w:lineRule="auto"/>
        <w:rPr>
          <w:b/>
          <w:color w:val="000000"/>
          <w:sz w:val="24"/>
          <w:szCs w:val="24"/>
        </w:rPr>
      </w:pPr>
    </w:p>
    <w:p w:rsidR="00F55E5F" w:rsidRDefault="00F55E5F">
      <w:pPr>
        <w:tabs>
          <w:tab w:val="left" w:pos="2670"/>
        </w:tabs>
        <w:spacing w:after="0" w:line="240" w:lineRule="auto"/>
        <w:rPr>
          <w:b/>
          <w:color w:val="000000"/>
          <w:sz w:val="24"/>
          <w:szCs w:val="24"/>
        </w:rPr>
      </w:pPr>
    </w:p>
    <w:p w:rsidR="00704AF9" w:rsidRDefault="00F55E5F">
      <w:pPr>
        <w:tabs>
          <w:tab w:val="left" w:pos="2670"/>
        </w:tabs>
        <w:spacing w:after="0" w:line="240" w:lineRule="auto"/>
        <w:rPr>
          <w:color w:val="000000"/>
        </w:rPr>
      </w:pPr>
      <w:bookmarkStart w:id="0" w:name="_GoBack"/>
      <w:bookmarkEnd w:id="0"/>
      <w:r w:rsidRPr="00F55E5F">
        <w:rPr>
          <w:b/>
          <w:color w:val="000000"/>
          <w:sz w:val="24"/>
          <w:szCs w:val="24"/>
        </w:rPr>
        <w:t>References</w:t>
      </w:r>
      <w:r>
        <w:rPr>
          <w:color w:val="000000"/>
        </w:rPr>
        <w:t xml:space="preserve">: Upon Employer request </w:t>
      </w:r>
    </w:p>
    <w:sectPr w:rsidR="00704AF9">
      <w:footerReference w:type="default" r:id="rId7"/>
      <w:headerReference w:type="first" r:id="rId8"/>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CF7" w:rsidRDefault="009A4CF7">
      <w:pPr>
        <w:spacing w:after="0" w:line="240" w:lineRule="auto"/>
      </w:pPr>
      <w:r>
        <w:separator/>
      </w:r>
    </w:p>
  </w:endnote>
  <w:endnote w:type="continuationSeparator" w:id="0">
    <w:p w:rsidR="009A4CF7" w:rsidRDefault="009A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AF9" w:rsidRDefault="009A4CF7">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1" locked="0" layoutInCell="1" hidden="0" allowOverlap="1">
              <wp:simplePos x="0" y="0"/>
              <wp:positionH relativeFrom="margin">
                <wp:posOffset>127000</wp:posOffset>
              </wp:positionH>
              <wp:positionV relativeFrom="paragraph">
                <wp:posOffset>9359900</wp:posOffset>
              </wp:positionV>
              <wp:extent cx="6137275" cy="25590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282125" y="3656810"/>
                        <a:ext cx="6127750" cy="246380"/>
                      </a:xfrm>
                      <a:prstGeom prst="rect">
                        <a:avLst/>
                      </a:prstGeom>
                      <a:noFill/>
                      <a:ln>
                        <a:noFill/>
                      </a:ln>
                    </wps:spPr>
                    <wps:txbx>
                      <w:txbxContent>
                        <w:p w:rsidR="00704AF9" w:rsidRDefault="009A4CF7">
                          <w:pPr>
                            <w:spacing w:after="0" w:line="240" w:lineRule="auto"/>
                            <w:jc w:val="center"/>
                            <w:textDirection w:val="btLr"/>
                          </w:pPr>
                          <w:r>
                            <w:rPr>
                              <w:color w:val="A6A6A6"/>
                              <w:sz w:val="18"/>
                            </w:rPr>
                            <w:t>Jasmine Howard</w:t>
                          </w:r>
                          <w:r>
                            <w:rPr>
                              <w:b/>
                              <w:color w:val="A6A6A6"/>
                              <w:sz w:val="18"/>
                            </w:rPr>
                            <w:t xml:space="preserve"> </w:t>
                          </w:r>
                          <w:r>
                            <w:rPr>
                              <w:color w:val="A6A6A6"/>
                              <w:sz w:val="18"/>
                            </w:rPr>
                            <w:t xml:space="preserve">  </w:t>
                          </w:r>
                          <w:proofErr w:type="gramStart"/>
                          <w:r>
                            <w:rPr>
                              <w:color w:val="A6A6A6"/>
                              <w:sz w:val="18"/>
                            </w:rPr>
                            <w:t xml:space="preserve">Page  </w:t>
                          </w:r>
                          <w:proofErr w:type="spellStart"/>
                          <w:r>
                            <w:rPr>
                              <w:color w:val="A6A6A6"/>
                              <w:sz w:val="18"/>
                            </w:rPr>
                            <w:t>PAGE</w:t>
                          </w:r>
                          <w:proofErr w:type="spellEnd"/>
                          <w:proofErr w:type="gramEnd"/>
                          <w:r>
                            <w:rPr>
                              <w:color w:val="A6A6A6"/>
                              <w:sz w:val="18"/>
                            </w:rPr>
                            <w:t xml:space="preserve">   \* MERGEFORMAT 3</w:t>
                          </w:r>
                        </w:p>
                      </w:txbxContent>
                    </wps:txbx>
                    <wps:bodyPr spcFirstLastPara="1" wrap="square" lIns="0" tIns="0" rIns="0" bIns="0" anchor="t" anchorCtr="0"/>
                  </wps:wsp>
                </a:graphicData>
              </a:graphic>
            </wp:anchor>
          </w:drawing>
        </mc:Choice>
        <mc:Fallback>
          <w:pict>
            <v:rect id="Rectangle 2" o:spid="_x0000_s1027" style="position:absolute;margin-left:10pt;margin-top:737pt;width:483.25pt;height:20.1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" filled="f" stroked="f">
              <v:textbox inset="0,0,0,0">
                <w:txbxContent>
                  <w:p w:rsidR="00704AF9" w:rsidRDefault="009A4CF7">
                    <w:pPr>
                      <w:spacing w:after="0" w:line="240" w:lineRule="auto"/>
                      <w:jc w:val="center"/>
                      <w:textDirection w:val="btLr"/>
                    </w:pPr>
                    <w:r>
                      <w:rPr>
                        <w:color w:val="A6A6A6"/>
                        <w:sz w:val="18"/>
                      </w:rPr>
                      <w:t>Jasmine Howard</w:t>
                    </w:r>
                    <w:r>
                      <w:rPr>
                        <w:b/>
                        <w:color w:val="A6A6A6"/>
                        <w:sz w:val="18"/>
                      </w:rPr>
                      <w:t xml:space="preserve"> </w:t>
                    </w:r>
                    <w:r>
                      <w:rPr>
                        <w:color w:val="A6A6A6"/>
                        <w:sz w:val="18"/>
                      </w:rPr>
                      <w:t xml:space="preserve">  </w:t>
                    </w:r>
                    <w:proofErr w:type="gramStart"/>
                    <w:r>
                      <w:rPr>
                        <w:color w:val="A6A6A6"/>
                        <w:sz w:val="18"/>
                      </w:rPr>
                      <w:t xml:space="preserve">Page  </w:t>
                    </w:r>
                    <w:proofErr w:type="spellStart"/>
                    <w:r>
                      <w:rPr>
                        <w:color w:val="A6A6A6"/>
                        <w:sz w:val="18"/>
                      </w:rPr>
                      <w:t>PAGE</w:t>
                    </w:r>
                    <w:proofErr w:type="spellEnd"/>
                    <w:proofErr w:type="gramEnd"/>
                    <w:r>
                      <w:rPr>
                        <w:color w:val="A6A6A6"/>
                        <w:sz w:val="18"/>
                      </w:rPr>
                      <w:t xml:space="preserve">   \* MERGEFORMAT 3</w:t>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CF7" w:rsidRDefault="009A4CF7">
      <w:pPr>
        <w:spacing w:after="0" w:line="240" w:lineRule="auto"/>
      </w:pPr>
      <w:r>
        <w:separator/>
      </w:r>
    </w:p>
  </w:footnote>
  <w:footnote w:type="continuationSeparator" w:id="0">
    <w:p w:rsidR="009A4CF7" w:rsidRDefault="009A4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AF9" w:rsidRDefault="00704AF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807EA"/>
    <w:multiLevelType w:val="hybridMultilevel"/>
    <w:tmpl w:val="18DE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0672C"/>
    <w:multiLevelType w:val="multilevel"/>
    <w:tmpl w:val="97FC0C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F9"/>
    <w:rsid w:val="00704AF9"/>
    <w:rsid w:val="009A4CF7"/>
    <w:rsid w:val="00F5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62CF"/>
  <w15:docId w15:val="{F038262D-C877-480A-BB91-C5DC5A0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1"/>
        <w:szCs w:val="21"/>
        <w:lang w:val="en-US" w:eastAsia="en-US" w:bidi="ar-SA"/>
      </w:rPr>
    </w:rPrDefault>
    <w:pPrDefault>
      <w:pPr>
        <w:spacing w:after="160"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120" w:line="240" w:lineRule="auto"/>
      <w:outlineLvl w:val="0"/>
    </w:pPr>
    <w:rPr>
      <w:rFonts w:ascii="Book Antiqua" w:eastAsia="Book Antiqua" w:hAnsi="Book Antiqua" w:cs="Book Antiqua"/>
      <w:smallCaps/>
      <w:color w:val="93A299"/>
      <w:sz w:val="32"/>
      <w:szCs w:val="32"/>
    </w:rPr>
  </w:style>
  <w:style w:type="paragraph" w:styleId="Heading2">
    <w:name w:val="heading 2"/>
    <w:basedOn w:val="Normal"/>
    <w:next w:val="Normal"/>
    <w:pPr>
      <w:keepNext/>
      <w:keepLines/>
      <w:spacing w:before="120" w:after="0" w:line="240" w:lineRule="auto"/>
      <w:outlineLvl w:val="1"/>
    </w:pPr>
    <w:rPr>
      <w:rFonts w:ascii="Book Antiqua" w:eastAsia="Book Antiqua" w:hAnsi="Book Antiqua" w:cs="Book Antiqua"/>
      <w:color w:val="564B3C"/>
      <w:sz w:val="28"/>
      <w:szCs w:val="28"/>
    </w:rPr>
  </w:style>
  <w:style w:type="paragraph" w:styleId="Heading3">
    <w:name w:val="heading 3"/>
    <w:basedOn w:val="Normal"/>
    <w:next w:val="Normal"/>
    <w:pPr>
      <w:keepNext/>
      <w:keepLines/>
      <w:spacing w:before="20" w:after="0" w:line="240" w:lineRule="auto"/>
      <w:outlineLvl w:val="2"/>
    </w:pPr>
    <w:rPr>
      <w:b/>
      <w:color w:val="6B7C71"/>
      <w:sz w:val="24"/>
      <w:szCs w:val="24"/>
    </w:rPr>
  </w:style>
  <w:style w:type="paragraph" w:styleId="Heading4">
    <w:name w:val="heading 4"/>
    <w:basedOn w:val="Normal"/>
    <w:next w:val="Normal"/>
    <w:pPr>
      <w:keepNext/>
      <w:keepLines/>
      <w:spacing w:before="200" w:after="0"/>
      <w:outlineLvl w:val="3"/>
    </w:pPr>
    <w:rPr>
      <w:rFonts w:ascii="Book Antiqua" w:eastAsia="Book Antiqua" w:hAnsi="Book Antiqua" w:cs="Book Antiqua"/>
      <w:b/>
      <w:i/>
      <w:color w:val="93A299"/>
      <w:sz w:val="22"/>
      <w:szCs w:val="22"/>
    </w:rPr>
  </w:style>
  <w:style w:type="paragraph" w:styleId="Heading5">
    <w:name w:val="heading 5"/>
    <w:basedOn w:val="Normal"/>
    <w:next w:val="Normal"/>
    <w:pPr>
      <w:keepNext/>
      <w:keepLines/>
      <w:spacing w:before="200" w:after="0"/>
      <w:outlineLvl w:val="4"/>
    </w:pPr>
    <w:rPr>
      <w:rFonts w:ascii="Book Antiqua" w:eastAsia="Book Antiqua" w:hAnsi="Book Antiqua" w:cs="Book Antiqua"/>
      <w:color w:val="47534C"/>
      <w:sz w:val="22"/>
      <w:szCs w:val="22"/>
    </w:rPr>
  </w:style>
  <w:style w:type="paragraph" w:styleId="Heading6">
    <w:name w:val="heading 6"/>
    <w:basedOn w:val="Normal"/>
    <w:next w:val="Normal"/>
    <w:pPr>
      <w:keepNext/>
      <w:keepLines/>
      <w:spacing w:before="200" w:after="0"/>
      <w:outlineLvl w:val="5"/>
    </w:pPr>
    <w:rPr>
      <w:rFonts w:ascii="Book Antiqua" w:eastAsia="Book Antiqua" w:hAnsi="Book Antiqua" w:cs="Book Antiqua"/>
      <w:i/>
      <w:color w:val="47534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Book Antiqua" w:eastAsia="Book Antiqua" w:hAnsi="Book Antiqua" w:cs="Book Antiqua"/>
      <w:smallCaps/>
      <w:color w:val="40382D"/>
      <w:sz w:val="80"/>
      <w:szCs w:val="80"/>
    </w:rPr>
  </w:style>
  <w:style w:type="paragraph" w:styleId="Subtitle">
    <w:name w:val="Subtitle"/>
    <w:basedOn w:val="Normal"/>
    <w:next w:val="Normal"/>
    <w:rPr>
      <w:smallCaps/>
      <w:color w:val="564B3C"/>
      <w:sz w:val="32"/>
      <w:szCs w:val="32"/>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City of DeSoto</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PublicUser</dc:creator>
  <cp:lastModifiedBy>DeSoto Library Public Computer</cp:lastModifiedBy>
  <cp:revision>2</cp:revision>
  <dcterms:created xsi:type="dcterms:W3CDTF">2019-01-22T18:37:00Z</dcterms:created>
  <dcterms:modified xsi:type="dcterms:W3CDTF">2019-01-22T18:37:00Z</dcterms:modified>
</cp:coreProperties>
</file>