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05EE" w14:textId="5EC0F0B4" w:rsidR="006C4265" w:rsidRDefault="006C4265" w:rsidP="00637BB2">
      <w:pPr>
        <w:pStyle w:val="NoSpacing"/>
        <w:jc w:val="center"/>
        <w:rPr>
          <w:rFonts w:ascii="Garamond" w:eastAsiaTheme="minorHAnsi" w:hAnsi="Garamond"/>
          <w:b/>
          <w:sz w:val="32"/>
          <w:szCs w:val="24"/>
        </w:rPr>
      </w:pPr>
      <w:r w:rsidRPr="00CC7901">
        <w:rPr>
          <w:rFonts w:ascii="Garamond" w:eastAsiaTheme="minorHAnsi" w:hAnsi="Garamond"/>
          <w:b/>
          <w:sz w:val="32"/>
          <w:szCs w:val="24"/>
        </w:rPr>
        <w:t>CHRISTIANA OMODUGBA-UDEH</w:t>
      </w:r>
    </w:p>
    <w:p w14:paraId="327B320E" w14:textId="0D5F3A21" w:rsidR="003256C4" w:rsidRPr="00783EEA" w:rsidRDefault="003256C4" w:rsidP="00637BB2">
      <w:pPr>
        <w:pStyle w:val="NoSpacing"/>
        <w:jc w:val="center"/>
        <w:rPr>
          <w:color w:val="4472C4" w:themeColor="accent1"/>
          <w:u w:val="single"/>
        </w:rPr>
      </w:pPr>
      <w:r>
        <w:rPr>
          <w:rFonts w:ascii="Garamond" w:eastAsia="Times New Roman" w:hAnsi="Garamond"/>
          <w:b/>
        </w:rPr>
        <w:t>Cell</w:t>
      </w:r>
      <w:r>
        <w:rPr>
          <w:rFonts w:ascii="Garamond" w:eastAsia="Times New Roman" w:hAnsi="Garamond"/>
        </w:rPr>
        <w:t>: 469-</w:t>
      </w:r>
      <w:r w:rsidR="006C4265">
        <w:rPr>
          <w:rFonts w:ascii="Garamond" w:eastAsia="Times New Roman" w:hAnsi="Garamond"/>
        </w:rPr>
        <w:t>226</w:t>
      </w:r>
      <w:r>
        <w:rPr>
          <w:rFonts w:ascii="Garamond" w:eastAsia="Times New Roman" w:hAnsi="Garamond"/>
        </w:rPr>
        <w:t>-</w:t>
      </w:r>
      <w:r w:rsidR="006C4265">
        <w:rPr>
          <w:rFonts w:ascii="Garamond" w:eastAsia="Times New Roman" w:hAnsi="Garamond"/>
        </w:rPr>
        <w:t>3119</w:t>
      </w:r>
      <w:r>
        <w:rPr>
          <w:rFonts w:ascii="Garamond" w:eastAsia="Times New Roman" w:hAnsi="Garamond"/>
          <w:b/>
        </w:rPr>
        <w:t>|Email</w:t>
      </w:r>
      <w:r>
        <w:rPr>
          <w:rFonts w:ascii="Garamond" w:eastAsia="Times New Roman" w:hAnsi="Garamond"/>
        </w:rPr>
        <w:t>:</w:t>
      </w:r>
      <w:r>
        <w:rPr>
          <w:rFonts w:ascii="Garamond" w:eastAsia="Times New Roman" w:hAnsi="Garamond"/>
          <w:b/>
        </w:rPr>
        <w:t xml:space="preserve"> </w:t>
      </w:r>
      <w:r w:rsidR="006C4265" w:rsidRPr="00783EEA">
        <w:rPr>
          <w:color w:val="4472C4" w:themeColor="accent1"/>
          <w:u w:val="single"/>
        </w:rPr>
        <w:t>Tianaudeh</w:t>
      </w:r>
      <w:r w:rsidR="00637BB2" w:rsidRPr="00783EEA">
        <w:rPr>
          <w:color w:val="4472C4" w:themeColor="accent1"/>
          <w:u w:val="single"/>
        </w:rPr>
        <w:t>@gmail.com</w:t>
      </w:r>
    </w:p>
    <w:p w14:paraId="1E0120E1" w14:textId="77777777" w:rsidR="00FB3452" w:rsidRPr="000C5DAA" w:rsidRDefault="00FB3452" w:rsidP="003256C4">
      <w:pPr>
        <w:pStyle w:val="ListParagraph"/>
        <w:jc w:val="center"/>
        <w:rPr>
          <w:rFonts w:ascii="Garamond" w:hAnsi="Garamond"/>
          <w:b/>
          <w:sz w:val="24"/>
          <w:szCs w:val="24"/>
          <w:u w:val="single"/>
        </w:rPr>
      </w:pPr>
    </w:p>
    <w:p w14:paraId="696172A8" w14:textId="3CD69569" w:rsidR="003256C4" w:rsidRDefault="003256C4" w:rsidP="003256C4">
      <w:pPr>
        <w:pStyle w:val="ListParagraph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PROFESSIONAL WORK EXPERIENCE</w:t>
      </w:r>
    </w:p>
    <w:p w14:paraId="0F2EA41B" w14:textId="26784529" w:rsidR="00A64D1A" w:rsidRDefault="00A64D1A" w:rsidP="00A64D1A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Background</w:t>
      </w:r>
    </w:p>
    <w:p w14:paraId="2EB79CA5" w14:textId="5909E503" w:rsidR="00E06B11" w:rsidRPr="007C2A21" w:rsidRDefault="00A64D1A" w:rsidP="007C2A21">
      <w:pPr>
        <w:pStyle w:val="ListParagraph"/>
        <w:rPr>
          <w:rFonts w:ascii="Garamond" w:hAnsi="Garamond"/>
          <w:sz w:val="24"/>
          <w:szCs w:val="24"/>
        </w:rPr>
      </w:pPr>
      <w:r w:rsidRPr="00A64D1A">
        <w:rPr>
          <w:rFonts w:ascii="Garamond" w:hAnsi="Garamond"/>
          <w:sz w:val="24"/>
          <w:szCs w:val="24"/>
        </w:rPr>
        <w:t xml:space="preserve">I am </w:t>
      </w:r>
      <w:r w:rsidR="007861D5" w:rsidRPr="00A64D1A">
        <w:rPr>
          <w:rFonts w:ascii="Garamond" w:hAnsi="Garamond"/>
          <w:sz w:val="24"/>
          <w:szCs w:val="24"/>
        </w:rPr>
        <w:t>a</w:t>
      </w:r>
      <w:r w:rsidR="00E06B11">
        <w:rPr>
          <w:rFonts w:ascii="Garamond" w:hAnsi="Garamond"/>
          <w:sz w:val="24"/>
          <w:szCs w:val="24"/>
        </w:rPr>
        <w:t>n RN</w:t>
      </w:r>
      <w:r w:rsidR="00320BBE">
        <w:rPr>
          <w:rFonts w:ascii="Garamond" w:hAnsi="Garamond"/>
          <w:sz w:val="24"/>
          <w:szCs w:val="24"/>
        </w:rPr>
        <w:t xml:space="preserve"> and</w:t>
      </w:r>
      <w:r w:rsidR="007861D5">
        <w:rPr>
          <w:rFonts w:ascii="Garamond" w:hAnsi="Garamond"/>
          <w:sz w:val="24"/>
          <w:szCs w:val="24"/>
        </w:rPr>
        <w:t xml:space="preserve"> a patient’s advocate, dedicated and committed to providing patients with excellent care. </w:t>
      </w:r>
      <w:r w:rsidRPr="00A64D1A">
        <w:rPr>
          <w:rFonts w:ascii="Garamond" w:hAnsi="Garamond"/>
          <w:sz w:val="24"/>
          <w:szCs w:val="24"/>
        </w:rPr>
        <w:t xml:space="preserve"> I am experienc</w:t>
      </w:r>
      <w:r w:rsidR="007861D5">
        <w:rPr>
          <w:rFonts w:ascii="Garamond" w:hAnsi="Garamond"/>
          <w:sz w:val="24"/>
          <w:szCs w:val="24"/>
        </w:rPr>
        <w:t xml:space="preserve">ed in head to toe assessments, </w:t>
      </w:r>
      <w:r w:rsidR="00320BBE">
        <w:rPr>
          <w:rFonts w:ascii="Garamond" w:hAnsi="Garamond"/>
          <w:sz w:val="24"/>
          <w:szCs w:val="24"/>
        </w:rPr>
        <w:t xml:space="preserve">Vita Signs, Blood sugar Testing,  Insulin, G-Tube feeding, </w:t>
      </w:r>
      <w:r w:rsidR="007861D5">
        <w:rPr>
          <w:rFonts w:ascii="Garamond" w:hAnsi="Garamond"/>
          <w:sz w:val="24"/>
          <w:szCs w:val="24"/>
        </w:rPr>
        <w:t xml:space="preserve">Trach Care, </w:t>
      </w:r>
      <w:r w:rsidR="00265C60">
        <w:rPr>
          <w:rFonts w:ascii="Garamond" w:hAnsi="Garamond"/>
          <w:sz w:val="24"/>
          <w:szCs w:val="24"/>
        </w:rPr>
        <w:t xml:space="preserve">Medication Administration, </w:t>
      </w:r>
      <w:r w:rsidR="007861D5">
        <w:rPr>
          <w:rFonts w:ascii="Garamond" w:hAnsi="Garamond"/>
          <w:sz w:val="24"/>
          <w:szCs w:val="24"/>
        </w:rPr>
        <w:t xml:space="preserve">CPR, </w:t>
      </w:r>
      <w:r w:rsidR="00320BBE">
        <w:rPr>
          <w:rFonts w:ascii="Garamond" w:hAnsi="Garamond"/>
          <w:sz w:val="24"/>
          <w:szCs w:val="24"/>
        </w:rPr>
        <w:t>Breathing Treatment, Identifying</w:t>
      </w:r>
      <w:r w:rsidR="007861D5">
        <w:rPr>
          <w:rFonts w:ascii="Garamond" w:hAnsi="Garamond"/>
          <w:sz w:val="24"/>
          <w:szCs w:val="24"/>
        </w:rPr>
        <w:t xml:space="preserve"> Change in</w:t>
      </w:r>
      <w:r w:rsidRPr="00A64D1A">
        <w:rPr>
          <w:rFonts w:ascii="Garamond" w:hAnsi="Garamond"/>
          <w:sz w:val="24"/>
          <w:szCs w:val="24"/>
        </w:rPr>
        <w:t xml:space="preserve"> Patient</w:t>
      </w:r>
      <w:r w:rsidR="007861D5">
        <w:rPr>
          <w:rFonts w:ascii="Garamond" w:hAnsi="Garamond"/>
          <w:sz w:val="24"/>
          <w:szCs w:val="24"/>
        </w:rPr>
        <w:t>’</w:t>
      </w:r>
      <w:r w:rsidRPr="00A64D1A">
        <w:rPr>
          <w:rFonts w:ascii="Garamond" w:hAnsi="Garamond"/>
          <w:sz w:val="24"/>
          <w:szCs w:val="24"/>
        </w:rPr>
        <w:t>s</w:t>
      </w:r>
      <w:r w:rsidR="007861D5">
        <w:rPr>
          <w:rFonts w:ascii="Garamond" w:hAnsi="Garamond"/>
          <w:sz w:val="24"/>
          <w:szCs w:val="24"/>
        </w:rPr>
        <w:t xml:space="preserve">  Condition</w:t>
      </w:r>
      <w:r w:rsidR="00320BBE">
        <w:rPr>
          <w:rFonts w:ascii="Garamond" w:hAnsi="Garamond"/>
          <w:sz w:val="24"/>
          <w:szCs w:val="24"/>
        </w:rPr>
        <w:t>, Collection of Patient Data</w:t>
      </w:r>
      <w:r w:rsidR="007861D5">
        <w:rPr>
          <w:rFonts w:ascii="Garamond" w:hAnsi="Garamond"/>
          <w:sz w:val="24"/>
          <w:szCs w:val="24"/>
        </w:rPr>
        <w:t xml:space="preserve">, </w:t>
      </w:r>
      <w:r w:rsidRPr="00A64D1A">
        <w:rPr>
          <w:rFonts w:ascii="Garamond" w:hAnsi="Garamond"/>
          <w:sz w:val="24"/>
          <w:szCs w:val="24"/>
        </w:rPr>
        <w:t xml:space="preserve"> </w:t>
      </w:r>
      <w:r w:rsidR="00320BBE">
        <w:rPr>
          <w:rFonts w:ascii="Garamond" w:hAnsi="Garamond"/>
          <w:sz w:val="24"/>
          <w:szCs w:val="24"/>
        </w:rPr>
        <w:t xml:space="preserve">collection of I&amp;O, Maintaining Client,  </w:t>
      </w:r>
      <w:r w:rsidRPr="00A64D1A">
        <w:rPr>
          <w:rFonts w:ascii="Garamond" w:hAnsi="Garamond"/>
          <w:sz w:val="24"/>
          <w:szCs w:val="24"/>
        </w:rPr>
        <w:t>Confidentiality</w:t>
      </w:r>
      <w:r w:rsidR="00336CA1">
        <w:rPr>
          <w:rFonts w:ascii="Garamond" w:hAnsi="Garamond"/>
          <w:sz w:val="24"/>
          <w:szCs w:val="24"/>
        </w:rPr>
        <w:t>,  Immunization</w:t>
      </w:r>
      <w:r w:rsidRPr="00A64D1A">
        <w:rPr>
          <w:rFonts w:ascii="Garamond" w:hAnsi="Garamond"/>
          <w:sz w:val="24"/>
          <w:szCs w:val="24"/>
        </w:rPr>
        <w:t>, Urinary Cath</w:t>
      </w:r>
      <w:r w:rsidR="007861D5">
        <w:rPr>
          <w:rFonts w:ascii="Garamond" w:hAnsi="Garamond"/>
          <w:sz w:val="24"/>
          <w:szCs w:val="24"/>
        </w:rPr>
        <w:t xml:space="preserve">eterization, </w:t>
      </w:r>
      <w:r w:rsidRPr="00A64D1A">
        <w:rPr>
          <w:rFonts w:ascii="Garamond" w:hAnsi="Garamond"/>
          <w:sz w:val="24"/>
          <w:szCs w:val="24"/>
        </w:rPr>
        <w:t>Colostomy-Ile</w:t>
      </w:r>
      <w:r w:rsidR="007861D5">
        <w:rPr>
          <w:rFonts w:ascii="Garamond" w:hAnsi="Garamond"/>
          <w:sz w:val="24"/>
          <w:szCs w:val="24"/>
        </w:rPr>
        <w:t xml:space="preserve">ostomy-Urostomy Care, Collection of </w:t>
      </w:r>
      <w:r w:rsidRPr="00A64D1A">
        <w:rPr>
          <w:rFonts w:ascii="Garamond" w:hAnsi="Garamond"/>
          <w:sz w:val="24"/>
          <w:szCs w:val="24"/>
        </w:rPr>
        <w:t xml:space="preserve"> Specime</w:t>
      </w:r>
      <w:r w:rsidR="007861D5">
        <w:rPr>
          <w:rFonts w:ascii="Garamond" w:hAnsi="Garamond"/>
          <w:sz w:val="24"/>
          <w:szCs w:val="24"/>
        </w:rPr>
        <w:t>ns, Wound Care</w:t>
      </w:r>
      <w:r w:rsidR="00336CA1">
        <w:rPr>
          <w:rFonts w:ascii="Garamond" w:hAnsi="Garamond"/>
          <w:sz w:val="24"/>
          <w:szCs w:val="24"/>
        </w:rPr>
        <w:t xml:space="preserve">, Pain assessment, Admitting and discharging of patients, </w:t>
      </w:r>
      <w:r w:rsidR="007861D5">
        <w:rPr>
          <w:rFonts w:ascii="Garamond" w:hAnsi="Garamond"/>
          <w:sz w:val="24"/>
          <w:szCs w:val="24"/>
        </w:rPr>
        <w:t xml:space="preserve">Training of UAP, </w:t>
      </w:r>
      <w:r w:rsidR="00336CA1">
        <w:rPr>
          <w:rFonts w:ascii="Garamond" w:hAnsi="Garamond"/>
          <w:sz w:val="24"/>
          <w:szCs w:val="24"/>
        </w:rPr>
        <w:t xml:space="preserve"> Taking orders from Doctors and carrying them out as prescribed</w:t>
      </w:r>
      <w:r w:rsidRPr="00A64D1A">
        <w:rPr>
          <w:rFonts w:ascii="Garamond" w:hAnsi="Garamond"/>
          <w:sz w:val="24"/>
          <w:szCs w:val="24"/>
        </w:rPr>
        <w:t xml:space="preserve">, </w:t>
      </w:r>
      <w:r w:rsidR="00336CA1">
        <w:rPr>
          <w:rFonts w:ascii="Garamond" w:hAnsi="Garamond"/>
          <w:sz w:val="24"/>
          <w:szCs w:val="24"/>
        </w:rPr>
        <w:t xml:space="preserve">Transcribing Doctors orders, collecting Lab result and reporting it back to the Doctor, </w:t>
      </w:r>
      <w:r w:rsidR="00265C60">
        <w:rPr>
          <w:rFonts w:ascii="Garamond" w:hAnsi="Garamond"/>
          <w:sz w:val="24"/>
          <w:szCs w:val="24"/>
        </w:rPr>
        <w:t xml:space="preserve">Chart Review to ensure accuracy, Documentation,  Patients </w:t>
      </w:r>
      <w:r w:rsidR="00AE04E6">
        <w:rPr>
          <w:rFonts w:ascii="Garamond" w:hAnsi="Garamond"/>
          <w:sz w:val="24"/>
          <w:szCs w:val="24"/>
        </w:rPr>
        <w:t>Teaching.</w:t>
      </w:r>
      <w:r w:rsidR="00AE04E6" w:rsidRPr="000C5DAA">
        <w:rPr>
          <w:rFonts w:ascii="Garamond" w:hAnsi="Garamond"/>
          <w:sz w:val="24"/>
          <w:szCs w:val="24"/>
        </w:rPr>
        <w:t xml:space="preserve"> Good</w:t>
      </w:r>
      <w:r w:rsidR="000C5DAA" w:rsidRPr="000C5DAA">
        <w:rPr>
          <w:rFonts w:ascii="Garamond" w:hAnsi="Garamond"/>
          <w:sz w:val="24"/>
          <w:szCs w:val="24"/>
        </w:rPr>
        <w:t xml:space="preserve"> knowledge</w:t>
      </w:r>
      <w:r w:rsidRPr="000C5DAA">
        <w:rPr>
          <w:rFonts w:ascii="Garamond" w:hAnsi="Garamond"/>
          <w:sz w:val="24"/>
          <w:szCs w:val="24"/>
        </w:rPr>
        <w:t xml:space="preserve"> of Clinical rese</w:t>
      </w:r>
      <w:r w:rsidR="000C5DAA" w:rsidRPr="000C5DAA">
        <w:rPr>
          <w:rFonts w:ascii="Garamond" w:hAnsi="Garamond"/>
          <w:sz w:val="24"/>
          <w:szCs w:val="24"/>
        </w:rPr>
        <w:t>arch.</w:t>
      </w:r>
    </w:p>
    <w:p w14:paraId="55013E22" w14:textId="77777777" w:rsidR="00E06B11" w:rsidRPr="00C46570" w:rsidRDefault="00E06B11" w:rsidP="00E06B11">
      <w:pPr>
        <w:pStyle w:val="Body"/>
        <w:spacing w:after="40"/>
        <w:ind w:left="720"/>
        <w:rPr>
          <w:rFonts w:asciiTheme="minorHAnsi" w:hAnsiTheme="minorHAnsi" w:cstheme="minorHAnsi"/>
          <w:caps/>
          <w:sz w:val="24"/>
          <w:szCs w:val="24"/>
        </w:rPr>
      </w:pPr>
    </w:p>
    <w:p w14:paraId="5A787B82" w14:textId="7FD75F9F" w:rsidR="003256C4" w:rsidRDefault="00A64D1A" w:rsidP="003256C4">
      <w:pPr>
        <w:rPr>
          <w:rFonts w:ascii="Garamond" w:hAnsi="Garamond"/>
          <w:b/>
        </w:rPr>
      </w:pPr>
      <w:r>
        <w:rPr>
          <w:rFonts w:ascii="Garamond" w:hAnsi="Garamond"/>
          <w:b/>
        </w:rPr>
        <w:t>Mansfield Medical Lodge</w:t>
      </w:r>
      <w:r w:rsidR="003256C4">
        <w:rPr>
          <w:rFonts w:ascii="Garamond" w:hAnsi="Garamond"/>
          <w:b/>
        </w:rPr>
        <w:t xml:space="preserve">. | </w:t>
      </w:r>
      <w:r>
        <w:rPr>
          <w:rFonts w:ascii="Garamond" w:hAnsi="Garamond"/>
          <w:b/>
        </w:rPr>
        <w:t>LVN</w:t>
      </w:r>
      <w:r w:rsidR="006340A4">
        <w:rPr>
          <w:rFonts w:ascii="Garamond" w:hAnsi="Garamond"/>
          <w:b/>
        </w:rPr>
        <w:t>/RN</w:t>
      </w:r>
      <w:r w:rsidR="003256C4">
        <w:rPr>
          <w:rFonts w:ascii="Garamond" w:hAnsi="Garamond"/>
          <w:b/>
        </w:rPr>
        <w:tab/>
      </w:r>
      <w:r w:rsidR="000E4B68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6340A4">
        <w:rPr>
          <w:rFonts w:ascii="Garamond" w:hAnsi="Garamond"/>
          <w:b/>
        </w:rPr>
        <w:t>March 2019</w:t>
      </w:r>
      <w:r w:rsidR="003256C4">
        <w:rPr>
          <w:rFonts w:ascii="Garamond" w:hAnsi="Garamond"/>
          <w:b/>
        </w:rPr>
        <w:t xml:space="preserve"> – Present</w:t>
      </w:r>
    </w:p>
    <w:p w14:paraId="5C764BFA" w14:textId="441587C6" w:rsidR="00A64D1A" w:rsidRPr="00A64D1A" w:rsidRDefault="00A64D1A" w:rsidP="00A64D1A">
      <w:pPr>
        <w:spacing w:after="160"/>
        <w:rPr>
          <w:rFonts w:ascii="Garamond" w:eastAsiaTheme="minorEastAsia" w:hAnsi="Garamond"/>
          <w:sz w:val="18"/>
          <w:szCs w:val="18"/>
          <w:lang w:eastAsia="en-GB"/>
        </w:rPr>
      </w:pPr>
      <w:r>
        <w:rPr>
          <w:rFonts w:ascii="Garamond" w:eastAsiaTheme="minorEastAsia" w:hAnsi="Garamond"/>
          <w:sz w:val="18"/>
          <w:szCs w:val="18"/>
          <w:lang w:eastAsia="en-GB"/>
        </w:rPr>
        <w:t>Mansfield</w:t>
      </w:r>
      <w:r w:rsidR="003256C4">
        <w:rPr>
          <w:rFonts w:ascii="Garamond" w:eastAsiaTheme="minorEastAsia" w:hAnsi="Garamond"/>
          <w:sz w:val="18"/>
          <w:szCs w:val="18"/>
          <w:lang w:eastAsia="en-GB"/>
        </w:rPr>
        <w:t>, Texas</w:t>
      </w:r>
    </w:p>
    <w:p w14:paraId="50FF57F2" w14:textId="39B7AFCB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Daily Patient Assessments; </w:t>
      </w:r>
      <w:r w:rsidRPr="000C5DAA">
        <w:rPr>
          <w:rFonts w:ascii="Garamond" w:hAnsi="Garamond" w:cstheme="minorHAnsi"/>
          <w:sz w:val="24"/>
          <w:szCs w:val="24"/>
        </w:rPr>
        <w:t xml:space="preserve">Wound Care; Tracheostomy care; </w:t>
      </w:r>
    </w:p>
    <w:p w14:paraId="29CB27C2" w14:textId="44F9D02D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G-Tube Feeding; </w:t>
      </w:r>
      <w:r w:rsidRPr="000C5DAA">
        <w:rPr>
          <w:rFonts w:ascii="Garamond" w:hAnsi="Garamond" w:cstheme="minorHAnsi"/>
          <w:sz w:val="24"/>
          <w:szCs w:val="24"/>
        </w:rPr>
        <w:t>Immunizations; TB Testing; Catheter</w:t>
      </w:r>
      <w:r w:rsidR="000C5DAA">
        <w:rPr>
          <w:rFonts w:ascii="Garamond" w:hAnsi="Garamond" w:cstheme="minorHAnsi"/>
          <w:sz w:val="24"/>
          <w:szCs w:val="24"/>
        </w:rPr>
        <w:t>ization</w:t>
      </w:r>
      <w:r w:rsidRPr="000C5DAA">
        <w:rPr>
          <w:rFonts w:ascii="Garamond" w:hAnsi="Garamond" w:cstheme="minorHAnsi"/>
          <w:sz w:val="24"/>
          <w:szCs w:val="24"/>
        </w:rPr>
        <w:t xml:space="preserve">; </w:t>
      </w:r>
    </w:p>
    <w:p w14:paraId="1489340E" w14:textId="77777777" w:rsidR="00A64D1A" w:rsidRPr="00A64D1A" w:rsidRDefault="00A64D1A" w:rsidP="00A64D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Blood glucose check and insulin administration. </w:t>
      </w:r>
    </w:p>
    <w:p w14:paraId="580DDFD0" w14:textId="77777777" w:rsidR="00A64D1A" w:rsidRPr="00A64D1A" w:rsidRDefault="00A64D1A" w:rsidP="00A64D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Place lab orders and report results to Doctors in a timely manner. </w:t>
      </w:r>
    </w:p>
    <w:p w14:paraId="45451EBE" w14:textId="77777777" w:rsidR="00A64D1A" w:rsidRPr="00A64D1A" w:rsidRDefault="00A64D1A" w:rsidP="00A64D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Administer </w:t>
      </w: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medication to residents per order; </w:t>
      </w:r>
    </w:p>
    <w:p w14:paraId="6D7EB0B3" w14:textId="028BCC2A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Documentations; </w:t>
      </w:r>
      <w:r w:rsidRPr="000C5DA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therapeutic care to </w:t>
      </w:r>
      <w:r w:rsidR="000C5DAA" w:rsidRPr="000C5DA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>residents;</w:t>
      </w:r>
      <w:r w:rsidR="000C5DAA" w:rsidRPr="000C5DAA">
        <w:rPr>
          <w:rFonts w:ascii="Garamond" w:hAnsi="Garamond" w:cstheme="minorHAnsi"/>
          <w:sz w:val="24"/>
          <w:szCs w:val="24"/>
        </w:rPr>
        <w:t xml:space="preserve"> </w:t>
      </w:r>
      <w:r w:rsidR="000C5DAA">
        <w:rPr>
          <w:rFonts w:ascii="Garamond" w:hAnsi="Garamond" w:cstheme="minorHAnsi"/>
          <w:sz w:val="24"/>
          <w:szCs w:val="24"/>
        </w:rPr>
        <w:t>teaching</w:t>
      </w:r>
      <w:r w:rsidRPr="000C5DAA">
        <w:rPr>
          <w:rFonts w:ascii="Garamond" w:hAnsi="Garamond" w:cstheme="minorHAnsi"/>
          <w:sz w:val="24"/>
          <w:szCs w:val="24"/>
        </w:rPr>
        <w:t xml:space="preserve"> and education of residents;</w:t>
      </w:r>
    </w:p>
    <w:p w14:paraId="089DEFEE" w14:textId="60319F69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contact physicians and take </w:t>
      </w:r>
      <w:r w:rsidR="000C5DAA" w:rsidRPr="00A64D1A">
        <w:rPr>
          <w:rFonts w:ascii="Garamond" w:hAnsi="Garamond" w:cstheme="minorHAnsi"/>
          <w:sz w:val="24"/>
          <w:szCs w:val="24"/>
        </w:rPr>
        <w:t xml:space="preserve">orders; </w:t>
      </w:r>
      <w:r w:rsidR="000C5DAA">
        <w:rPr>
          <w:rFonts w:ascii="Garamond" w:hAnsi="Garamond" w:cstheme="minorHAnsi"/>
          <w:sz w:val="24"/>
          <w:szCs w:val="24"/>
        </w:rPr>
        <w:t>Other</w:t>
      </w:r>
      <w:r w:rsidRPr="000C5DAA">
        <w:rPr>
          <w:rFonts w:ascii="Garamond" w:hAnsi="Garamond" w:cstheme="minorHAnsi"/>
          <w:sz w:val="24"/>
          <w:szCs w:val="24"/>
        </w:rPr>
        <w:t xml:space="preserve"> nursing interventions as necessary, </w:t>
      </w:r>
    </w:p>
    <w:p w14:paraId="414D93EE" w14:textId="72AE6B29" w:rsidR="00A64D1A" w:rsidRPr="006340A4" w:rsidRDefault="00A64D1A" w:rsidP="00AE04E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chart reviews and documentations, </w:t>
      </w:r>
      <w:r w:rsidRPr="000C5DAA">
        <w:rPr>
          <w:rFonts w:ascii="Garamond" w:hAnsi="Garamond" w:cstheme="minorHAnsi"/>
          <w:sz w:val="24"/>
          <w:szCs w:val="24"/>
        </w:rPr>
        <w:t xml:space="preserve">orders reconciliations and clarification from Doctors, </w:t>
      </w:r>
      <w:r w:rsidRPr="00A64D1A">
        <w:t>perform Admissions, discharge, and transfer of patients</w:t>
      </w:r>
      <w:r w:rsidR="00AE04E6">
        <w:t xml:space="preserve">, </w:t>
      </w:r>
      <w:r w:rsidR="00AE04E6" w:rsidRPr="00AE04E6">
        <w:t>Medication Administratio</w:t>
      </w:r>
      <w:r w:rsidR="006340A4">
        <w:t>n</w:t>
      </w:r>
    </w:p>
    <w:p w14:paraId="2851EF32" w14:textId="28895398" w:rsidR="006340A4" w:rsidRDefault="006340A4" w:rsidP="006340A4">
      <w:pPr>
        <w:rPr>
          <w:rFonts w:cstheme="minorHAnsi"/>
        </w:rPr>
      </w:pPr>
    </w:p>
    <w:p w14:paraId="550CB360" w14:textId="557AB34B" w:rsidR="006340A4" w:rsidRDefault="006340A4" w:rsidP="006340A4">
      <w:pPr>
        <w:rPr>
          <w:rFonts w:ascii="Garamond" w:hAnsi="Garamond"/>
          <w:b/>
        </w:rPr>
      </w:pPr>
      <w:r>
        <w:rPr>
          <w:rFonts w:ascii="Garamond" w:hAnsi="Garamond"/>
          <w:b/>
        </w:rPr>
        <w:t>Mansfield Medical Lodge. | LVN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Sep 2017 </w:t>
      </w:r>
      <w:r w:rsidR="00440CAE">
        <w:rPr>
          <w:rFonts w:ascii="Garamond" w:hAnsi="Garamond"/>
          <w:b/>
        </w:rPr>
        <w:t>-march 2019</w:t>
      </w:r>
      <w:bookmarkStart w:id="0" w:name="_GoBack"/>
      <w:bookmarkEnd w:id="0"/>
    </w:p>
    <w:p w14:paraId="634A5672" w14:textId="77777777" w:rsidR="006340A4" w:rsidRPr="00A64D1A" w:rsidRDefault="006340A4" w:rsidP="006340A4">
      <w:pPr>
        <w:spacing w:after="160"/>
        <w:rPr>
          <w:rFonts w:ascii="Garamond" w:eastAsiaTheme="minorEastAsia" w:hAnsi="Garamond"/>
          <w:sz w:val="18"/>
          <w:szCs w:val="18"/>
          <w:lang w:eastAsia="en-GB"/>
        </w:rPr>
      </w:pPr>
      <w:r>
        <w:rPr>
          <w:rFonts w:ascii="Garamond" w:eastAsiaTheme="minorEastAsia" w:hAnsi="Garamond"/>
          <w:sz w:val="18"/>
          <w:szCs w:val="18"/>
          <w:lang w:eastAsia="en-GB"/>
        </w:rPr>
        <w:t>Mansfield, Texas</w:t>
      </w:r>
    </w:p>
    <w:p w14:paraId="35E334D2" w14:textId="77777777" w:rsidR="006340A4" w:rsidRPr="000C5DA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Daily Patient Assessments; </w:t>
      </w:r>
      <w:r w:rsidRPr="000C5DAA">
        <w:rPr>
          <w:rFonts w:ascii="Garamond" w:hAnsi="Garamond" w:cstheme="minorHAnsi"/>
          <w:sz w:val="24"/>
          <w:szCs w:val="24"/>
        </w:rPr>
        <w:t xml:space="preserve">Wound Care; Tracheostomy care; </w:t>
      </w:r>
    </w:p>
    <w:p w14:paraId="686E3B39" w14:textId="77777777" w:rsidR="006340A4" w:rsidRPr="000C5DA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G-Tube Feeding; </w:t>
      </w:r>
      <w:r w:rsidRPr="000C5DAA">
        <w:rPr>
          <w:rFonts w:ascii="Garamond" w:hAnsi="Garamond" w:cstheme="minorHAnsi"/>
          <w:sz w:val="24"/>
          <w:szCs w:val="24"/>
        </w:rPr>
        <w:t>Immunizations; TB Testing; Catheter</w:t>
      </w:r>
      <w:r>
        <w:rPr>
          <w:rFonts w:ascii="Garamond" w:hAnsi="Garamond" w:cstheme="minorHAnsi"/>
          <w:sz w:val="24"/>
          <w:szCs w:val="24"/>
        </w:rPr>
        <w:t>ization</w:t>
      </w:r>
      <w:r w:rsidRPr="000C5DAA">
        <w:rPr>
          <w:rFonts w:ascii="Garamond" w:hAnsi="Garamond" w:cstheme="minorHAnsi"/>
          <w:sz w:val="24"/>
          <w:szCs w:val="24"/>
        </w:rPr>
        <w:t xml:space="preserve">; </w:t>
      </w:r>
    </w:p>
    <w:p w14:paraId="67E2D8DD" w14:textId="77777777" w:rsidR="006340A4" w:rsidRPr="00A64D1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Blood glucose check and insulin administration. </w:t>
      </w:r>
    </w:p>
    <w:p w14:paraId="04A68A5A" w14:textId="77777777" w:rsidR="006340A4" w:rsidRPr="00A64D1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Place lab orders and report results to Doctors in a timely manner. </w:t>
      </w:r>
    </w:p>
    <w:p w14:paraId="04166009" w14:textId="77777777" w:rsidR="006340A4" w:rsidRPr="00A64D1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Administer </w:t>
      </w: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medication to residents per order; </w:t>
      </w:r>
    </w:p>
    <w:p w14:paraId="696EFBBB" w14:textId="77777777" w:rsidR="006340A4" w:rsidRPr="000C5DA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Documentations; </w:t>
      </w:r>
      <w:r w:rsidRPr="000C5DA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>therapeutic care to residents;</w:t>
      </w:r>
      <w:r w:rsidRPr="000C5DAA">
        <w:rPr>
          <w:rFonts w:ascii="Garamond" w:hAnsi="Garamond" w:cstheme="minorHAnsi"/>
          <w:sz w:val="24"/>
          <w:szCs w:val="24"/>
        </w:rPr>
        <w:t xml:space="preserve"> </w:t>
      </w:r>
      <w:r>
        <w:rPr>
          <w:rFonts w:ascii="Garamond" w:hAnsi="Garamond" w:cstheme="minorHAnsi"/>
          <w:sz w:val="24"/>
          <w:szCs w:val="24"/>
        </w:rPr>
        <w:t>teaching</w:t>
      </w:r>
      <w:r w:rsidRPr="000C5DAA">
        <w:rPr>
          <w:rFonts w:ascii="Garamond" w:hAnsi="Garamond" w:cstheme="minorHAnsi"/>
          <w:sz w:val="24"/>
          <w:szCs w:val="24"/>
        </w:rPr>
        <w:t xml:space="preserve"> and education of residents;</w:t>
      </w:r>
    </w:p>
    <w:p w14:paraId="61BC1331" w14:textId="77777777" w:rsidR="006340A4" w:rsidRPr="000C5DAA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contact physicians and take orders; </w:t>
      </w:r>
      <w:r>
        <w:rPr>
          <w:rFonts w:ascii="Garamond" w:hAnsi="Garamond" w:cstheme="minorHAnsi"/>
          <w:sz w:val="24"/>
          <w:szCs w:val="24"/>
        </w:rPr>
        <w:t>Other</w:t>
      </w:r>
      <w:r w:rsidRPr="000C5DAA">
        <w:rPr>
          <w:rFonts w:ascii="Garamond" w:hAnsi="Garamond" w:cstheme="minorHAnsi"/>
          <w:sz w:val="24"/>
          <w:szCs w:val="24"/>
        </w:rPr>
        <w:t xml:space="preserve"> nursing interventions as necessary, </w:t>
      </w:r>
    </w:p>
    <w:p w14:paraId="07392BFA" w14:textId="77777777" w:rsidR="006340A4" w:rsidRPr="00AE04E6" w:rsidRDefault="006340A4" w:rsidP="006340A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chart reviews and documentations, </w:t>
      </w:r>
      <w:r w:rsidRPr="000C5DAA">
        <w:rPr>
          <w:rFonts w:ascii="Garamond" w:hAnsi="Garamond" w:cstheme="minorHAnsi"/>
          <w:sz w:val="24"/>
          <w:szCs w:val="24"/>
        </w:rPr>
        <w:t xml:space="preserve">orders reconciliations and clarification from Doctors, </w:t>
      </w:r>
      <w:r w:rsidRPr="00A64D1A">
        <w:t>perform Admissions, discharge, and transfer of patients</w:t>
      </w:r>
      <w:r>
        <w:t xml:space="preserve">, </w:t>
      </w:r>
      <w:r w:rsidRPr="00AE04E6">
        <w:t>Medication Administration</w:t>
      </w:r>
    </w:p>
    <w:p w14:paraId="3758C4E9" w14:textId="77777777" w:rsidR="006340A4" w:rsidRPr="006340A4" w:rsidRDefault="006340A4" w:rsidP="006340A4">
      <w:pPr>
        <w:rPr>
          <w:rFonts w:cstheme="minorHAnsi"/>
        </w:rPr>
      </w:pPr>
    </w:p>
    <w:p w14:paraId="06BA90C3" w14:textId="2C32A7AB" w:rsidR="005F17CF" w:rsidRPr="00A64D1A" w:rsidRDefault="00AE04E6" w:rsidP="00AE04E6">
      <w:pPr>
        <w:tabs>
          <w:tab w:val="left" w:pos="6450"/>
        </w:tabs>
        <w:rPr>
          <w:rFonts w:ascii="Garamond" w:hAnsi="Garamond" w:cs="Arial"/>
          <w:b/>
          <w:bCs/>
          <w:lang w:eastAsia="en-GB"/>
        </w:rPr>
      </w:pPr>
      <w:r>
        <w:rPr>
          <w:rFonts w:ascii="Garamond" w:hAnsi="Garamond" w:cs="Arial"/>
          <w:b/>
          <w:bCs/>
          <w:lang w:eastAsia="en-GB"/>
        </w:rPr>
        <w:tab/>
      </w:r>
    </w:p>
    <w:p w14:paraId="5A1B59D3" w14:textId="3B16ED0E" w:rsidR="00A64D1A" w:rsidRDefault="00A64D1A" w:rsidP="00A64D1A">
      <w:pPr>
        <w:rPr>
          <w:rFonts w:ascii="Garamond" w:hAnsi="Garamond"/>
          <w:b/>
        </w:rPr>
      </w:pPr>
      <w:r>
        <w:rPr>
          <w:rFonts w:ascii="Garamond" w:hAnsi="Garamond"/>
          <w:b/>
        </w:rPr>
        <w:t>Kindred Transitio</w:t>
      </w:r>
      <w:r w:rsidR="000C5DAA">
        <w:rPr>
          <w:rFonts w:ascii="Garamond" w:hAnsi="Garamond"/>
          <w:b/>
        </w:rPr>
        <w:t>nal Care and Rehab. | LVN</w:t>
      </w:r>
      <w:r w:rsidR="000C5DAA">
        <w:rPr>
          <w:rFonts w:ascii="Garamond" w:hAnsi="Garamond"/>
          <w:b/>
        </w:rPr>
        <w:tab/>
      </w:r>
      <w:r w:rsidR="000C5DAA">
        <w:rPr>
          <w:rFonts w:ascii="Garamond" w:hAnsi="Garamond"/>
          <w:b/>
        </w:rPr>
        <w:tab/>
      </w:r>
      <w:r w:rsidR="000C5DAA">
        <w:rPr>
          <w:rFonts w:ascii="Garamond" w:hAnsi="Garamond"/>
          <w:b/>
        </w:rPr>
        <w:tab/>
        <w:t xml:space="preserve">May </w:t>
      </w:r>
      <w:r>
        <w:rPr>
          <w:rFonts w:ascii="Garamond" w:hAnsi="Garamond"/>
          <w:b/>
        </w:rPr>
        <w:t xml:space="preserve">2017 – </w:t>
      </w:r>
      <w:r w:rsidR="000C5DAA">
        <w:rPr>
          <w:rFonts w:ascii="Garamond" w:hAnsi="Garamond"/>
          <w:b/>
        </w:rPr>
        <w:t xml:space="preserve">Sep </w:t>
      </w:r>
      <w:r>
        <w:rPr>
          <w:rFonts w:ascii="Garamond" w:hAnsi="Garamond"/>
          <w:b/>
        </w:rPr>
        <w:t>2017</w:t>
      </w:r>
    </w:p>
    <w:p w14:paraId="6651E6BD" w14:textId="091A1D52" w:rsidR="00A64D1A" w:rsidRDefault="00A64D1A" w:rsidP="00A64D1A">
      <w:pPr>
        <w:spacing w:after="160"/>
        <w:rPr>
          <w:rFonts w:ascii="Garamond" w:eastAsiaTheme="minorEastAsia" w:hAnsi="Garamond"/>
          <w:sz w:val="18"/>
          <w:szCs w:val="18"/>
          <w:lang w:eastAsia="en-GB"/>
        </w:rPr>
      </w:pPr>
      <w:r>
        <w:rPr>
          <w:rFonts w:ascii="Garamond" w:eastAsiaTheme="minorEastAsia" w:hAnsi="Garamond"/>
          <w:sz w:val="18"/>
          <w:szCs w:val="18"/>
          <w:lang w:eastAsia="en-GB"/>
        </w:rPr>
        <w:t>Mansfield, Texas</w:t>
      </w:r>
    </w:p>
    <w:p w14:paraId="23313E83" w14:textId="6C2085BB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Daily Patient Assessments; </w:t>
      </w:r>
      <w:r w:rsidRPr="000C5DAA">
        <w:rPr>
          <w:rFonts w:ascii="Garamond" w:hAnsi="Garamond" w:cstheme="minorHAnsi"/>
          <w:sz w:val="24"/>
          <w:szCs w:val="24"/>
        </w:rPr>
        <w:t xml:space="preserve">Wound Care; Tracheostomy care; </w:t>
      </w:r>
    </w:p>
    <w:p w14:paraId="23DE1662" w14:textId="407300E5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="Garamond" w:hAnsi="Garamond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G-Tube Feeding; </w:t>
      </w:r>
      <w:r w:rsidR="000C5DAA" w:rsidRPr="000C5DAA">
        <w:rPr>
          <w:rFonts w:ascii="Garamond" w:hAnsi="Garamond" w:cstheme="minorHAnsi"/>
          <w:sz w:val="24"/>
          <w:szCs w:val="24"/>
        </w:rPr>
        <w:t xml:space="preserve">Immunizations; </w:t>
      </w:r>
      <w:r w:rsidR="000C5DAA">
        <w:rPr>
          <w:rFonts w:ascii="Garamond" w:hAnsi="Garamond" w:cstheme="minorHAnsi"/>
          <w:sz w:val="24"/>
          <w:szCs w:val="24"/>
        </w:rPr>
        <w:t>TB</w:t>
      </w:r>
      <w:r w:rsidRPr="000C5DAA">
        <w:rPr>
          <w:rFonts w:ascii="Garamond" w:hAnsi="Garamond" w:cstheme="minorHAnsi"/>
          <w:sz w:val="24"/>
          <w:szCs w:val="24"/>
        </w:rPr>
        <w:t xml:space="preserve"> </w:t>
      </w:r>
      <w:r w:rsidR="000C5DAA" w:rsidRPr="000C5DAA">
        <w:rPr>
          <w:rFonts w:ascii="Garamond" w:hAnsi="Garamond" w:cstheme="minorHAnsi"/>
          <w:sz w:val="24"/>
          <w:szCs w:val="24"/>
        </w:rPr>
        <w:t xml:space="preserve">Testing; </w:t>
      </w:r>
      <w:r w:rsidR="000C5DAA">
        <w:rPr>
          <w:rFonts w:ascii="Garamond" w:hAnsi="Garamond" w:cstheme="minorHAnsi"/>
          <w:sz w:val="24"/>
          <w:szCs w:val="24"/>
        </w:rPr>
        <w:t>Catheterization</w:t>
      </w:r>
      <w:r w:rsidRPr="000C5DAA">
        <w:rPr>
          <w:rFonts w:ascii="Garamond" w:hAnsi="Garamond" w:cstheme="minorHAnsi"/>
          <w:sz w:val="24"/>
          <w:szCs w:val="24"/>
        </w:rPr>
        <w:t xml:space="preserve">; </w:t>
      </w:r>
    </w:p>
    <w:p w14:paraId="1A0D69FF" w14:textId="77777777" w:rsidR="00A64D1A" w:rsidRPr="00A64D1A" w:rsidRDefault="00A64D1A" w:rsidP="00A64D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Blood glucose check and insulin administration. </w:t>
      </w:r>
    </w:p>
    <w:p w14:paraId="0FA81E8D" w14:textId="77777777" w:rsidR="00A64D1A" w:rsidRPr="00A64D1A" w:rsidRDefault="00A64D1A" w:rsidP="00A64D1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Place lab orders and report results to Doctors in a timely manner. </w:t>
      </w:r>
    </w:p>
    <w:p w14:paraId="483D091F" w14:textId="3EF9ACD7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Administer </w:t>
      </w: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medication to residents per order; </w:t>
      </w:r>
      <w:r w:rsidRPr="000C5DA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 xml:space="preserve">Documentations; </w:t>
      </w:r>
    </w:p>
    <w:p w14:paraId="062A9E64" w14:textId="6405DE52" w:rsidR="00A64D1A" w:rsidRPr="000C5DAA" w:rsidRDefault="00A64D1A" w:rsidP="000C5D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color w:val="4F4E4D"/>
          <w:sz w:val="24"/>
          <w:szCs w:val="24"/>
          <w:shd w:val="clear" w:color="auto" w:fill="FFFFFF"/>
        </w:rPr>
        <w:t>therapeutic care to residents;</w:t>
      </w:r>
      <w:r w:rsidRPr="00A64D1A">
        <w:rPr>
          <w:rFonts w:ascii="Garamond" w:hAnsi="Garamond" w:cstheme="minorHAnsi"/>
          <w:sz w:val="24"/>
          <w:szCs w:val="24"/>
        </w:rPr>
        <w:t xml:space="preserve"> </w:t>
      </w:r>
      <w:r w:rsidRPr="000C5DAA">
        <w:rPr>
          <w:rFonts w:ascii="Garamond" w:hAnsi="Garamond" w:cstheme="minorHAnsi"/>
          <w:sz w:val="24"/>
          <w:szCs w:val="24"/>
        </w:rPr>
        <w:t>teaching and education of residents;</w:t>
      </w:r>
    </w:p>
    <w:p w14:paraId="4047B1E5" w14:textId="17C96A9D" w:rsidR="00A64D1A" w:rsidRPr="00AE04E6" w:rsidRDefault="00A64D1A" w:rsidP="00AE04E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contact physicians and take orders; </w:t>
      </w:r>
      <w:r w:rsidRPr="00AE04E6">
        <w:rPr>
          <w:rFonts w:ascii="Garamond" w:hAnsi="Garamond" w:cstheme="minorHAnsi"/>
          <w:sz w:val="24"/>
          <w:szCs w:val="24"/>
        </w:rPr>
        <w:t xml:space="preserve">Other nursing interventions as necessary, </w:t>
      </w:r>
    </w:p>
    <w:p w14:paraId="7252A803" w14:textId="41CD214E" w:rsidR="00A64D1A" w:rsidRPr="00AE04E6" w:rsidRDefault="00A64D1A" w:rsidP="00AE04E6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 w:rsidRPr="00A64D1A">
        <w:rPr>
          <w:rFonts w:ascii="Garamond" w:hAnsi="Garamond" w:cstheme="minorHAnsi"/>
          <w:sz w:val="24"/>
          <w:szCs w:val="24"/>
        </w:rPr>
        <w:t xml:space="preserve">chart reviews and documentations, </w:t>
      </w:r>
      <w:r w:rsidRPr="00AE04E6">
        <w:rPr>
          <w:rFonts w:ascii="Garamond" w:hAnsi="Garamond" w:cstheme="minorHAnsi"/>
          <w:sz w:val="24"/>
          <w:szCs w:val="24"/>
        </w:rPr>
        <w:t xml:space="preserve">orders reconciliations and clarification from Doctors, </w:t>
      </w:r>
    </w:p>
    <w:p w14:paraId="31CB6B39" w14:textId="78A5B134" w:rsidR="00A64D1A" w:rsidRPr="008C0ADF" w:rsidRDefault="00A64D1A" w:rsidP="00A64D1A">
      <w:pPr>
        <w:pStyle w:val="ListParagraph"/>
        <w:numPr>
          <w:ilvl w:val="0"/>
          <w:numId w:val="12"/>
        </w:numPr>
        <w:rPr>
          <w:rFonts w:ascii="Garamond" w:hAnsi="Garamond"/>
          <w:sz w:val="24"/>
          <w:szCs w:val="24"/>
          <w:lang w:eastAsia="en-GB"/>
        </w:rPr>
      </w:pPr>
      <w:r w:rsidRPr="00A64D1A">
        <w:rPr>
          <w:rFonts w:ascii="Garamond" w:hAnsi="Garamond" w:cstheme="minorHAnsi"/>
          <w:sz w:val="24"/>
          <w:szCs w:val="24"/>
        </w:rPr>
        <w:t>perform Admissions, discharge, and transfer of patients</w:t>
      </w:r>
      <w:r w:rsidR="00AE04E6">
        <w:rPr>
          <w:rFonts w:ascii="Garamond" w:hAnsi="Garamond" w:cstheme="minorHAnsi"/>
          <w:sz w:val="24"/>
          <w:szCs w:val="24"/>
        </w:rPr>
        <w:t>, Medication Administration</w:t>
      </w:r>
    </w:p>
    <w:p w14:paraId="74AF468E" w14:textId="77777777" w:rsidR="008C0ADF" w:rsidRDefault="008C0ADF" w:rsidP="008C0ADF">
      <w:pPr>
        <w:rPr>
          <w:rFonts w:ascii="Garamond" w:hAnsi="Garamond"/>
          <w:b/>
          <w:lang w:eastAsia="en-GB"/>
        </w:rPr>
      </w:pPr>
    </w:p>
    <w:p w14:paraId="078C1B2B" w14:textId="0807CF30" w:rsidR="008C0ADF" w:rsidRDefault="008C0ADF" w:rsidP="008C0ADF">
      <w:pPr>
        <w:rPr>
          <w:rFonts w:ascii="Garamond" w:hAnsi="Garamond"/>
          <w:b/>
          <w:lang w:eastAsia="en-GB"/>
        </w:rPr>
      </w:pPr>
      <w:r w:rsidRPr="008C0ADF">
        <w:rPr>
          <w:rFonts w:ascii="Garamond" w:hAnsi="Garamond"/>
          <w:b/>
          <w:lang w:eastAsia="en-GB"/>
        </w:rPr>
        <w:t xml:space="preserve">Ark Pediatrics Home Health                        </w:t>
      </w:r>
      <w:r>
        <w:rPr>
          <w:rFonts w:ascii="Garamond" w:hAnsi="Garamond"/>
          <w:b/>
          <w:lang w:eastAsia="en-GB"/>
        </w:rPr>
        <w:t xml:space="preserve">                                       March 2017-April2017</w:t>
      </w:r>
    </w:p>
    <w:p w14:paraId="2EA40795" w14:textId="1EA98EAA" w:rsidR="008C0ADF" w:rsidRDefault="008C0ADF" w:rsidP="008C0ADF">
      <w:pPr>
        <w:rPr>
          <w:rFonts w:ascii="Garamond" w:hAnsi="Garamond"/>
          <w:b/>
          <w:lang w:eastAsia="en-GB"/>
        </w:rPr>
      </w:pPr>
      <w:r>
        <w:rPr>
          <w:rFonts w:ascii="Garamond" w:hAnsi="Garamond"/>
          <w:b/>
          <w:lang w:eastAsia="en-GB"/>
        </w:rPr>
        <w:t>Hurst Tx</w:t>
      </w:r>
    </w:p>
    <w:p w14:paraId="2B9557CC" w14:textId="77777777" w:rsidR="008C0ADF" w:rsidRDefault="008C0ADF" w:rsidP="008C0ADF">
      <w:pPr>
        <w:rPr>
          <w:rFonts w:ascii="Garamond" w:hAnsi="Garamond" w:cstheme="minorHAnsi"/>
        </w:rPr>
      </w:pPr>
    </w:p>
    <w:p w14:paraId="6C47DF49" w14:textId="3C809307" w:rsidR="008C0ADF" w:rsidRPr="008C0ADF" w:rsidRDefault="008C0ADF" w:rsidP="008C0ADF">
      <w:pPr>
        <w:rPr>
          <w:rFonts w:cstheme="minorHAnsi"/>
        </w:rPr>
      </w:pPr>
      <w:r w:rsidRPr="008C0ADF">
        <w:rPr>
          <w:rFonts w:ascii="Garamond" w:hAnsi="Garamond" w:cstheme="minorHAnsi"/>
        </w:rPr>
        <w:t xml:space="preserve">Daily Patient Assessments; Wound Care; Tracheostomy care; </w:t>
      </w:r>
    </w:p>
    <w:p w14:paraId="5E7C3598" w14:textId="22A56E7A" w:rsidR="008C0ADF" w:rsidRDefault="008C0ADF" w:rsidP="008C0ADF">
      <w:pPr>
        <w:rPr>
          <w:rFonts w:ascii="Garamond" w:hAnsi="Garamond" w:cstheme="minorHAnsi"/>
        </w:rPr>
      </w:pPr>
      <w:r w:rsidRPr="00A64D1A">
        <w:rPr>
          <w:rFonts w:ascii="Garamond" w:hAnsi="Garamond" w:cstheme="minorHAnsi"/>
        </w:rPr>
        <w:t>G-Tube Feeding;</w:t>
      </w:r>
      <w:r>
        <w:rPr>
          <w:rFonts w:ascii="Garamond" w:hAnsi="Garamond" w:cstheme="minorHAnsi"/>
        </w:rPr>
        <w:t xml:space="preserve"> Blood glucose check, catherization,</w:t>
      </w:r>
    </w:p>
    <w:p w14:paraId="4573C0DD" w14:textId="4AA779A6" w:rsidR="00C66EB5" w:rsidRPr="009A0211" w:rsidRDefault="008C0ADF" w:rsidP="009A0211">
      <w:pPr>
        <w:rPr>
          <w:rFonts w:ascii="Garamond" w:hAnsi="Garamond"/>
          <w:lang w:eastAsia="en-GB"/>
        </w:rPr>
      </w:pPr>
      <w:r>
        <w:rPr>
          <w:rFonts w:ascii="Garamond" w:hAnsi="Garamond"/>
          <w:lang w:eastAsia="en-GB"/>
        </w:rPr>
        <w:t>Documentation, medication administration, range of motion and carrying out all other duties as prescribed with my scope of practice.</w:t>
      </w:r>
    </w:p>
    <w:p w14:paraId="04BAC491" w14:textId="77777777" w:rsidR="00C66EB5" w:rsidRPr="006E1164" w:rsidRDefault="00C66EB5" w:rsidP="00C66EB5">
      <w:pPr>
        <w:pStyle w:val="NoSpacing"/>
        <w:rPr>
          <w:rFonts w:eastAsia="Times New Roman"/>
        </w:rPr>
      </w:pPr>
    </w:p>
    <w:p w14:paraId="1612032D" w14:textId="284AE6FC" w:rsidR="00637BB2" w:rsidRPr="00C66EB5" w:rsidRDefault="00637BB2" w:rsidP="00C66EB5">
      <w:pPr>
        <w:tabs>
          <w:tab w:val="left" w:pos="2070"/>
        </w:tabs>
        <w:rPr>
          <w:b/>
        </w:rPr>
      </w:pPr>
      <w:r w:rsidRPr="00C66EB5">
        <w:rPr>
          <w:rFonts w:ascii="Garamond" w:hAnsi="Garamond" w:cs="Arial"/>
          <w:b/>
          <w:u w:val="single"/>
        </w:rPr>
        <w:t>EDUCATION &amp; CERTIFICATIONS</w:t>
      </w:r>
    </w:p>
    <w:p w14:paraId="5DCFC4D4" w14:textId="775CC5A8" w:rsidR="00B7228C" w:rsidRDefault="00B7228C" w:rsidP="00637BB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</w:t>
      </w:r>
      <w:r w:rsidR="00CD6AC3">
        <w:rPr>
          <w:rFonts w:ascii="Garamond" w:hAnsi="Garamond"/>
          <w:b/>
          <w:sz w:val="22"/>
          <w:szCs w:val="22"/>
        </w:rPr>
        <w:t xml:space="preserve">ssociate Degree </w:t>
      </w:r>
      <w:r>
        <w:rPr>
          <w:rFonts w:ascii="Garamond" w:hAnsi="Garamond"/>
          <w:b/>
          <w:sz w:val="22"/>
          <w:szCs w:val="22"/>
        </w:rPr>
        <w:t xml:space="preserve">Nursing| </w:t>
      </w:r>
      <w:proofErr w:type="spellStart"/>
      <w:r>
        <w:rPr>
          <w:rFonts w:ascii="Garamond" w:hAnsi="Garamond"/>
          <w:b/>
          <w:sz w:val="22"/>
          <w:szCs w:val="22"/>
        </w:rPr>
        <w:t>Capscare</w:t>
      </w:r>
      <w:proofErr w:type="spellEnd"/>
      <w:r>
        <w:rPr>
          <w:rFonts w:ascii="Garamond" w:hAnsi="Garamond"/>
          <w:b/>
          <w:sz w:val="22"/>
          <w:szCs w:val="22"/>
        </w:rPr>
        <w:t xml:space="preserve"> </w:t>
      </w:r>
      <w:r w:rsidR="005E70C6">
        <w:rPr>
          <w:rFonts w:ascii="Garamond" w:hAnsi="Garamond"/>
          <w:b/>
          <w:sz w:val="22"/>
          <w:szCs w:val="22"/>
        </w:rPr>
        <w:t xml:space="preserve">Academy for </w:t>
      </w:r>
      <w:r w:rsidR="00055E99">
        <w:rPr>
          <w:rFonts w:ascii="Garamond" w:hAnsi="Garamond"/>
          <w:b/>
          <w:sz w:val="22"/>
          <w:szCs w:val="22"/>
        </w:rPr>
        <w:t xml:space="preserve">Health Care </w:t>
      </w:r>
      <w:r w:rsidR="00BB13BE">
        <w:rPr>
          <w:rFonts w:ascii="Garamond" w:hAnsi="Garamond"/>
          <w:b/>
          <w:sz w:val="22"/>
          <w:szCs w:val="22"/>
        </w:rPr>
        <w:t>Education</w:t>
      </w:r>
      <w:r>
        <w:rPr>
          <w:rFonts w:ascii="Garamond" w:hAnsi="Garamond"/>
          <w:b/>
          <w:sz w:val="22"/>
          <w:szCs w:val="22"/>
        </w:rPr>
        <w:t>, Lake worth</w:t>
      </w:r>
      <w:r w:rsidR="00934183">
        <w:rPr>
          <w:rFonts w:ascii="Garamond" w:hAnsi="Garamond"/>
          <w:b/>
          <w:sz w:val="22"/>
          <w:szCs w:val="22"/>
        </w:rPr>
        <w:t>,</w:t>
      </w:r>
      <w:r>
        <w:rPr>
          <w:rFonts w:ascii="Garamond" w:hAnsi="Garamond"/>
          <w:b/>
          <w:sz w:val="22"/>
          <w:szCs w:val="22"/>
        </w:rPr>
        <w:t xml:space="preserve"> Florida</w:t>
      </w:r>
    </w:p>
    <w:p w14:paraId="4C109C01" w14:textId="3F8B4B2D" w:rsidR="00637BB2" w:rsidRDefault="00A64D1A" w:rsidP="00637BB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Vocational Nursing</w:t>
      </w:r>
      <w:r w:rsidR="00637BB2">
        <w:rPr>
          <w:rFonts w:ascii="Garamond" w:hAnsi="Garamond"/>
          <w:sz w:val="22"/>
          <w:szCs w:val="22"/>
        </w:rPr>
        <w:t xml:space="preserve"> | </w:t>
      </w:r>
      <w:r>
        <w:rPr>
          <w:rFonts w:ascii="Garamond" w:hAnsi="Garamond"/>
          <w:sz w:val="22"/>
          <w:szCs w:val="22"/>
        </w:rPr>
        <w:t>Concord Career College, Grand Prairie, TX.</w:t>
      </w:r>
      <w:r w:rsidR="00637BB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3EAAA58D" w14:textId="3E4B4467" w:rsidR="00637BB2" w:rsidRDefault="00A64D1A" w:rsidP="00637BB2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Associate in Science-General</w:t>
      </w:r>
      <w:r w:rsidR="00637BB2">
        <w:rPr>
          <w:rFonts w:ascii="Garamond" w:hAnsi="Garamond"/>
          <w:b/>
          <w:sz w:val="22"/>
          <w:szCs w:val="22"/>
        </w:rPr>
        <w:t xml:space="preserve"> </w:t>
      </w:r>
      <w:r w:rsidR="00637BB2">
        <w:rPr>
          <w:rFonts w:ascii="Garamond" w:hAnsi="Garamond"/>
          <w:sz w:val="22"/>
          <w:szCs w:val="22"/>
        </w:rPr>
        <w:t xml:space="preserve">| </w:t>
      </w:r>
      <w:r>
        <w:rPr>
          <w:rFonts w:ascii="Garamond" w:hAnsi="Garamond"/>
          <w:sz w:val="22"/>
          <w:szCs w:val="22"/>
        </w:rPr>
        <w:t>Brookhaven College, Dallas, TX.</w:t>
      </w:r>
      <w:r w:rsidR="00637BB2" w:rsidRPr="00C04D95">
        <w:rPr>
          <w:rFonts w:ascii="Garamond" w:hAnsi="Garamond"/>
          <w:b/>
          <w:sz w:val="22"/>
          <w:szCs w:val="22"/>
        </w:rPr>
        <w:tab/>
      </w:r>
      <w:r w:rsidR="00637BB2" w:rsidRPr="00C04D95">
        <w:rPr>
          <w:rFonts w:ascii="Garamond" w:hAnsi="Garamond"/>
          <w:b/>
          <w:sz w:val="22"/>
          <w:szCs w:val="22"/>
        </w:rPr>
        <w:tab/>
      </w:r>
      <w:r w:rsidR="00637BB2">
        <w:rPr>
          <w:rFonts w:ascii="Garamond" w:hAnsi="Garamond"/>
          <w:sz w:val="22"/>
          <w:szCs w:val="22"/>
        </w:rPr>
        <w:tab/>
      </w:r>
      <w:r w:rsidR="00637BB2">
        <w:rPr>
          <w:rFonts w:ascii="Garamond" w:hAnsi="Garamond"/>
          <w:sz w:val="22"/>
          <w:szCs w:val="22"/>
        </w:rPr>
        <w:tab/>
      </w:r>
      <w:r w:rsidR="00637BB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</w:p>
    <w:p w14:paraId="1B366BBE" w14:textId="03811F28" w:rsidR="00A64D1A" w:rsidRDefault="00A64D1A" w:rsidP="00637BB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LLB</w:t>
      </w:r>
      <w:r w:rsidR="00C66EB5">
        <w:rPr>
          <w:rFonts w:ascii="Garamond" w:hAnsi="Garamond"/>
          <w:sz w:val="22"/>
          <w:szCs w:val="22"/>
        </w:rPr>
        <w:t>| Ambrose Ali Un</w:t>
      </w:r>
      <w:r>
        <w:rPr>
          <w:rFonts w:ascii="Garamond" w:hAnsi="Garamond"/>
          <w:sz w:val="22"/>
          <w:szCs w:val="22"/>
        </w:rPr>
        <w:t xml:space="preserve">iversity </w:t>
      </w:r>
      <w:proofErr w:type="spellStart"/>
      <w:r>
        <w:rPr>
          <w:rFonts w:ascii="Garamond" w:hAnsi="Garamond"/>
          <w:sz w:val="22"/>
          <w:szCs w:val="22"/>
        </w:rPr>
        <w:t>Ekpoma</w:t>
      </w:r>
      <w:proofErr w:type="spellEnd"/>
    </w:p>
    <w:p w14:paraId="5E739D02" w14:textId="09E1F73D" w:rsidR="00A64D1A" w:rsidRDefault="00A64D1A" w:rsidP="00637BB2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HEDIS/STAR certification</w:t>
      </w:r>
      <w:r>
        <w:rPr>
          <w:rFonts w:ascii="Garamond" w:hAnsi="Garamond"/>
          <w:sz w:val="22"/>
          <w:szCs w:val="22"/>
        </w:rPr>
        <w:t xml:space="preserve"> | </w:t>
      </w:r>
    </w:p>
    <w:sectPr w:rsidR="00A64D1A" w:rsidSect="005D43CE">
      <w:pgSz w:w="12240" w:h="15840"/>
      <w:pgMar w:top="810" w:right="1440" w:bottom="31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charset w:val="00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919"/>
    <w:multiLevelType w:val="hybridMultilevel"/>
    <w:tmpl w:val="C568B07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47D63"/>
    <w:multiLevelType w:val="hybridMultilevel"/>
    <w:tmpl w:val="1CE60AC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1A4F0DDB"/>
    <w:multiLevelType w:val="hybridMultilevel"/>
    <w:tmpl w:val="75BC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80E14"/>
    <w:multiLevelType w:val="hybridMultilevel"/>
    <w:tmpl w:val="ABA8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46C0"/>
    <w:multiLevelType w:val="hybridMultilevel"/>
    <w:tmpl w:val="D036546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5" w15:restartNumberingAfterBreak="0">
    <w:nsid w:val="43FA1367"/>
    <w:multiLevelType w:val="hybridMultilevel"/>
    <w:tmpl w:val="48FAEB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8EB347F"/>
    <w:multiLevelType w:val="hybridMultilevel"/>
    <w:tmpl w:val="2F6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71172"/>
    <w:multiLevelType w:val="hybridMultilevel"/>
    <w:tmpl w:val="336E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6C39"/>
    <w:multiLevelType w:val="hybridMultilevel"/>
    <w:tmpl w:val="42BC7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16C26"/>
    <w:multiLevelType w:val="hybridMultilevel"/>
    <w:tmpl w:val="D67E5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F2546"/>
    <w:multiLevelType w:val="hybridMultilevel"/>
    <w:tmpl w:val="31C4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E3364"/>
    <w:multiLevelType w:val="hybridMultilevel"/>
    <w:tmpl w:val="F322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6130F"/>
    <w:multiLevelType w:val="hybridMultilevel"/>
    <w:tmpl w:val="C43A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C4"/>
    <w:rsid w:val="00006FFE"/>
    <w:rsid w:val="00055E99"/>
    <w:rsid w:val="000C5DAA"/>
    <w:rsid w:val="000E4B68"/>
    <w:rsid w:val="0012681E"/>
    <w:rsid w:val="00175B66"/>
    <w:rsid w:val="001D3350"/>
    <w:rsid w:val="001E47FE"/>
    <w:rsid w:val="002474FD"/>
    <w:rsid w:val="00265C60"/>
    <w:rsid w:val="002D375D"/>
    <w:rsid w:val="00320BBE"/>
    <w:rsid w:val="003256C4"/>
    <w:rsid w:val="00336CA1"/>
    <w:rsid w:val="0036491B"/>
    <w:rsid w:val="00440CAE"/>
    <w:rsid w:val="00471DDF"/>
    <w:rsid w:val="004D7C34"/>
    <w:rsid w:val="004F5874"/>
    <w:rsid w:val="005A5874"/>
    <w:rsid w:val="005D43CE"/>
    <w:rsid w:val="005D530E"/>
    <w:rsid w:val="005E70C6"/>
    <w:rsid w:val="005F17CF"/>
    <w:rsid w:val="006340A4"/>
    <w:rsid w:val="00637BB2"/>
    <w:rsid w:val="006776E5"/>
    <w:rsid w:val="006C20EE"/>
    <w:rsid w:val="006C4265"/>
    <w:rsid w:val="00773AFB"/>
    <w:rsid w:val="00783EEA"/>
    <w:rsid w:val="007861D5"/>
    <w:rsid w:val="007C2A21"/>
    <w:rsid w:val="0082420A"/>
    <w:rsid w:val="00873823"/>
    <w:rsid w:val="008819D5"/>
    <w:rsid w:val="008C0ADF"/>
    <w:rsid w:val="008F52B0"/>
    <w:rsid w:val="00934183"/>
    <w:rsid w:val="009A0211"/>
    <w:rsid w:val="00A04036"/>
    <w:rsid w:val="00A126B3"/>
    <w:rsid w:val="00A177A7"/>
    <w:rsid w:val="00A64D1A"/>
    <w:rsid w:val="00A94088"/>
    <w:rsid w:val="00AE04E6"/>
    <w:rsid w:val="00B7228C"/>
    <w:rsid w:val="00BB13BE"/>
    <w:rsid w:val="00BD3E25"/>
    <w:rsid w:val="00C66EB5"/>
    <w:rsid w:val="00CC7901"/>
    <w:rsid w:val="00CD6AC3"/>
    <w:rsid w:val="00D02E6F"/>
    <w:rsid w:val="00D0747B"/>
    <w:rsid w:val="00D8428F"/>
    <w:rsid w:val="00DB19B2"/>
    <w:rsid w:val="00DF3CB4"/>
    <w:rsid w:val="00E06B11"/>
    <w:rsid w:val="00FB3452"/>
    <w:rsid w:val="00F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89EC"/>
  <w15:chartTrackingRefBased/>
  <w15:docId w15:val="{E62B6ACA-4DCC-49B6-9D3F-5E634974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6C4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6C4"/>
    <w:pPr>
      <w:keepNext/>
      <w:keepLines/>
      <w:spacing w:before="240" w:after="40"/>
      <w:outlineLvl w:val="1"/>
    </w:pPr>
    <w:rPr>
      <w:rFonts w:ascii="Arial" w:eastAsiaTheme="majorEastAsia" w:hAnsi="Arial" w:cstheme="majorBidi"/>
      <w:b/>
      <w:bCs/>
      <w:smallCap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6C4"/>
    <w:rPr>
      <w:rFonts w:ascii="Arial" w:eastAsiaTheme="majorEastAsia" w:hAnsi="Arial" w:cstheme="majorBidi"/>
      <w:b/>
      <w:bCs/>
      <w:smallCaps/>
      <w:color w:val="000000" w:themeColor="text1"/>
      <w:sz w:val="24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256C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56C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256C4"/>
    <w:pPr>
      <w:spacing w:after="160"/>
      <w:ind w:left="720"/>
      <w:contextualSpacing/>
    </w:pPr>
    <w:rPr>
      <w:rFonts w:ascii="Arial" w:eastAsiaTheme="minorEastAsia" w:hAnsi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64D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ody">
    <w:name w:val="Body"/>
    <w:rsid w:val="00E06B11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2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A6043-010B-4C13-85A7-500958C0A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 shana</dc:creator>
  <cp:keywords/>
  <dc:description/>
  <cp:lastModifiedBy>CHRISTY</cp:lastModifiedBy>
  <cp:revision>3</cp:revision>
  <cp:lastPrinted>2018-11-06T14:12:00Z</cp:lastPrinted>
  <dcterms:created xsi:type="dcterms:W3CDTF">2019-03-17T16:41:00Z</dcterms:created>
  <dcterms:modified xsi:type="dcterms:W3CDTF">2019-03-17T16:42:00Z</dcterms:modified>
</cp:coreProperties>
</file>