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49" w:rsidRPr="005D4614" w:rsidRDefault="00C71C49" w:rsidP="00B07281">
      <w:pPr>
        <w:widowControl w:val="0"/>
        <w:autoSpaceDE w:val="0"/>
        <w:autoSpaceDN w:val="0"/>
        <w:adjustRightInd w:val="0"/>
        <w:jc w:val="center"/>
        <w:rPr>
          <w:rFonts w:ascii="Lucida Calligraphy" w:eastAsia="BatangChe" w:hAnsi="Lucida Calligraphy" w:cs="Microsoft Sans Serif"/>
          <w:b/>
          <w:bCs/>
          <w:sz w:val="28"/>
          <w:szCs w:val="28"/>
        </w:rPr>
      </w:pPr>
      <w:bookmarkStart w:id="0" w:name="_GoBack"/>
      <w:bookmarkEnd w:id="0"/>
      <w:r w:rsidRPr="005D4614">
        <w:rPr>
          <w:rFonts w:ascii="Lucida Calligraphy" w:eastAsia="BatangChe" w:hAnsi="Lucida Calligraphy" w:cs="Microsoft Sans Serif"/>
          <w:b/>
          <w:bCs/>
          <w:sz w:val="28"/>
          <w:szCs w:val="28"/>
        </w:rPr>
        <w:t>Reeshia M. Green</w:t>
      </w:r>
    </w:p>
    <w:p w:rsidR="00C71C49" w:rsidRPr="005D4614" w:rsidRDefault="005D4614" w:rsidP="005D4614">
      <w:pPr>
        <w:widowControl w:val="0"/>
        <w:autoSpaceDE w:val="0"/>
        <w:autoSpaceDN w:val="0"/>
        <w:adjustRightInd w:val="0"/>
        <w:jc w:val="center"/>
        <w:rPr>
          <w:rFonts w:ascii="Microsoft Sans Serif" w:eastAsia="Arial Unicode MS" w:hAnsi="Microsoft Sans Serif" w:cs="Microsoft Sans Serif"/>
          <w:sz w:val="20"/>
          <w:szCs w:val="20"/>
        </w:rPr>
      </w:pPr>
      <w:r w:rsidRPr="005D4614">
        <w:rPr>
          <w:rFonts w:ascii="Microsoft Sans Serif" w:eastAsia="Arial Unicode MS" w:hAnsi="Microsoft Sans Serif" w:cs="Microsoft Sans Serif"/>
          <w:sz w:val="20"/>
          <w:szCs w:val="20"/>
        </w:rPr>
        <w:t>1045 Badger Run</w:t>
      </w:r>
      <w:r>
        <w:rPr>
          <w:rFonts w:ascii="Microsoft Sans Serif" w:eastAsia="Arial Unicode MS" w:hAnsi="Microsoft Sans Serif" w:cs="Microsoft Sans Serif"/>
          <w:sz w:val="20"/>
          <w:szCs w:val="20"/>
        </w:rPr>
        <w:t xml:space="preserve">; </w:t>
      </w:r>
      <w:r w:rsidRPr="005D4614">
        <w:rPr>
          <w:rFonts w:ascii="Microsoft Sans Serif" w:eastAsia="Arial Unicode MS" w:hAnsi="Microsoft Sans Serif" w:cs="Microsoft Sans Serif"/>
          <w:sz w:val="20"/>
          <w:szCs w:val="20"/>
        </w:rPr>
        <w:t>Lancaster, Texas 75134</w:t>
      </w:r>
    </w:p>
    <w:p w:rsidR="00C71C49" w:rsidRPr="005D4614" w:rsidRDefault="0034333A" w:rsidP="00B07281">
      <w:pPr>
        <w:widowControl w:val="0"/>
        <w:tabs>
          <w:tab w:val="left" w:pos="450"/>
        </w:tabs>
        <w:autoSpaceDE w:val="0"/>
        <w:autoSpaceDN w:val="0"/>
        <w:adjustRightInd w:val="0"/>
        <w:jc w:val="center"/>
        <w:rPr>
          <w:rFonts w:ascii="Microsoft Sans Serif" w:eastAsia="Arial Unicode MS" w:hAnsi="Microsoft Sans Serif" w:cs="Microsoft Sans Serif"/>
          <w:sz w:val="20"/>
          <w:szCs w:val="20"/>
        </w:rPr>
      </w:pPr>
      <w:r w:rsidRPr="005D4614">
        <w:rPr>
          <w:rFonts w:ascii="Microsoft Sans Serif" w:eastAsia="Arial Unicode MS" w:hAnsi="Microsoft Sans Serif" w:cs="Microsoft Sans Serif"/>
          <w:sz w:val="20"/>
          <w:szCs w:val="20"/>
        </w:rPr>
        <w:t>214/</w:t>
      </w:r>
      <w:r w:rsidR="005D4614" w:rsidRPr="005D4614">
        <w:rPr>
          <w:rFonts w:ascii="Microsoft Sans Serif" w:eastAsia="Arial Unicode MS" w:hAnsi="Microsoft Sans Serif" w:cs="Microsoft Sans Serif"/>
          <w:sz w:val="20"/>
          <w:szCs w:val="20"/>
        </w:rPr>
        <w:t>545-7420</w:t>
      </w:r>
    </w:p>
    <w:p w:rsidR="00C71C49" w:rsidRPr="005D4614" w:rsidRDefault="009F3182" w:rsidP="00B07281">
      <w:pPr>
        <w:widowControl w:val="0"/>
        <w:autoSpaceDE w:val="0"/>
        <w:autoSpaceDN w:val="0"/>
        <w:adjustRightInd w:val="0"/>
        <w:jc w:val="center"/>
        <w:rPr>
          <w:rFonts w:ascii="Microsoft Sans Serif" w:eastAsia="Arial Unicode MS" w:hAnsi="Microsoft Sans Serif" w:cs="Microsoft Sans Serif"/>
          <w:sz w:val="18"/>
          <w:szCs w:val="18"/>
        </w:rPr>
      </w:pPr>
      <w:r w:rsidRPr="005D4614">
        <w:rPr>
          <w:rFonts w:ascii="Microsoft Sans Serif" w:eastAsia="Arial Unicode MS" w:hAnsi="Microsoft Sans Serif" w:cs="Microsoft Sans Serif"/>
          <w:sz w:val="20"/>
          <w:szCs w:val="20"/>
        </w:rPr>
        <w:t>reeshia.green@gmail.com</w:t>
      </w:r>
    </w:p>
    <w:p w:rsidR="00013420" w:rsidRPr="00582718" w:rsidRDefault="00013420" w:rsidP="00B07281">
      <w:pPr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5308A2" w:rsidRDefault="00C71C49" w:rsidP="00B07281">
      <w:pPr>
        <w:pStyle w:val="Heading3"/>
        <w:rPr>
          <w:rFonts w:ascii="Microsoft Sans Serif" w:eastAsia="Arial Unicode MS" w:hAnsi="Microsoft Sans Serif" w:cs="Microsoft Sans Serif"/>
          <w:i w:val="0"/>
          <w:sz w:val="22"/>
          <w:szCs w:val="22"/>
          <w:u w:val="none"/>
        </w:rPr>
      </w:pPr>
      <w:r w:rsidRPr="00582718">
        <w:rPr>
          <w:rFonts w:ascii="Microsoft Sans Serif" w:eastAsia="Arial Unicode MS" w:hAnsi="Microsoft Sans Serif" w:cs="Microsoft Sans Serif"/>
          <w:i w:val="0"/>
          <w:sz w:val="22"/>
          <w:szCs w:val="22"/>
          <w:u w:val="none"/>
        </w:rPr>
        <w:t>Objective</w:t>
      </w:r>
    </w:p>
    <w:p w:rsidR="00C71C49" w:rsidRPr="00E363DF" w:rsidRDefault="00433ABC" w:rsidP="00D514FF">
      <w:pPr>
        <w:widowControl w:val="0"/>
        <w:autoSpaceDE w:val="0"/>
        <w:autoSpaceDN w:val="0"/>
        <w:adjustRightInd w:val="0"/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E363DF">
        <w:rPr>
          <w:rFonts w:ascii="Microsoft Sans Serif" w:eastAsia="Arial Unicode MS" w:hAnsi="Microsoft Sans Serif" w:cs="Microsoft Sans Serif"/>
          <w:sz w:val="18"/>
          <w:szCs w:val="18"/>
        </w:rPr>
        <w:t>To obtain position</w:t>
      </w:r>
      <w:r w:rsidR="00E467D8" w:rsidRPr="00E363DF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71C49" w:rsidRPr="00E363DF">
        <w:rPr>
          <w:rFonts w:ascii="Microsoft Sans Serif" w:eastAsia="Arial Unicode MS" w:hAnsi="Microsoft Sans Serif" w:cs="Microsoft Sans Serif"/>
          <w:sz w:val="18"/>
          <w:szCs w:val="18"/>
        </w:rPr>
        <w:t xml:space="preserve">where knowledge, skills, abilities and discipline learned in military </w:t>
      </w:r>
      <w:r w:rsidR="00CE1D1C" w:rsidRPr="00E363DF">
        <w:rPr>
          <w:rFonts w:ascii="Microsoft Sans Serif" w:eastAsia="Arial Unicode MS" w:hAnsi="Microsoft Sans Serif" w:cs="Microsoft Sans Serif"/>
          <w:sz w:val="18"/>
          <w:szCs w:val="18"/>
        </w:rPr>
        <w:t xml:space="preserve">and as MLT </w:t>
      </w:r>
      <w:r w:rsidR="00C71C49" w:rsidRPr="00E363DF">
        <w:rPr>
          <w:rFonts w:ascii="Microsoft Sans Serif" w:eastAsia="Arial Unicode MS" w:hAnsi="Microsoft Sans Serif" w:cs="Microsoft Sans Serif"/>
          <w:sz w:val="18"/>
          <w:szCs w:val="18"/>
        </w:rPr>
        <w:t>can be utilized and broadened.</w:t>
      </w:r>
    </w:p>
    <w:p w:rsidR="00013420" w:rsidRPr="00582718" w:rsidRDefault="00013420" w:rsidP="00D514FF">
      <w:pPr>
        <w:widowControl w:val="0"/>
        <w:autoSpaceDE w:val="0"/>
        <w:autoSpaceDN w:val="0"/>
        <w:adjustRightInd w:val="0"/>
        <w:jc w:val="both"/>
        <w:rPr>
          <w:rFonts w:ascii="Microsoft Sans Serif" w:eastAsia="Arial Unicode MS" w:hAnsi="Microsoft Sans Serif" w:cs="Microsoft Sans Serif"/>
          <w:bCs/>
          <w:sz w:val="18"/>
          <w:szCs w:val="18"/>
        </w:rPr>
      </w:pPr>
    </w:p>
    <w:p w:rsidR="004F2772" w:rsidRPr="00582718" w:rsidRDefault="00C71C49" w:rsidP="00D514FF">
      <w:pPr>
        <w:pStyle w:val="Heading4"/>
        <w:jc w:val="both"/>
        <w:rPr>
          <w:rFonts w:ascii="Microsoft Sans Serif" w:eastAsia="Arial Unicode MS" w:hAnsi="Microsoft Sans Serif" w:cs="Microsoft Sans Serif"/>
          <w:i w:val="0"/>
          <w:sz w:val="22"/>
          <w:szCs w:val="22"/>
        </w:rPr>
      </w:pPr>
      <w:r w:rsidRPr="00582718">
        <w:rPr>
          <w:rFonts w:ascii="Microsoft Sans Serif" w:eastAsia="Arial Unicode MS" w:hAnsi="Microsoft Sans Serif" w:cs="Microsoft Sans Serif"/>
          <w:i w:val="0"/>
          <w:sz w:val="22"/>
          <w:szCs w:val="22"/>
        </w:rPr>
        <w:t>Work Experience</w:t>
      </w:r>
    </w:p>
    <w:p w:rsidR="004F2772" w:rsidRDefault="004F2772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5D4614" w:rsidRDefault="005D4614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5D4614">
        <w:rPr>
          <w:rFonts w:ascii="Microsoft Sans Serif" w:eastAsia="Arial Unicode MS" w:hAnsi="Microsoft Sans Serif" w:cs="Microsoft Sans Serif"/>
          <w:b/>
          <w:sz w:val="18"/>
          <w:szCs w:val="18"/>
        </w:rPr>
        <w:t>Team Lead, Medical Technician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~10/2017-Present; North Texas VA Medical Center, Dallas, TX</w:t>
      </w:r>
    </w:p>
    <w:p w:rsidR="006B536E" w:rsidRPr="00582718" w:rsidRDefault="006B536E" w:rsidP="006B536E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•Responsible for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scheduling 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 xml:space="preserve">work assignments, delegating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and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 xml:space="preserve"> leading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Phlebotomy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 xml:space="preserve"> Technicians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(Inpatient/Outpatient)</w:t>
      </w:r>
    </w:p>
    <w:p w:rsidR="006B536E" w:rsidRDefault="006B536E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•Responsible for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training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>/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orient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ing students and new phlebotomy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employees to the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collection</w:t>
      </w:r>
      <w:r w:rsidR="0061170B">
        <w:rPr>
          <w:rFonts w:ascii="Microsoft Sans Serif" w:eastAsia="Arial Unicode MS" w:hAnsi="Microsoft Sans Serif" w:cs="Microsoft Sans Serif"/>
          <w:sz w:val="18"/>
          <w:szCs w:val="18"/>
        </w:rPr>
        <w:t>/accountability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process for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Laboratory</w:t>
      </w:r>
    </w:p>
    <w:p w:rsidR="005D4614" w:rsidRDefault="006B536E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Provides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on-going training and competency testing for existing clinical staff</w:t>
      </w:r>
    </w:p>
    <w:p w:rsidR="005D4614" w:rsidRDefault="006B536E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•Acts as Safety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point of contact for Phlebotomy section</w:t>
      </w:r>
      <w:r w:rsidR="00835C41">
        <w:rPr>
          <w:rFonts w:ascii="Microsoft Sans Serif" w:eastAsia="Arial Unicode MS" w:hAnsi="Microsoft Sans Serif" w:cs="Microsoft Sans Serif"/>
          <w:sz w:val="18"/>
          <w:szCs w:val="18"/>
        </w:rPr>
        <w:t>,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ensuring OSHA compliance and training</w:t>
      </w:r>
      <w:r w:rsidR="0061170B">
        <w:rPr>
          <w:rFonts w:ascii="Microsoft Sans Serif" w:eastAsia="Arial Unicode MS" w:hAnsi="Microsoft Sans Serif" w:cs="Microsoft Sans Serif"/>
          <w:sz w:val="18"/>
          <w:szCs w:val="18"/>
        </w:rPr>
        <w:t>, conducts safety inspections/audits</w:t>
      </w:r>
    </w:p>
    <w:p w:rsidR="005D4614" w:rsidRDefault="0061170B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sz w:val="18"/>
          <w:szCs w:val="18"/>
        </w:rPr>
        <w:t>•Collects data for Quality Metrics: Productivity, Accountability, Perceived wait time, Incomplete lab orders</w:t>
      </w:r>
    </w:p>
    <w:p w:rsidR="0061170B" w:rsidRDefault="0061170B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>Troubleshoot specimen problems and determine specimen suitability per standard procedures</w:t>
      </w:r>
    </w:p>
    <w:p w:rsidR="0061170B" w:rsidRPr="00582718" w:rsidRDefault="0061170B" w:rsidP="00D514FF">
      <w:pPr>
        <w:jc w:val="both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b/>
          <w:sz w:val="18"/>
          <w:szCs w:val="18"/>
        </w:rPr>
        <w:t xml:space="preserve">Laboratory Supervisor, CLIA waived </w:t>
      </w:r>
      <w:r w:rsidR="009C0873">
        <w:rPr>
          <w:rFonts w:ascii="Microsoft Sans Serif" w:eastAsia="Arial Unicode MS" w:hAnsi="Microsoft Sans Serif" w:cs="Microsoft Sans Serif"/>
          <w:sz w:val="18"/>
          <w:szCs w:val="18"/>
        </w:rPr>
        <w:t>~04/2016 – 09/2017</w:t>
      </w:r>
      <w:r w:rsidR="009F4E31">
        <w:rPr>
          <w:rFonts w:ascii="Microsoft Sans Serif" w:eastAsia="Arial Unicode MS" w:hAnsi="Microsoft Sans Serif" w:cs="Microsoft Sans Serif"/>
          <w:sz w:val="18"/>
          <w:szCs w:val="18"/>
        </w:rPr>
        <w:t xml:space="preserve">;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Addiction Labs of America – Greenhouse, Grand Prairie, TX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•Responsible for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oversight of on-site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residential and outpatient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laboratories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, waived complexity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FE178C">
        <w:rPr>
          <w:rFonts w:ascii="Microsoft Sans Serif" w:eastAsia="Arial Unicode MS" w:hAnsi="Microsoft Sans Serif" w:cs="Microsoft Sans Serif"/>
          <w:sz w:val="18"/>
          <w:szCs w:val="18"/>
        </w:rPr>
        <w:t xml:space="preserve">Constructs,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edits</w:t>
      </w:r>
      <w:r w:rsidR="00FE178C">
        <w:rPr>
          <w:rFonts w:ascii="Microsoft Sans Serif" w:eastAsia="Arial Unicode MS" w:hAnsi="Microsoft Sans Serif" w:cs="Microsoft Sans Serif"/>
          <w:sz w:val="18"/>
          <w:szCs w:val="18"/>
        </w:rPr>
        <w:t xml:space="preserve"> and maintains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Standard Operating Procedures for Phlebotomy, Urine Drug Screens (iCup 14) and Urine Pregnancy Tests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Participates in training and competency assessment of new and current employees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Quality Plan to include Quality Control/Quality Assurance, process improvement and other quality metrics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Supply selection and management, to include safety stock and special selection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Manual billing and reconciliation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Phlebotomy and specimen processing</w:t>
      </w:r>
    </w:p>
    <w:p w:rsidR="004937F9" w:rsidRDefault="004937F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4F2772" w:rsidRPr="00582718" w:rsidRDefault="0096294E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>Manager</w:t>
      </w:r>
      <w:r w:rsidR="004A7403"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 xml:space="preserve">, Point of Care </w:t>
      </w:r>
      <w:r w:rsidR="00187052" w:rsidRPr="00582718">
        <w:rPr>
          <w:rFonts w:ascii="Microsoft Sans Serif" w:eastAsia="Arial Unicode MS" w:hAnsi="Microsoft Sans Serif" w:cs="Microsoft Sans Serif"/>
          <w:sz w:val="18"/>
          <w:szCs w:val="18"/>
        </w:rPr>
        <w:t>~ 07/2012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79756D">
        <w:rPr>
          <w:rFonts w:ascii="Microsoft Sans Serif" w:eastAsia="Arial Unicode MS" w:hAnsi="Microsoft Sans Serif" w:cs="Microsoft Sans Serif"/>
          <w:sz w:val="18"/>
          <w:szCs w:val="18"/>
        </w:rPr>
        <w:t>–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79756D">
        <w:rPr>
          <w:rFonts w:ascii="Microsoft Sans Serif" w:eastAsia="Arial Unicode MS" w:hAnsi="Microsoft Sans Serif" w:cs="Microsoft Sans Serif"/>
          <w:sz w:val="18"/>
          <w:szCs w:val="18"/>
        </w:rPr>
        <w:t>04/2016</w:t>
      </w:r>
      <w:r w:rsidR="0018705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; 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Children’s Health - </w:t>
      </w:r>
      <w:r w:rsidR="00187052" w:rsidRPr="00582718">
        <w:rPr>
          <w:rFonts w:ascii="Microsoft Sans Serif" w:eastAsia="Arial Unicode MS" w:hAnsi="Microsoft Sans Serif" w:cs="Microsoft Sans Serif"/>
          <w:sz w:val="18"/>
          <w:szCs w:val="18"/>
        </w:rPr>
        <w:t>Children’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>s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Health Pediatric Group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, Dallas, </w:t>
      </w:r>
      <w:r w:rsidR="00187052" w:rsidRPr="00582718">
        <w:rPr>
          <w:rFonts w:ascii="Microsoft Sans Serif" w:eastAsia="Arial Unicode MS" w:hAnsi="Microsoft Sans Serif" w:cs="Microsoft Sans Serif"/>
          <w:sz w:val="18"/>
          <w:szCs w:val="18"/>
        </w:rPr>
        <w:t>TX</w:t>
      </w:r>
    </w:p>
    <w:p w:rsidR="00E06CD4" w:rsidRPr="00582718" w:rsidRDefault="003130C3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•Responsible for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overseeing multiple</w:t>
      </w:r>
      <w:r w:rsidR="00B2544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physician office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laboratories of moderate complexity</w:t>
      </w:r>
      <w:r w:rsidR="00FE040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to include automated Hematology</w:t>
      </w:r>
    </w:p>
    <w:p w:rsidR="00F40F15" w:rsidRPr="00582718" w:rsidRDefault="00F40F15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•Responsi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ble for instruction and orient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ing new clinical employees to the Physic</w:t>
      </w:r>
      <w:r w:rsidR="00FE0406" w:rsidRPr="00582718">
        <w:rPr>
          <w:rFonts w:ascii="Microsoft Sans Serif" w:eastAsia="Arial Unicode MS" w:hAnsi="Microsoft Sans Serif" w:cs="Microsoft Sans Serif"/>
          <w:sz w:val="18"/>
          <w:szCs w:val="18"/>
        </w:rPr>
        <w:t>i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an Office Labo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ratory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, on-going training and competency </w:t>
      </w:r>
      <w:r w:rsidR="00DD523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testing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for existing clinical staff</w:t>
      </w:r>
    </w:p>
    <w:p w:rsidR="00187052" w:rsidRPr="00582718" w:rsidRDefault="00FE0406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•Selection, o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>rdering and maintenance of appropriate instrumentation, test kits, Q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uality Control</w:t>
      </w:r>
      <w:r w:rsidR="00E06CD4" w:rsidRPr="00582718">
        <w:rPr>
          <w:rFonts w:ascii="Microsoft Sans Serif" w:eastAsia="Arial Unicode MS" w:hAnsi="Microsoft Sans Serif" w:cs="Microsoft Sans Serif"/>
          <w:sz w:val="18"/>
          <w:szCs w:val="18"/>
        </w:rPr>
        <w:t>, Calibra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tion, Proficiency Testing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general 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clinical/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laboratory supplies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bookmarkStart w:id="1" w:name="_Hlk523838911"/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bookmarkEnd w:id="1"/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Development and maintenance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FE0406" w:rsidRPr="00582718">
        <w:rPr>
          <w:rFonts w:ascii="Microsoft Sans Serif" w:eastAsia="Arial Unicode MS" w:hAnsi="Microsoft Sans Serif" w:cs="Microsoft Sans Serif"/>
          <w:sz w:val="18"/>
          <w:szCs w:val="18"/>
        </w:rPr>
        <w:t>of</w:t>
      </w:r>
      <w:r w:rsidR="00DD523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Quality Plan to ensure all QA/QC an</w:t>
      </w:r>
      <w:r w:rsidR="003F037E" w:rsidRPr="00582718">
        <w:rPr>
          <w:rFonts w:ascii="Microsoft Sans Serif" w:eastAsia="Arial Unicode MS" w:hAnsi="Microsoft Sans Serif" w:cs="Microsoft Sans Serif"/>
          <w:sz w:val="18"/>
          <w:szCs w:val="18"/>
        </w:rPr>
        <w:t>d test suitability/</w:t>
      </w:r>
      <w:r w:rsidR="00DD5237" w:rsidRPr="00582718">
        <w:rPr>
          <w:rFonts w:ascii="Microsoft Sans Serif" w:eastAsia="Arial Unicode MS" w:hAnsi="Microsoft Sans Serif" w:cs="Microsoft Sans Serif"/>
          <w:sz w:val="18"/>
          <w:szCs w:val="18"/>
        </w:rPr>
        <w:t>accuracy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•Construct and modify Standard Operating Procedures (SOP)</w:t>
      </w:r>
      <w:r w:rsidR="00DD523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for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test processes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•Working closely with medical suppliers and distributers ensuring appropriate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supply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selections for </w:t>
      </w:r>
      <w:r w:rsidR="00DD5237" w:rsidRPr="00582718">
        <w:rPr>
          <w:rFonts w:ascii="Microsoft Sans Serif" w:eastAsia="Arial Unicode MS" w:hAnsi="Microsoft Sans Serif" w:cs="Microsoft Sans Serif"/>
          <w:sz w:val="18"/>
          <w:szCs w:val="18"/>
        </w:rPr>
        <w:t>physician office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2E2B95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testing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environment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•Conducts laboratory training </w:t>
      </w:r>
      <w:r w:rsidR="00B25443" w:rsidRPr="00582718">
        <w:rPr>
          <w:rFonts w:ascii="Microsoft Sans Serif" w:eastAsia="Arial Unicode MS" w:hAnsi="Microsoft Sans Serif" w:cs="Microsoft Sans Serif"/>
          <w:sz w:val="18"/>
          <w:szCs w:val="18"/>
        </w:rPr>
        <w:t>for medical staff in accordance with COLA and SOPs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, by instructing, observing and</w:t>
      </w:r>
      <w:r w:rsidR="00B2544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written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testing</w:t>
      </w:r>
    </w:p>
    <w:p w:rsidR="00BB7A7F" w:rsidRPr="00582718" w:rsidRDefault="00BB7A7F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•Ensures staff CPR status is maintained as current in accordance with AHA Healthcare Provider criteria</w:t>
      </w:r>
    </w:p>
    <w:p w:rsidR="00B25443" w:rsidRPr="00582718" w:rsidRDefault="00B25443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•Continual Process improvement of clinic workflow and con</w:t>
      </w:r>
      <w:r w:rsidR="002E2B95" w:rsidRPr="00582718">
        <w:rPr>
          <w:rFonts w:ascii="Microsoft Sans Serif" w:eastAsia="Arial Unicode MS" w:hAnsi="Microsoft Sans Serif" w:cs="Microsoft Sans Serif"/>
          <w:sz w:val="18"/>
          <w:szCs w:val="18"/>
        </w:rPr>
        <w:t>struction input on new clinic development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for laboratory area</w:t>
      </w:r>
    </w:p>
    <w:p w:rsidR="001D0033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•Acts as Safety Officer for clinics ensuring OSHA compli</w:t>
      </w:r>
      <w:r w:rsidR="00B25443" w:rsidRPr="00582718">
        <w:rPr>
          <w:rFonts w:ascii="Microsoft Sans Serif" w:eastAsia="Arial Unicode MS" w:hAnsi="Microsoft Sans Serif" w:cs="Microsoft Sans Serif"/>
          <w:sz w:val="18"/>
          <w:szCs w:val="18"/>
        </w:rPr>
        <w:t>ance and training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•Maintain inspection readiness (COLA</w:t>
      </w:r>
      <w:r w:rsidR="00FE0406" w:rsidRPr="00582718">
        <w:rPr>
          <w:rFonts w:ascii="Microsoft Sans Serif" w:eastAsia="Arial Unicode MS" w:hAnsi="Microsoft Sans Serif" w:cs="Microsoft Sans Serif"/>
          <w:sz w:val="18"/>
          <w:szCs w:val="18"/>
        </w:rPr>
        <w:t>/CLIA</w:t>
      </w:r>
      <w:r w:rsidR="00582718">
        <w:rPr>
          <w:rFonts w:ascii="Microsoft Sans Serif" w:eastAsia="Arial Unicode MS" w:hAnsi="Microsoft Sans Serif" w:cs="Microsoft Sans Serif"/>
          <w:sz w:val="18"/>
          <w:szCs w:val="18"/>
        </w:rPr>
        <w:t>/NCQA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)</w:t>
      </w:r>
    </w:p>
    <w:p w:rsidR="00E06CD4" w:rsidRPr="00582718" w:rsidRDefault="00E06CD4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520352" w:rsidRPr="00582718" w:rsidRDefault="005037F3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>MLT/</w:t>
      </w:r>
      <w:r w:rsidR="00B70186"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 xml:space="preserve">Team </w:t>
      </w:r>
      <w:r w:rsidR="001D0033"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>Lead</w:t>
      </w:r>
      <w:r w:rsidR="00B70186"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 xml:space="preserve"> - </w:t>
      </w:r>
      <w:r w:rsidR="001D0033" w:rsidRPr="00582718">
        <w:rPr>
          <w:rFonts w:ascii="Microsoft Sans Serif" w:eastAsia="Arial Unicode MS" w:hAnsi="Microsoft Sans Serif" w:cs="Microsoft Sans Serif"/>
          <w:b/>
          <w:sz w:val="18"/>
          <w:szCs w:val="18"/>
        </w:rPr>
        <w:t>Laboratory Support Specialist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09/2008 – 7/2012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; </w:t>
      </w:r>
      <w:r w:rsidR="0040647A" w:rsidRPr="00582718">
        <w:rPr>
          <w:rFonts w:ascii="Microsoft Sans Serif" w:eastAsia="Arial Unicode MS" w:hAnsi="Microsoft Sans Serif" w:cs="Microsoft Sans Serif"/>
          <w:sz w:val="18"/>
          <w:szCs w:val="18"/>
        </w:rPr>
        <w:t>Children’s Medical Center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, Dallas, TX</w:t>
      </w:r>
    </w:p>
    <w:p w:rsidR="001D0033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bookmarkStart w:id="2" w:name="_Hlk523837709"/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•Resp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on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s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ible for leading the </w:t>
      </w:r>
      <w:r w:rsidR="001242A5" w:rsidRPr="00582718">
        <w:rPr>
          <w:rFonts w:ascii="Microsoft Sans Serif" w:eastAsia="Arial Unicode MS" w:hAnsi="Microsoft Sans Serif" w:cs="Microsoft Sans Serif"/>
          <w:sz w:val="18"/>
          <w:szCs w:val="18"/>
        </w:rPr>
        <w:t>team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for the first shift </w:t>
      </w:r>
      <w:r w:rsidR="0040647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of 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Client Services/Lab Support Area</w:t>
      </w:r>
    </w:p>
    <w:bookmarkEnd w:id="2"/>
    <w:p w:rsidR="001D0033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•Technical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expert in specimen processing and handling, manipulation of specimens</w:t>
      </w:r>
      <w:r w:rsidR="00FC567D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blood/blood components</w:t>
      </w:r>
    </w:p>
    <w:p w:rsidR="00B55189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B55189" w:rsidRPr="00582718">
        <w:rPr>
          <w:rFonts w:ascii="Microsoft Sans Serif" w:eastAsia="Arial Unicode MS" w:hAnsi="Microsoft Sans Serif" w:cs="Microsoft Sans Serif"/>
          <w:sz w:val="18"/>
          <w:szCs w:val="18"/>
        </w:rPr>
        <w:t>Event Investigation and Resolution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/Troubleshooting, QC/QA audits</w:t>
      </w:r>
    </w:p>
    <w:p w:rsidR="00B55189" w:rsidRPr="00582718" w:rsidRDefault="00B5518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•Leads others in the performance of customer service duties, interactions via telephone, email or in person</w:t>
      </w:r>
    </w:p>
    <w:p w:rsidR="001D0033" w:rsidRPr="00582718" w:rsidRDefault="00B55189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B7018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Pre-analytic functions:  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Specimen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suitability, preparing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aliquots 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and acceptability verification</w:t>
      </w:r>
    </w:p>
    <w:p w:rsidR="001D0033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Analytic: 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Performance of waived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to high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complex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ity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testing and reporting results</w:t>
      </w:r>
    </w:p>
    <w:p w:rsidR="00E8034C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B70186" w:rsidRPr="00582718">
        <w:rPr>
          <w:rFonts w:ascii="Microsoft Sans Serif" w:eastAsia="Arial Unicode MS" w:hAnsi="Microsoft Sans Serif" w:cs="Microsoft Sans Serif"/>
          <w:sz w:val="18"/>
          <w:szCs w:val="18"/>
        </w:rPr>
        <w:t>Post-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analytic functions: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result review, verification, add-ons, 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>specimen storage and retrieval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,</w:t>
      </w:r>
    </w:p>
    <w:p w:rsidR="001D0033" w:rsidRPr="00582718" w:rsidRDefault="00E8034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•M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anual charging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and/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or charge reconciliation</w:t>
      </w:r>
    </w:p>
    <w:p w:rsidR="007D6807" w:rsidRPr="00582718" w:rsidRDefault="007D6807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•File/Records Management, to include secure document destruction</w:t>
      </w:r>
    </w:p>
    <w:p w:rsidR="00433ABC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•Accountability for Quality Co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>ntrol, Turn A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round Time monitors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daily Metrics</w:t>
      </w:r>
    </w:p>
    <w:p w:rsidR="00B55189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B55189" w:rsidRPr="00582718">
        <w:rPr>
          <w:rFonts w:ascii="Microsoft Sans Serif" w:eastAsia="Arial Unicode MS" w:hAnsi="Microsoft Sans Serif" w:cs="Microsoft Sans Serif"/>
          <w:sz w:val="18"/>
          <w:szCs w:val="18"/>
        </w:rPr>
        <w:t>Generation of daily and monthly productivity monitors</w:t>
      </w:r>
    </w:p>
    <w:p w:rsidR="001D0033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137B88" w:rsidRPr="00582718">
        <w:rPr>
          <w:rFonts w:ascii="Microsoft Sans Serif" w:eastAsia="Arial Unicode MS" w:hAnsi="Microsoft Sans Serif" w:cs="Microsoft Sans Serif"/>
          <w:sz w:val="18"/>
          <w:szCs w:val="18"/>
        </w:rPr>
        <w:t>Actively promotes a LEAN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work culture b</w:t>
      </w:r>
      <w:r w:rsidR="00137B88" w:rsidRPr="00582718">
        <w:rPr>
          <w:rFonts w:ascii="Microsoft Sans Serif" w:eastAsia="Arial Unicode MS" w:hAnsi="Microsoft Sans Serif" w:cs="Microsoft Sans Serif"/>
          <w:sz w:val="18"/>
          <w:szCs w:val="18"/>
        </w:rPr>
        <w:t>y ensuring consistent use of LEAN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principles an</w:t>
      </w:r>
      <w:r w:rsidR="001242A5" w:rsidRPr="00582718">
        <w:rPr>
          <w:rFonts w:ascii="Microsoft Sans Serif" w:eastAsia="Arial Unicode MS" w:hAnsi="Microsoft Sans Serif" w:cs="Microsoft Sans Serif"/>
          <w:sz w:val="18"/>
          <w:szCs w:val="18"/>
        </w:rPr>
        <w:t>d processes</w:t>
      </w:r>
      <w:r w:rsidR="005C6EEE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(LEAN Culture Award 2010)</w:t>
      </w:r>
    </w:p>
    <w:p w:rsidR="00433ABC" w:rsidRPr="00582718" w:rsidRDefault="00433ABC" w:rsidP="00D514FF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•Ma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>intain inspection readiness (CAP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, JHACO)</w:t>
      </w:r>
    </w:p>
    <w:p w:rsidR="00013420" w:rsidRPr="00582718" w:rsidRDefault="00013420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iCs/>
          <w:sz w:val="18"/>
          <w:szCs w:val="18"/>
        </w:rPr>
      </w:pP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Ministry Assistant</w:t>
      </w:r>
      <w:r w:rsidRPr="00582718">
        <w:rPr>
          <w:rFonts w:ascii="Microsoft Sans Serif" w:eastAsia="Arial Unicode MS" w:hAnsi="Microsoft Sans Serif" w:cs="Microsoft Sans Serif"/>
          <w:iCs/>
          <w:sz w:val="18"/>
          <w:szCs w:val="18"/>
        </w:rPr>
        <w:t xml:space="preserve"> ~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10/2007 – Present</w:t>
      </w:r>
      <w:r w:rsidR="0098226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>(PRN</w:t>
      </w:r>
      <w:r w:rsidR="001D0033" w:rsidRPr="00582718">
        <w:rPr>
          <w:rFonts w:ascii="Microsoft Sans Serif" w:eastAsia="Arial Unicode MS" w:hAnsi="Microsoft Sans Serif" w:cs="Microsoft Sans Serif"/>
          <w:sz w:val="18"/>
          <w:szCs w:val="18"/>
        </w:rPr>
        <w:t>)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; Cornerstone Baptist Church, Dallas, TX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Volunteer Coordination for commun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ity outreach/church activities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Multiple line telephone: receive, sc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reen and direct incoming calls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Greet visitors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Public contact via telephone and </w:t>
      </w:r>
      <w:r w:rsidR="001242A5" w:rsidRPr="00582718">
        <w:rPr>
          <w:rFonts w:ascii="Microsoft Sans Serif" w:eastAsia="Arial Unicode MS" w:hAnsi="Microsoft Sans Serif" w:cs="Microsoft Sans Serif"/>
          <w:sz w:val="18"/>
          <w:szCs w:val="18"/>
        </w:rPr>
        <w:t>in person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, for refer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ral to local public assistance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Construction of documents: to include le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tters, memos, and spreadsheets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High volume email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paper mail correspondence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Duplicate, distribute and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file paper correspondence</w:t>
      </w:r>
    </w:p>
    <w:p w:rsidR="00C71C49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S</w:t>
      </w:r>
      <w:r w:rsidR="005308A2" w:rsidRPr="00582718">
        <w:rPr>
          <w:rFonts w:ascii="Microsoft Sans Serif" w:eastAsia="Arial Unicode MS" w:hAnsi="Microsoft Sans Serif" w:cs="Microsoft Sans Serif"/>
          <w:sz w:val="18"/>
          <w:szCs w:val="18"/>
        </w:rPr>
        <w:t>pecial assignments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as </w:t>
      </w:r>
      <w:r w:rsidR="005308A2" w:rsidRPr="00582718">
        <w:rPr>
          <w:rFonts w:ascii="Microsoft Sans Serif" w:eastAsia="Arial Unicode MS" w:hAnsi="Microsoft Sans Serif" w:cs="Microsoft Sans Serif"/>
          <w:sz w:val="18"/>
          <w:szCs w:val="18"/>
        </w:rPr>
        <w:t>designated by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church 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leadership</w:t>
      </w: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iCs/>
          <w:sz w:val="18"/>
          <w:szCs w:val="18"/>
        </w:rPr>
      </w:pPr>
    </w:p>
    <w:p w:rsidR="00296F6C" w:rsidRDefault="00296F6C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b/>
          <w:iCs/>
          <w:sz w:val="18"/>
          <w:szCs w:val="18"/>
        </w:rPr>
      </w:pPr>
    </w:p>
    <w:p w:rsidR="00296F6C" w:rsidRDefault="00296F6C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b/>
          <w:iCs/>
          <w:sz w:val="18"/>
          <w:szCs w:val="18"/>
        </w:rPr>
      </w:pPr>
    </w:p>
    <w:p w:rsidR="00296F6C" w:rsidRDefault="00296F6C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b/>
          <w:iCs/>
          <w:sz w:val="18"/>
          <w:szCs w:val="18"/>
        </w:rPr>
      </w:pP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lastRenderedPageBreak/>
        <w:t>Laboratory Assistant II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08/2007 – 11/2007; (TEMP: All-Medical Personnel) Quest Diagnostics, Irving, TX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Receive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, so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rt, prep samples, build batches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load instruments f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or Automated Chemistry testing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Verify test ordered and specimen 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suitability/integrity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Generate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pending lists an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d retrieve samples from storage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Review result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s and designate repeat testing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Complete specimen storage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7C664D" w:rsidRPr="00582718">
        <w:rPr>
          <w:rFonts w:ascii="Microsoft Sans Serif" w:eastAsia="Arial Unicode MS" w:hAnsi="Microsoft Sans Serif" w:cs="Microsoft Sans Serif"/>
          <w:sz w:val="18"/>
          <w:szCs w:val="18"/>
        </w:rPr>
        <w:t>Inventory and Requisition Supplies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7C664D"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Stock laboratory work area</w:t>
      </w:r>
    </w:p>
    <w:p w:rsidR="00C71C49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Manage biohazard waste</w:t>
      </w:r>
    </w:p>
    <w:p w:rsidR="00C71C49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Laboratory Technician/Research Assistant</w:t>
      </w:r>
      <w:r w:rsidR="00744F2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3/2006 - 7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/2007; Drew Scientific Inc., Dallas, TX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Research and Develop new test methods for new analyzers (preci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sion, linearity, interference)</w:t>
      </w:r>
    </w:p>
    <w:p w:rsidR="00FC591B" w:rsidRPr="00582718" w:rsidRDefault="0033454D" w:rsidP="00FC591B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510K protocols used</w:t>
      </w:r>
      <w:r w:rsidR="00137B8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in accordance with FDA standards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 w:rsidRPr="00582718">
        <w:rPr>
          <w:rFonts w:ascii="Microsoft Sans Serif" w:eastAsia="Arial Unicode MS" w:hAnsi="Microsoft Sans Serif" w:cs="Microsoft Sans Serif"/>
          <w:sz w:val="18"/>
          <w:szCs w:val="18"/>
        </w:rPr>
        <w:t>•Phlebotomy, specimen handling</w:t>
      </w:r>
    </w:p>
    <w:p w:rsidR="00FC591B" w:rsidRPr="00582718" w:rsidRDefault="0033454D" w:rsidP="00FC591B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Quality Assurance/Quality Contr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ol for instrument and reagents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 w:rsidRPr="00582718">
        <w:rPr>
          <w:rFonts w:ascii="Microsoft Sans Serif" w:eastAsia="Arial Unicode MS" w:hAnsi="Microsoft Sans Serif" w:cs="Microsoft Sans Serif"/>
          <w:sz w:val="18"/>
          <w:szCs w:val="18"/>
        </w:rPr>
        <w:t>•Data manipulation</w:t>
      </w:r>
    </w:p>
    <w:p w:rsidR="00D101E7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L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ogistics (materials requisition, shipp</w:t>
      </w:r>
      <w:r w:rsidR="00582718">
        <w:rPr>
          <w:rFonts w:ascii="Microsoft Sans Serif" w:eastAsia="Arial Unicode MS" w:hAnsi="Microsoft Sans Serif" w:cs="Microsoft Sans Serif"/>
          <w:sz w:val="18"/>
          <w:szCs w:val="18"/>
        </w:rPr>
        <w:t>ing and receiving [DataW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orks]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 w:rsidRPr="00582718">
        <w:rPr>
          <w:rFonts w:ascii="Microsoft Sans Serif" w:eastAsia="Arial Unicode MS" w:hAnsi="Microsoft Sans Serif" w:cs="Microsoft Sans Serif"/>
          <w:sz w:val="18"/>
          <w:szCs w:val="18"/>
        </w:rPr>
        <w:t>•Instrument maintenance, modification and troubleshooting</w:t>
      </w:r>
    </w:p>
    <w:p w:rsidR="00C71C49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Technical and customer support for existing customer base an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d demos for potential customers</w:t>
      </w:r>
    </w:p>
    <w:p w:rsidR="003F037E" w:rsidRPr="00582718" w:rsidRDefault="003F037E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Laboratory Technician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8/2004 - 3/2006; Medical &amp; Surgical Clinic of Irving, Irving, TX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Lab Technician (gen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eralist),</w:t>
      </w:r>
      <w:r w:rsidR="004937F9">
        <w:rPr>
          <w:rFonts w:ascii="Microsoft Sans Serif" w:eastAsia="Arial Unicode MS" w:hAnsi="Microsoft Sans Serif" w:cs="Microsoft Sans Serif"/>
          <w:sz w:val="18"/>
          <w:szCs w:val="18"/>
        </w:rPr>
        <w:t xml:space="preserve"> high/moderate complexity,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to include phlebotomy</w:t>
      </w:r>
    </w:p>
    <w:p w:rsidR="00C90426" w:rsidRPr="00582718" w:rsidRDefault="00C90426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 Quality Control/Assurance of samples, reagents and equipment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The lab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oratory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departments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(and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instrumentation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) 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operational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in this lab are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: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••</w:t>
      </w:r>
      <w:r w:rsidR="000D1C03" w:rsidRPr="00582718">
        <w:rPr>
          <w:rFonts w:ascii="Microsoft Sans Serif" w:eastAsia="Arial Unicode MS" w:hAnsi="Microsoft Sans Serif" w:cs="Microsoft Sans Serif"/>
          <w:sz w:val="18"/>
          <w:szCs w:val="18"/>
        </w:rPr>
        <w:t>Chemistry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0D1C03" w:rsidRPr="00582718">
        <w:rPr>
          <w:rFonts w:ascii="Microsoft Sans Serif" w:eastAsia="Arial Unicode MS" w:hAnsi="Microsoft Sans Serif" w:cs="Microsoft Sans Serif"/>
          <w:sz w:val="18"/>
          <w:szCs w:val="18"/>
        </w:rPr>
        <w:t>(Selectra XL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),</w:t>
      </w:r>
      <w:r w:rsidR="00433AB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Special Chemistry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(Access, D-10),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Urinalysis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(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Status,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DCA) and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Hematology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(ACT diff2)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>Manual testing, to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include: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••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Cell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Diff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erential,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RBC morphology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, Urine Microscopic, Wet and KOH Prep,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MONO-Spot, Urine/Serum hCG and RPR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card testing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Patient registration and insurance verification utilizing Centricity</w:t>
      </w:r>
    </w:p>
    <w:p w:rsidR="00744F2A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Specimen </w:t>
      </w:r>
      <w:r w:rsidR="00F238BF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collection, handling and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processing for in-house and send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-out testi</w:t>
      </w:r>
      <w:r w:rsidR="000B36A2" w:rsidRPr="00582718">
        <w:rPr>
          <w:rFonts w:ascii="Microsoft Sans Serif" w:eastAsia="Arial Unicode MS" w:hAnsi="Microsoft Sans Serif" w:cs="Microsoft Sans Serif"/>
          <w:sz w:val="18"/>
          <w:szCs w:val="18"/>
        </w:rPr>
        <w:t>ng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(ProP</w:t>
      </w:r>
      <w:r w:rsidR="00E8034C" w:rsidRPr="00582718">
        <w:rPr>
          <w:rFonts w:ascii="Microsoft Sans Serif" w:eastAsia="Arial Unicode MS" w:hAnsi="Microsoft Sans Serif" w:cs="Microsoft Sans Serif"/>
          <w:sz w:val="18"/>
          <w:szCs w:val="18"/>
        </w:rPr>
        <w:t>ath, Quest, LabOne and LabCorp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>)</w:t>
      </w:r>
    </w:p>
    <w:p w:rsidR="00C90426" w:rsidRPr="00582718" w:rsidRDefault="00C90426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•Maintain inspection readiness (COLA)</w:t>
      </w:r>
    </w:p>
    <w:p w:rsidR="00EA6727" w:rsidRPr="00582718" w:rsidRDefault="00EA6727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C71C49" w:rsidRPr="00582718" w:rsidRDefault="00E8034C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L</w:t>
      </w:r>
      <w:r w:rsidR="00C71C49"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aboratory Aide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2/2004 -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8/2004; Dallas County Institute of Forensic Science, Dallas, TX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Specimen prep for Clinical Toxicology (MS/GC)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Inventory, transport, and distribute samples fro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m autopsies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Store and retrieve samples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/evidence to long term storage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Fi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ling and retrieving case files</w:t>
      </w:r>
    </w:p>
    <w:p w:rsidR="00E467D8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Maintaining 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secure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chain o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f custody for samples/evidence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Manage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, sanitize/disinfect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glassware/biohazard</w:t>
      </w:r>
    </w:p>
    <w:p w:rsidR="000B36A2" w:rsidRPr="00582718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52035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Requisitioning for Logistics/Supply </w:t>
      </w:r>
      <w:r w:rsidR="00E467D8" w:rsidRPr="00582718">
        <w:rPr>
          <w:rFonts w:ascii="Microsoft Sans Serif" w:eastAsia="Arial Unicode MS" w:hAnsi="Microsoft Sans Serif" w:cs="Microsoft Sans Serif"/>
          <w:sz w:val="18"/>
          <w:szCs w:val="18"/>
        </w:rPr>
        <w:t>and inventory for Clinical Toxicology Lab</w:t>
      </w:r>
    </w:p>
    <w:p w:rsidR="00137B88" w:rsidRPr="00582718" w:rsidRDefault="00137B88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•Handling evidence and case files in accordance with ASCLD standards</w:t>
      </w:r>
    </w:p>
    <w:p w:rsidR="00EF63D7" w:rsidRPr="00582718" w:rsidRDefault="00EF63D7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b/>
          <w:iCs/>
          <w:sz w:val="18"/>
          <w:szCs w:val="18"/>
        </w:rPr>
      </w:pPr>
    </w:p>
    <w:p w:rsidR="00C71C49" w:rsidRPr="00582718" w:rsidRDefault="00982267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 xml:space="preserve">US Army – </w:t>
      </w:r>
      <w:r w:rsidR="00433ABC"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Medic 91B/</w:t>
      </w:r>
      <w:r w:rsidR="00C71C49"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Medical Laboratory Specialist</w:t>
      </w:r>
      <w:r w:rsidR="00433ABC"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 xml:space="preserve"> 91KM4/</w:t>
      </w:r>
      <w:r w:rsidR="00C71C49" w:rsidRPr="00582718">
        <w:rPr>
          <w:rFonts w:ascii="Microsoft Sans Serif" w:eastAsia="Arial Unicode MS" w:hAnsi="Microsoft Sans Serif" w:cs="Microsoft Sans Serif"/>
          <w:b/>
          <w:iCs/>
          <w:sz w:val="18"/>
          <w:szCs w:val="18"/>
        </w:rPr>
        <w:t>Trainer</w:t>
      </w:r>
      <w:r w:rsid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~ 02/1995</w:t>
      </w:r>
      <w:r w:rsidR="0010501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-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12/2003</w:t>
      </w:r>
      <w:r w:rsidR="00433ABC" w:rsidRPr="00582718">
        <w:rPr>
          <w:rFonts w:ascii="Microsoft Sans Serif" w:eastAsia="Arial Unicode MS" w:hAnsi="Microsoft Sans Serif" w:cs="Microsoft Sans Serif"/>
          <w:sz w:val="18"/>
          <w:szCs w:val="18"/>
        </w:rPr>
        <w:t>; US Army – Medical Service</w:t>
      </w:r>
      <w:r w:rsidR="005D4614">
        <w:rPr>
          <w:rFonts w:ascii="Microsoft Sans Serif" w:eastAsia="Arial Unicode MS" w:hAnsi="Microsoft Sans Serif" w:cs="Microsoft Sans Serif"/>
          <w:sz w:val="18"/>
          <w:szCs w:val="18"/>
        </w:rPr>
        <w:t>,</w:t>
      </w:r>
      <w:r w:rsidR="00433AB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Active Duty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War and peace time blood supply for all Armed Forces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Receipt, storage and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distribution of blood products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Management of liquid and frozen blood inventories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Look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>-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back Coordinator</w:t>
      </w:r>
      <w:r w:rsidR="00633DF0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(for product recall)</w:t>
      </w:r>
    </w:p>
    <w:p w:rsidR="00A55597" w:rsidRPr="00582718" w:rsidRDefault="0033454D" w:rsidP="00A55597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Training Supervisor for unit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(Training NCO)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>•Unit Safety NCO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Records Manager/Files Custodian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  <w:t>•Logistics/Supply requisition and inventory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Regulatory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agency inspections (FDA, AABB,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CAP)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Quality Control/Assurance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of 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samples, reagents and equipment</w:t>
      </w:r>
    </w:p>
    <w:p w:rsidR="00A55597" w:rsidRPr="00582718" w:rsidRDefault="00A55597" w:rsidP="00A55597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•Specimen collection, accessioning and processing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  <w:t>•Generalist for STAT Lab; to include Blood Bank</w:t>
      </w:r>
    </w:p>
    <w:p w:rsidR="00CA4D5A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M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edical screening for deploying soldiers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A4D5A" w:rsidRPr="00582718">
        <w:rPr>
          <w:rFonts w:ascii="Microsoft Sans Serif" w:eastAsia="Arial Unicode MS" w:hAnsi="Microsoft Sans Serif" w:cs="Microsoft Sans Serif"/>
          <w:sz w:val="18"/>
          <w:szCs w:val="18"/>
        </w:rPr>
        <w:t>(to include vaccinations</w:t>
      </w:r>
      <w:r w:rsidR="00A55597" w:rsidRPr="00582718">
        <w:rPr>
          <w:rFonts w:ascii="Microsoft Sans Serif" w:eastAsia="Arial Unicode MS" w:hAnsi="Microsoft Sans Serif" w:cs="Microsoft Sans Serif"/>
          <w:sz w:val="18"/>
          <w:szCs w:val="18"/>
        </w:rPr>
        <w:t>, blood collection, intake physical and HIV surveillance</w:t>
      </w:r>
      <w:r w:rsidR="00CA4D5A" w:rsidRPr="00582718">
        <w:rPr>
          <w:rFonts w:ascii="Microsoft Sans Serif" w:eastAsia="Arial Unicode MS" w:hAnsi="Microsoft Sans Serif" w:cs="Microsoft Sans Serif"/>
          <w:sz w:val="18"/>
          <w:szCs w:val="18"/>
        </w:rPr>
        <w:t>)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Blood Donor Center Operations</w:t>
      </w:r>
      <w:r w:rsidR="00CA4D5A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(blood unit/product collection, component processing)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HIV</w:t>
      </w:r>
      <w:r w:rsidR="00CE1D1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Case Management: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E1D1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collections, testing,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interview</w:t>
      </w:r>
      <w:r w:rsidR="00CE1D1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ing and counseling (history,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notification</w:t>
      </w:r>
      <w:r w:rsidR="00CE1D1C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and follow up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>)</w:t>
      </w:r>
    </w:p>
    <w:p w:rsidR="00D101E7" w:rsidRPr="00582718" w:rsidRDefault="0033454D" w:rsidP="00D514FF">
      <w:pPr>
        <w:pStyle w:val="BodyText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Collect 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and process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DNA </w:t>
      </w:r>
      <w:r w:rsidR="005D4614">
        <w:rPr>
          <w:rFonts w:ascii="Microsoft Sans Serif" w:eastAsia="Arial Unicode MS" w:hAnsi="Microsoft Sans Serif" w:cs="Microsoft Sans Serif"/>
          <w:sz w:val="18"/>
          <w:szCs w:val="18"/>
        </w:rPr>
        <w:t xml:space="preserve">specimens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and Legal Blood Alcohol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specimens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with </w:t>
      </w:r>
      <w:r w:rsidR="00D101E7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secure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Chain of Custody</w:t>
      </w:r>
    </w:p>
    <w:p w:rsidR="00582718" w:rsidRPr="00582718" w:rsidRDefault="00582718" w:rsidP="00582718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•Medical Laboratory Specialist-MLT (52 weeks)</w:t>
      </w:r>
      <w:r w:rsidR="00FE178C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E178C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•Combat Medic-EMT (12 weeks)</w:t>
      </w:r>
    </w:p>
    <w:p w:rsidR="003F037E" w:rsidRPr="00582718" w:rsidRDefault="003F037E" w:rsidP="00D514FF">
      <w:pPr>
        <w:pStyle w:val="Heading4"/>
        <w:rPr>
          <w:rFonts w:ascii="Microsoft Sans Serif" w:eastAsia="Arial Unicode MS" w:hAnsi="Microsoft Sans Serif" w:cs="Microsoft Sans Serif"/>
          <w:i w:val="0"/>
          <w:sz w:val="18"/>
          <w:szCs w:val="18"/>
        </w:rPr>
      </w:pPr>
    </w:p>
    <w:p w:rsidR="00C71C49" w:rsidRPr="00582718" w:rsidRDefault="00C71C49" w:rsidP="00D514FF">
      <w:pPr>
        <w:pStyle w:val="Heading4"/>
        <w:rPr>
          <w:rFonts w:ascii="Microsoft Sans Serif" w:eastAsia="Arial Unicode MS" w:hAnsi="Microsoft Sans Serif" w:cs="Microsoft Sans Serif"/>
          <w:i w:val="0"/>
          <w:sz w:val="22"/>
          <w:szCs w:val="22"/>
        </w:rPr>
      </w:pPr>
      <w:r w:rsidRPr="00582718">
        <w:rPr>
          <w:rFonts w:ascii="Microsoft Sans Serif" w:eastAsia="Arial Unicode MS" w:hAnsi="Microsoft Sans Serif" w:cs="Microsoft Sans Serif"/>
          <w:i w:val="0"/>
          <w:sz w:val="22"/>
          <w:szCs w:val="22"/>
        </w:rPr>
        <w:t>Education</w:t>
      </w:r>
    </w:p>
    <w:p w:rsidR="003648B1" w:rsidRPr="00582718" w:rsidRDefault="003648B1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5/2000 - 6/2000</w:t>
      </w:r>
      <w:r w:rsidR="005308A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:  </w:t>
      </w:r>
      <w:r w:rsidRPr="00582718">
        <w:rPr>
          <w:rFonts w:ascii="Microsoft Sans Serif" w:eastAsia="Arial Unicode MS" w:hAnsi="Microsoft Sans Serif" w:cs="Microsoft Sans Serif"/>
          <w:iCs/>
          <w:sz w:val="18"/>
          <w:szCs w:val="18"/>
        </w:rPr>
        <w:t>US ARMY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-Academy for Professional Development, Fort Benning, GA</w:t>
      </w:r>
    </w:p>
    <w:p w:rsidR="00C71C49" w:rsidRPr="00582718" w:rsidRDefault="00633DF0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Diploma -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Primary Leadership Development Course</w:t>
      </w:r>
    </w:p>
    <w:p w:rsidR="00C71C49" w:rsidRPr="00582718" w:rsidRDefault="00C71C49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iCs/>
          <w:sz w:val="18"/>
          <w:szCs w:val="18"/>
        </w:rPr>
      </w:pPr>
    </w:p>
    <w:p w:rsidR="00C71C49" w:rsidRPr="00582718" w:rsidRDefault="00FC591B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sz w:val="18"/>
          <w:szCs w:val="18"/>
        </w:rPr>
        <w:t>2/1995 - 12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/1996</w:t>
      </w:r>
      <w:r w:rsidR="005308A2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:  </w:t>
      </w:r>
      <w:r w:rsidR="00C71C49" w:rsidRPr="00582718">
        <w:rPr>
          <w:rFonts w:ascii="Microsoft Sans Serif" w:eastAsia="Arial Unicode MS" w:hAnsi="Microsoft Sans Serif" w:cs="Microsoft Sans Serif"/>
          <w:iCs/>
          <w:sz w:val="18"/>
          <w:szCs w:val="18"/>
        </w:rPr>
        <w:t xml:space="preserve"> US ARMY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-Academy of Health Sciences, Fort Sam Houston, TX</w:t>
      </w:r>
    </w:p>
    <w:p w:rsidR="00633DF0" w:rsidRPr="00582718" w:rsidRDefault="00982267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Diploma </w:t>
      </w:r>
      <w:r w:rsidR="0033454D" w:rsidRPr="00582718">
        <w:rPr>
          <w:rFonts w:ascii="Microsoft Sans Serif" w:eastAsia="Arial Unicode MS" w:hAnsi="Microsoft Sans Serif" w:cs="Microsoft Sans Serif"/>
          <w:sz w:val="18"/>
          <w:szCs w:val="18"/>
        </w:rPr>
        <w:t>-</w:t>
      </w:r>
      <w:r w:rsidR="00633DF0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33454D" w:rsidRPr="00582718">
        <w:rPr>
          <w:rFonts w:ascii="Microsoft Sans Serif" w:eastAsia="Arial Unicode MS" w:hAnsi="Microsoft Sans Serif" w:cs="Microsoft Sans Serif"/>
          <w:sz w:val="18"/>
          <w:szCs w:val="18"/>
        </w:rPr>
        <w:t>Medical Specialist</w:t>
      </w:r>
      <w:r w:rsidR="00ED4501" w:rsidRPr="00582718">
        <w:rPr>
          <w:rFonts w:ascii="Microsoft Sans Serif" w:eastAsia="Arial Unicode MS" w:hAnsi="Microsoft Sans Serif" w:cs="Microsoft Sans Serif"/>
          <w:sz w:val="18"/>
          <w:szCs w:val="18"/>
        </w:rPr>
        <w:t>/MEDIC;</w:t>
      </w:r>
      <w:r w:rsidR="0033454D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Medical Labo</w:t>
      </w:r>
      <w:r w:rsidR="0033454D" w:rsidRPr="00582718">
        <w:rPr>
          <w:rFonts w:ascii="Microsoft Sans Serif" w:eastAsia="Arial Unicode MS" w:hAnsi="Microsoft Sans Serif" w:cs="Microsoft Sans Serif"/>
          <w:sz w:val="18"/>
          <w:szCs w:val="18"/>
        </w:rPr>
        <w:t>ratory Specialist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>/MLT</w:t>
      </w:r>
    </w:p>
    <w:p w:rsidR="00C71C49" w:rsidRDefault="0033454D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(</w:t>
      </w:r>
      <w:r w:rsidR="003648B1" w:rsidRPr="00582718">
        <w:rPr>
          <w:rFonts w:ascii="Microsoft Sans Serif" w:eastAsia="Arial Unicode MS" w:hAnsi="Microsoft Sans Serif" w:cs="Microsoft Sans Serif"/>
          <w:sz w:val="18"/>
          <w:szCs w:val="18"/>
        </w:rPr>
        <w:t>60-</w:t>
      </w:r>
      <w:r w:rsidR="00633DF0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hour certificate program </w:t>
      </w:r>
      <w:r w:rsidR="00ED4501" w:rsidRPr="00582718">
        <w:rPr>
          <w:rFonts w:ascii="Microsoft Sans Serif" w:eastAsia="Arial Unicode MS" w:hAnsi="Microsoft Sans Serif" w:cs="Microsoft Sans Serif"/>
          <w:sz w:val="18"/>
          <w:szCs w:val="18"/>
        </w:rPr>
        <w:t>accredited/transcripted</w:t>
      </w:r>
      <w:r w:rsidR="00633DF0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</w:t>
      </w: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>by</w:t>
      </w:r>
      <w:r w:rsidR="00ED4501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George Washington University, 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>Washington</w:t>
      </w:r>
      <w:r w:rsidR="00ED4501" w:rsidRPr="00582718">
        <w:rPr>
          <w:rFonts w:ascii="Microsoft Sans Serif" w:eastAsia="Arial Unicode MS" w:hAnsi="Microsoft Sans Serif" w:cs="Microsoft Sans Serif"/>
          <w:sz w:val="18"/>
          <w:szCs w:val="18"/>
        </w:rPr>
        <w:t>,</w:t>
      </w:r>
      <w:r w:rsidR="00C71C49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D.C.)</w:t>
      </w:r>
    </w:p>
    <w:p w:rsidR="000F4C85" w:rsidRDefault="000F4C85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</w:p>
    <w:p w:rsidR="000F4C85" w:rsidRPr="00582718" w:rsidRDefault="000F4C85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sz w:val="18"/>
          <w:szCs w:val="18"/>
        </w:rPr>
        <w:t>08/1991-12/1993: Prairie View A&amp;M University, Prairie View, TX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 xml:space="preserve">; </w:t>
      </w:r>
      <w:r>
        <w:rPr>
          <w:rFonts w:ascii="Microsoft Sans Serif" w:eastAsia="Arial Unicode MS" w:hAnsi="Microsoft Sans Serif" w:cs="Microsoft Sans Serif"/>
          <w:sz w:val="18"/>
          <w:szCs w:val="18"/>
        </w:rPr>
        <w:t>General Education requirements</w:t>
      </w:r>
    </w:p>
    <w:p w:rsidR="00F238BF" w:rsidRPr="00582718" w:rsidRDefault="00F238BF" w:rsidP="00D514FF">
      <w:pPr>
        <w:pStyle w:val="Heading4"/>
        <w:rPr>
          <w:rFonts w:ascii="Microsoft Sans Serif" w:eastAsia="Arial Unicode MS" w:hAnsi="Microsoft Sans Serif" w:cs="Microsoft Sans Serif"/>
          <w:i w:val="0"/>
          <w:sz w:val="18"/>
          <w:szCs w:val="18"/>
        </w:rPr>
      </w:pPr>
    </w:p>
    <w:p w:rsidR="00EF63D7" w:rsidRDefault="00EF63D7" w:rsidP="00D514FF">
      <w:pPr>
        <w:pStyle w:val="Heading4"/>
        <w:rPr>
          <w:rFonts w:ascii="Microsoft Sans Serif" w:eastAsia="Arial Unicode MS" w:hAnsi="Microsoft Sans Serif" w:cs="Microsoft Sans Serif"/>
          <w:i w:val="0"/>
          <w:sz w:val="22"/>
          <w:szCs w:val="22"/>
        </w:rPr>
      </w:pPr>
      <w:r w:rsidRPr="00582718">
        <w:rPr>
          <w:rFonts w:ascii="Microsoft Sans Serif" w:eastAsia="Arial Unicode MS" w:hAnsi="Microsoft Sans Serif" w:cs="Microsoft Sans Serif"/>
          <w:i w:val="0"/>
          <w:sz w:val="22"/>
          <w:szCs w:val="22"/>
        </w:rPr>
        <w:t>Certifications</w:t>
      </w:r>
    </w:p>
    <w:p w:rsidR="00F238BF" w:rsidRPr="00FC591B" w:rsidRDefault="00EF63D7" w:rsidP="00FC591B">
      <w:pPr>
        <w:rPr>
          <w:rFonts w:ascii="Microsoft Sans Serif" w:eastAsia="Arial Unicode MS" w:hAnsi="Microsoft Sans Serif" w:cs="Microsoft Sans Serif"/>
          <w:sz w:val="18"/>
          <w:szCs w:val="18"/>
        </w:rPr>
      </w:pPr>
      <w:r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• Medical Laboratory Technician MLT(ASCP)  </w:t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FC591B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405EE" w:rsidRPr="00582718">
        <w:rPr>
          <w:rFonts w:ascii="Microsoft Sans Serif" w:eastAsia="Arial Unicode MS" w:hAnsi="Microsoft Sans Serif" w:cs="Microsoft Sans Serif"/>
          <w:sz w:val="18"/>
          <w:szCs w:val="18"/>
        </w:rPr>
        <w:t>•</w:t>
      </w:r>
      <w:r w:rsidR="003405EE">
        <w:rPr>
          <w:rFonts w:ascii="Microsoft Sans Serif" w:eastAsia="Arial Unicode MS" w:hAnsi="Microsoft Sans Serif" w:cs="Microsoft Sans Serif"/>
          <w:sz w:val="18"/>
          <w:szCs w:val="18"/>
        </w:rPr>
        <w:t xml:space="preserve"> BLS HCP (AHA)</w:t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EA6727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973CF2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C682E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C682E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C682E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C682E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  <w:r w:rsidR="003C682E" w:rsidRPr="00582718">
        <w:rPr>
          <w:rFonts w:ascii="Microsoft Sans Serif" w:eastAsia="Arial Unicode MS" w:hAnsi="Microsoft Sans Serif" w:cs="Microsoft Sans Serif"/>
          <w:sz w:val="18"/>
          <w:szCs w:val="18"/>
        </w:rPr>
        <w:tab/>
      </w:r>
    </w:p>
    <w:p w:rsidR="00C71C49" w:rsidRDefault="00C71C49" w:rsidP="00D514FF">
      <w:pPr>
        <w:pStyle w:val="Heading4"/>
        <w:rPr>
          <w:rFonts w:ascii="Microsoft Sans Serif" w:eastAsia="Arial Unicode MS" w:hAnsi="Microsoft Sans Serif" w:cs="Microsoft Sans Serif"/>
          <w:i w:val="0"/>
          <w:sz w:val="22"/>
          <w:szCs w:val="22"/>
        </w:rPr>
      </w:pPr>
      <w:r w:rsidRPr="00582718">
        <w:rPr>
          <w:rFonts w:ascii="Microsoft Sans Serif" w:eastAsia="Arial Unicode MS" w:hAnsi="Microsoft Sans Serif" w:cs="Microsoft Sans Serif"/>
          <w:i w:val="0"/>
          <w:sz w:val="22"/>
          <w:szCs w:val="2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045"/>
        <w:gridCol w:w="4428"/>
      </w:tblGrid>
      <w:tr w:rsidR="000F4C85" w:rsidTr="000F4C85">
        <w:tc>
          <w:tcPr>
            <w:tcW w:w="3543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MLT Lab Generalist</w:t>
            </w:r>
          </w:p>
        </w:tc>
        <w:tc>
          <w:tcPr>
            <w:tcW w:w="3045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Case Management</w:t>
            </w:r>
          </w:p>
        </w:tc>
        <w:tc>
          <w:tcPr>
            <w:tcW w:w="4428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HP Quality Center</w:t>
            </w:r>
          </w:p>
        </w:tc>
      </w:tr>
      <w:tr w:rsidR="000F4C85" w:rsidTr="000F4C85">
        <w:tc>
          <w:tcPr>
            <w:tcW w:w="3543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 xml:space="preserve">Trainer  </w:t>
            </w:r>
          </w:p>
        </w:tc>
        <w:tc>
          <w:tcPr>
            <w:tcW w:w="3045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Customer Service</w:t>
            </w:r>
          </w:p>
        </w:tc>
        <w:tc>
          <w:tcPr>
            <w:tcW w:w="4428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0F4C85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MS Office/Centricity/Cerner/EPIC</w:t>
            </w:r>
            <w:r w:rsidR="00FE178C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/SIGMUND</w:t>
            </w:r>
          </w:p>
        </w:tc>
      </w:tr>
      <w:tr w:rsidR="000F4C85" w:rsidTr="000F4C85">
        <w:tc>
          <w:tcPr>
            <w:tcW w:w="3543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Data Entry/</w:t>
            </w:r>
            <w:r w:rsidR="005D4614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 xml:space="preserve">Quality </w:t>
            </w:r>
            <w: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Metrics</w:t>
            </w:r>
            <w:r w:rsidRPr="00582718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 xml:space="preserve"> </w:t>
            </w:r>
          </w:p>
        </w:tc>
        <w:tc>
          <w:tcPr>
            <w:tcW w:w="3045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582718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F</w:t>
            </w:r>
            <w: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ile/Records Management</w:t>
            </w:r>
          </w:p>
        </w:tc>
        <w:tc>
          <w:tcPr>
            <w:tcW w:w="4428" w:type="dxa"/>
          </w:tcPr>
          <w:p w:rsidR="000F4C85" w:rsidRPr="000F4C85" w:rsidRDefault="000F4C85" w:rsidP="00582718">
            <w:pP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</w:pPr>
            <w:r w:rsidRPr="00582718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Inventory</w:t>
            </w:r>
            <w: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 xml:space="preserve"> </w:t>
            </w:r>
            <w:r w:rsidRPr="00582718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Control/Logistics(</w:t>
            </w:r>
            <w:r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>Kanban/</w:t>
            </w:r>
            <w:r w:rsidRPr="00582718">
              <w:rPr>
                <w:rFonts w:ascii="Microsoft Sans Serif" w:eastAsia="Arial Unicode MS" w:hAnsi="Microsoft Sans Serif" w:cs="Microsoft Sans Serif"/>
                <w:sz w:val="18"/>
                <w:szCs w:val="18"/>
              </w:rPr>
              <w:t xml:space="preserve">Dataworks)   </w:t>
            </w:r>
          </w:p>
        </w:tc>
      </w:tr>
    </w:tbl>
    <w:p w:rsidR="000F4C85" w:rsidRDefault="00966FD5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  </w:t>
      </w:r>
      <w:r w:rsidR="00DC20F8" w:rsidRPr="00582718">
        <w:rPr>
          <w:rFonts w:ascii="Microsoft Sans Serif" w:eastAsia="Arial Unicode MS" w:hAnsi="Microsoft Sans Serif" w:cs="Microsoft Sans Serif"/>
          <w:sz w:val="18"/>
          <w:szCs w:val="18"/>
        </w:rPr>
        <w:t>Phlebotomy</w:t>
      </w:r>
      <w:r w:rsidR="00D05232" w:rsidRPr="00582718">
        <w:rPr>
          <w:rFonts w:ascii="Microsoft Sans Serif" w:eastAsia="Arial Unicode MS" w:hAnsi="Microsoft Sans Serif" w:cs="Microsoft Sans Serif"/>
          <w:sz w:val="18"/>
          <w:szCs w:val="18"/>
        </w:rPr>
        <w:t>/Accessioning/</w:t>
      </w:r>
      <w:r>
        <w:rPr>
          <w:rFonts w:ascii="Microsoft Sans Serif" w:eastAsia="Arial Unicode MS" w:hAnsi="Microsoft Sans Serif" w:cs="Microsoft Sans Serif"/>
          <w:sz w:val="18"/>
          <w:szCs w:val="18"/>
        </w:rPr>
        <w:t xml:space="preserve">Specimen </w:t>
      </w:r>
      <w:r w:rsidR="00D05232" w:rsidRPr="00582718">
        <w:rPr>
          <w:rFonts w:ascii="Microsoft Sans Serif" w:eastAsia="Arial Unicode MS" w:hAnsi="Microsoft Sans Serif" w:cs="Microsoft Sans Serif"/>
          <w:sz w:val="18"/>
          <w:szCs w:val="18"/>
        </w:rPr>
        <w:t>Processing</w:t>
      </w:r>
      <w:r w:rsidR="009F6BFC" w:rsidRPr="00582718">
        <w:rPr>
          <w:rFonts w:ascii="Microsoft Sans Serif" w:eastAsia="Arial Unicode MS" w:hAnsi="Microsoft Sans Serif" w:cs="Microsoft Sans Serif"/>
          <w:sz w:val="18"/>
          <w:szCs w:val="18"/>
        </w:rPr>
        <w:t>/Set-ups</w:t>
      </w:r>
      <w:r w:rsidR="00C90426" w:rsidRPr="00582718">
        <w:rPr>
          <w:rFonts w:ascii="Microsoft Sans Serif" w:eastAsia="Arial Unicode MS" w:hAnsi="Microsoft Sans Serif" w:cs="Microsoft Sans Serif"/>
          <w:sz w:val="18"/>
          <w:szCs w:val="18"/>
        </w:rPr>
        <w:t xml:space="preserve"> (Microbiology)</w:t>
      </w:r>
      <w:r w:rsidR="00296F6C">
        <w:rPr>
          <w:rFonts w:ascii="Microsoft Sans Serif" w:eastAsia="Arial Unicode MS" w:hAnsi="Microsoft Sans Serif" w:cs="Microsoft Sans Serif"/>
          <w:sz w:val="18"/>
          <w:szCs w:val="18"/>
        </w:rPr>
        <w:tab/>
        <w:t xml:space="preserve">    Safety Monitor/Audits</w:t>
      </w:r>
    </w:p>
    <w:p w:rsidR="00A55597" w:rsidRPr="000F4C85" w:rsidRDefault="00966FD5" w:rsidP="00D514FF">
      <w:pPr>
        <w:widowControl w:val="0"/>
        <w:autoSpaceDE w:val="0"/>
        <w:autoSpaceDN w:val="0"/>
        <w:adjustRightInd w:val="0"/>
        <w:rPr>
          <w:rFonts w:ascii="Microsoft Sans Serif" w:eastAsia="Arial Unicode MS" w:hAnsi="Microsoft Sans Serif" w:cs="Microsoft Sans Serif"/>
          <w:sz w:val="18"/>
          <w:szCs w:val="18"/>
        </w:rPr>
      </w:pPr>
      <w:r>
        <w:rPr>
          <w:rFonts w:ascii="Microsoft Sans Serif" w:eastAsia="Arial Unicode MS" w:hAnsi="Microsoft Sans Serif" w:cs="Microsoft Sans Serif"/>
          <w:iCs/>
          <w:sz w:val="18"/>
          <w:szCs w:val="18"/>
        </w:rPr>
        <w:t xml:space="preserve">  </w:t>
      </w:r>
      <w:r w:rsidR="00A55597" w:rsidRPr="00582718">
        <w:rPr>
          <w:rFonts w:ascii="Microsoft Sans Serif" w:eastAsia="Arial Unicode MS" w:hAnsi="Microsoft Sans Serif" w:cs="Microsoft Sans Serif"/>
          <w:iCs/>
          <w:sz w:val="18"/>
          <w:szCs w:val="18"/>
        </w:rPr>
        <w:t xml:space="preserve">Regulatory familiarity (OSHA, </w:t>
      </w:r>
      <w:r w:rsidR="000F4C85">
        <w:rPr>
          <w:rFonts w:ascii="Microsoft Sans Serif" w:eastAsia="Arial Unicode MS" w:hAnsi="Microsoft Sans Serif" w:cs="Microsoft Sans Serif"/>
          <w:iCs/>
          <w:sz w:val="18"/>
          <w:szCs w:val="18"/>
        </w:rPr>
        <w:t xml:space="preserve">NCQA, </w:t>
      </w:r>
      <w:r w:rsidR="00A55597" w:rsidRPr="00582718">
        <w:rPr>
          <w:rFonts w:ascii="Microsoft Sans Serif" w:eastAsia="Arial Unicode MS" w:hAnsi="Microsoft Sans Serif" w:cs="Microsoft Sans Serif"/>
          <w:iCs/>
          <w:sz w:val="18"/>
          <w:szCs w:val="18"/>
        </w:rPr>
        <w:t>JHACO, FDA, CAP, CLIA, COLA, AABB, ASCLD)</w:t>
      </w:r>
    </w:p>
    <w:sectPr w:rsidR="00A55597" w:rsidRPr="000F4C85" w:rsidSect="00CD4DC6">
      <w:pgSz w:w="12240" w:h="15840" w:code="1"/>
      <w:pgMar w:top="720" w:right="432" w:bottom="432" w:left="43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665" w:rsidRDefault="00803665">
      <w:r>
        <w:separator/>
      </w:r>
    </w:p>
  </w:endnote>
  <w:endnote w:type="continuationSeparator" w:id="0">
    <w:p w:rsidR="00803665" w:rsidRDefault="0080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665" w:rsidRDefault="00803665">
      <w:r>
        <w:separator/>
      </w:r>
    </w:p>
  </w:footnote>
  <w:footnote w:type="continuationSeparator" w:id="0">
    <w:p w:rsidR="00803665" w:rsidRDefault="00803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89"/>
    <w:rsid w:val="0000031A"/>
    <w:rsid w:val="0001124B"/>
    <w:rsid w:val="00013420"/>
    <w:rsid w:val="000B36A2"/>
    <w:rsid w:val="000D1C03"/>
    <w:rsid w:val="000F4C85"/>
    <w:rsid w:val="001036A5"/>
    <w:rsid w:val="0010501A"/>
    <w:rsid w:val="001242A5"/>
    <w:rsid w:val="00137B88"/>
    <w:rsid w:val="0015017D"/>
    <w:rsid w:val="00160ED3"/>
    <w:rsid w:val="00187052"/>
    <w:rsid w:val="00193181"/>
    <w:rsid w:val="0019534C"/>
    <w:rsid w:val="001D0033"/>
    <w:rsid w:val="001F28C7"/>
    <w:rsid w:val="002255F5"/>
    <w:rsid w:val="00233E35"/>
    <w:rsid w:val="00256413"/>
    <w:rsid w:val="00296F6C"/>
    <w:rsid w:val="002B6F19"/>
    <w:rsid w:val="002E2B95"/>
    <w:rsid w:val="00302843"/>
    <w:rsid w:val="003068C4"/>
    <w:rsid w:val="003130C3"/>
    <w:rsid w:val="00314215"/>
    <w:rsid w:val="00333841"/>
    <w:rsid w:val="0033454D"/>
    <w:rsid w:val="003405EE"/>
    <w:rsid w:val="0034333A"/>
    <w:rsid w:val="00345D3F"/>
    <w:rsid w:val="003648B1"/>
    <w:rsid w:val="003757CC"/>
    <w:rsid w:val="00390A89"/>
    <w:rsid w:val="003A561D"/>
    <w:rsid w:val="003C682E"/>
    <w:rsid w:val="003C7DE4"/>
    <w:rsid w:val="003D2534"/>
    <w:rsid w:val="003F037E"/>
    <w:rsid w:val="0040000E"/>
    <w:rsid w:val="0040647A"/>
    <w:rsid w:val="00433ABC"/>
    <w:rsid w:val="0045418F"/>
    <w:rsid w:val="00487AEC"/>
    <w:rsid w:val="004937F9"/>
    <w:rsid w:val="004A5F46"/>
    <w:rsid w:val="004A7403"/>
    <w:rsid w:val="004E5F3C"/>
    <w:rsid w:val="004F2772"/>
    <w:rsid w:val="004F28B3"/>
    <w:rsid w:val="004F33F3"/>
    <w:rsid w:val="005037F3"/>
    <w:rsid w:val="0051620A"/>
    <w:rsid w:val="00520352"/>
    <w:rsid w:val="005308A2"/>
    <w:rsid w:val="00582718"/>
    <w:rsid w:val="00586B2E"/>
    <w:rsid w:val="005A3363"/>
    <w:rsid w:val="005A69D8"/>
    <w:rsid w:val="005C6EEE"/>
    <w:rsid w:val="005D1334"/>
    <w:rsid w:val="005D4614"/>
    <w:rsid w:val="00604309"/>
    <w:rsid w:val="0061170B"/>
    <w:rsid w:val="00633DF0"/>
    <w:rsid w:val="006342DE"/>
    <w:rsid w:val="006B536E"/>
    <w:rsid w:val="006C4DCD"/>
    <w:rsid w:val="006E377D"/>
    <w:rsid w:val="006F7DF9"/>
    <w:rsid w:val="007339CD"/>
    <w:rsid w:val="00744F2A"/>
    <w:rsid w:val="00755C02"/>
    <w:rsid w:val="00763C64"/>
    <w:rsid w:val="0079756D"/>
    <w:rsid w:val="007C664D"/>
    <w:rsid w:val="007D6807"/>
    <w:rsid w:val="00803665"/>
    <w:rsid w:val="0083352E"/>
    <w:rsid w:val="00835C41"/>
    <w:rsid w:val="008540C6"/>
    <w:rsid w:val="00876766"/>
    <w:rsid w:val="0087720D"/>
    <w:rsid w:val="008C4800"/>
    <w:rsid w:val="008E542C"/>
    <w:rsid w:val="008F185A"/>
    <w:rsid w:val="00957B20"/>
    <w:rsid w:val="0096294E"/>
    <w:rsid w:val="00966FD5"/>
    <w:rsid w:val="00973CF2"/>
    <w:rsid w:val="00982267"/>
    <w:rsid w:val="0098627C"/>
    <w:rsid w:val="009A34AA"/>
    <w:rsid w:val="009C0873"/>
    <w:rsid w:val="009E1156"/>
    <w:rsid w:val="009E59AC"/>
    <w:rsid w:val="009F3182"/>
    <w:rsid w:val="009F4E31"/>
    <w:rsid w:val="009F6BFC"/>
    <w:rsid w:val="00A318C8"/>
    <w:rsid w:val="00A509D2"/>
    <w:rsid w:val="00A55597"/>
    <w:rsid w:val="00A6123D"/>
    <w:rsid w:val="00A80AF2"/>
    <w:rsid w:val="00AB771C"/>
    <w:rsid w:val="00AC6EC0"/>
    <w:rsid w:val="00AE5B10"/>
    <w:rsid w:val="00B064FE"/>
    <w:rsid w:val="00B07281"/>
    <w:rsid w:val="00B25443"/>
    <w:rsid w:val="00B3655A"/>
    <w:rsid w:val="00B55189"/>
    <w:rsid w:val="00B6248D"/>
    <w:rsid w:val="00B70186"/>
    <w:rsid w:val="00B70CAB"/>
    <w:rsid w:val="00B71E4A"/>
    <w:rsid w:val="00B76F53"/>
    <w:rsid w:val="00BA589E"/>
    <w:rsid w:val="00BB7A7F"/>
    <w:rsid w:val="00C71C49"/>
    <w:rsid w:val="00C90426"/>
    <w:rsid w:val="00CA4D5A"/>
    <w:rsid w:val="00CD4DC6"/>
    <w:rsid w:val="00CD7451"/>
    <w:rsid w:val="00CE1D1C"/>
    <w:rsid w:val="00D05232"/>
    <w:rsid w:val="00D101E7"/>
    <w:rsid w:val="00D20609"/>
    <w:rsid w:val="00D50EDE"/>
    <w:rsid w:val="00D514FF"/>
    <w:rsid w:val="00D663E9"/>
    <w:rsid w:val="00D76643"/>
    <w:rsid w:val="00DC20F8"/>
    <w:rsid w:val="00DD5237"/>
    <w:rsid w:val="00DE3D6A"/>
    <w:rsid w:val="00DF3A19"/>
    <w:rsid w:val="00E06CD4"/>
    <w:rsid w:val="00E363DF"/>
    <w:rsid w:val="00E467D8"/>
    <w:rsid w:val="00E537D2"/>
    <w:rsid w:val="00E63FB1"/>
    <w:rsid w:val="00E8034C"/>
    <w:rsid w:val="00E84DFF"/>
    <w:rsid w:val="00EA6727"/>
    <w:rsid w:val="00ED0614"/>
    <w:rsid w:val="00ED4501"/>
    <w:rsid w:val="00EE7D92"/>
    <w:rsid w:val="00EF63D7"/>
    <w:rsid w:val="00EF7C84"/>
    <w:rsid w:val="00F04694"/>
    <w:rsid w:val="00F04701"/>
    <w:rsid w:val="00F139CF"/>
    <w:rsid w:val="00F1439B"/>
    <w:rsid w:val="00F238BF"/>
    <w:rsid w:val="00F40F15"/>
    <w:rsid w:val="00F64F35"/>
    <w:rsid w:val="00FC3440"/>
    <w:rsid w:val="00FC567D"/>
    <w:rsid w:val="00FC591B"/>
    <w:rsid w:val="00FE0406"/>
    <w:rsid w:val="00FE178C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16DB-8F0E-442D-B8BA-BF15B692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Franklin Gothic Book" w:hAnsi="Franklin Gothic Book"/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rFonts w:ascii="Franklin Gothic Book" w:hAnsi="Franklin Gothic Book" w:cs="Arial"/>
      <w:b/>
      <w:bCs/>
      <w:i/>
      <w:i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Franklin Gothic Book" w:hAnsi="Franklin Gothic Book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</w:pPr>
    <w:rPr>
      <w:rFonts w:ascii="Franklin Gothic Book" w:hAnsi="Franklin Gothic Book" w:cs="Arial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0F4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1147</Words>
  <Characters>8179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Reeshia M</vt:lpstr>
    </vt:vector>
  </TitlesOfParts>
  <Company>robert green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Reeshia M</dc:title>
  <dc:subject/>
  <dc:creator>robert green</dc:creator>
  <cp:keywords/>
  <cp:lastModifiedBy>reeshia.green@gmail.com</cp:lastModifiedBy>
  <cp:revision>2</cp:revision>
  <cp:lastPrinted>2017-01-30T23:30:00Z</cp:lastPrinted>
  <dcterms:created xsi:type="dcterms:W3CDTF">2018-09-20T01:42:00Z</dcterms:created>
  <dcterms:modified xsi:type="dcterms:W3CDTF">2018-09-20T01:42:00Z</dcterms:modified>
</cp:coreProperties>
</file>