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660E9" w:rsidRDefault="003660E9" w14:paraId="701D424B" w14:textId="77777777" w:rsidP="003660E9" w:rsidRPr="00143E04">
      <w:pPr>
        <w:pBdr>
          <w:bottom w:val="single" w:sz="4" w:color="auto" w:space="1"/>
        </w:pBdr>
        <w:pStyle w:val="Title"/>
        <w:rPr>
          <w:color w:val="000000"/>
          <w:sz w:val="40"/>
          <w:szCs w:val="28"/>
        </w:rPr>
      </w:pPr>
      <w:bookmarkStart w:name="_GoBack" w:id="0"/>
      <w:r w:rsidRPr="00143E04">
        <w:rPr>
          <w:color w:val="000000"/>
          <w:sz w:val="40"/>
          <w:szCs w:val="28"/>
        </w:rPr>
        <w:t>JERMAINE L. HUBBARD</w:t>
      </w:r>
    </w:p>
    <w:p w:rsidR="001E60D0" w:rsidRDefault="00FC4B3D" w14:paraId="799685D0" w14:textId="66C8747E" w:rsidP="001E60D0" w:rsidRPr="00143E04">
      <w:pPr>
        <w:rPr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 xml:space="preserve">1337 </w:t>
      </w:r>
      <w:proofErr w:type="spellStart"/>
      <w:r w:rsidRPr="00143E04">
        <w:rPr>
          <w:color w:val="000000"/>
          <w:sz w:val="22"/>
          <w:szCs w:val="22"/>
        </w:rPr>
        <w:t>Thunderbroook</w:t>
      </w:r>
      <w:proofErr w:type="spellEnd"/>
      <w:r w:rsidRPr="00143E04">
        <w:rPr>
          <w:color w:val="000000"/>
          <w:sz w:val="22"/>
          <w:szCs w:val="22"/>
        </w:rPr>
        <w:t xml:space="preserve"> Dr.</w:t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1E60D0" w:rsidRPr="00143E04">
        <w:rPr>
          <w:color w:val="000000"/>
          <w:sz w:val="22"/>
          <w:szCs w:val="22"/>
        </w:rPr>
        <w:tab/>
      </w:r>
      <w:r w:rsidR="00D01CEC" w:rsidRPr="00143E04">
        <w:rPr>
          <w:color w:val="000000"/>
          <w:sz w:val="22"/>
          <w:szCs w:val="22"/>
        </w:rPr>
        <w:t>(214) 429</w:t>
      </w:r>
      <w:r w:rsidR="001E60D0" w:rsidRPr="00143E04">
        <w:rPr>
          <w:color w:val="000000"/>
          <w:sz w:val="22"/>
          <w:szCs w:val="22"/>
        </w:rPr>
        <w:t>-</w:t>
      </w:r>
      <w:r w:rsidR="00D01CEC" w:rsidRPr="00143E04">
        <w:rPr>
          <w:color w:val="000000"/>
          <w:sz w:val="22"/>
          <w:szCs w:val="22"/>
        </w:rPr>
        <w:t>7099</w:t>
      </w:r>
    </w:p>
    <w:p w:rsidR="003660E9" w:rsidRDefault="001E60D0" w14:paraId="0481041E" w14:textId="0439ED01" w:rsidP="05EF3843" w:rsidRPr="00143E04">
      <w:pPr>
        <w:rPr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>DeSoto, TX 75115</w:t>
      </w:r>
      <w:r w:rsidR="003660E9" w:rsidRPr="00143E04">
        <w:rPr>
          <w:color w:val="000000"/>
          <w:sz w:val="22"/>
          <w:szCs w:val="22"/>
        </w:rPr>
        <w:tab/>
      </w:r>
      <w:r w:rsidR="003660E9" w:rsidRPr="00143E04">
        <w:rPr>
          <w:color w:val="000000"/>
          <w:sz w:val="22"/>
          <w:szCs w:val="22"/>
        </w:rPr>
        <w:tab/>
      </w:r>
      <w:r w:rsidR="003660E9"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>mr.jermaine.hubbard@</w:t>
      </w:r>
      <w:r w:rsidRPr="00143E04">
        <w:rPr>
          <w:color w:val="000000"/>
          <w:sz w:val="22"/>
          <w:szCs w:val="22"/>
        </w:rPr>
        <w:t>outlook</w:t>
      </w:r>
      <w:r w:rsidRPr="00143E04">
        <w:rPr>
          <w:color w:val="000000"/>
          <w:sz w:val="22"/>
          <w:szCs w:val="22"/>
        </w:rPr>
        <w:t>.com</w:t>
      </w:r>
    </w:p>
    <w:p w:rsidR="003660E9" w:rsidRDefault="003660E9" w14:paraId="67D5EE0E" w14:textId="3743A967" w:rsidP="001E60D0" w:rsidRPr="00143E04">
      <w:pPr>
        <w:rPr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 xml:space="preserve">  </w:t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ab/>
      </w:r>
      <w:r w:rsidRPr="00143E04">
        <w:rPr>
          <w:color w:val="000000"/>
          <w:sz w:val="22"/>
          <w:szCs w:val="22"/>
        </w:rPr>
        <w:t xml:space="preserve">    </w:t>
      </w:r>
    </w:p>
    <w:p w:rsidR="22ABB009" w:rsidRDefault="22ABB009" w14:noSpellErr="1" w14:paraId="33F989AB" w14:textId="27B5E5CE" w:rsidP="0413A26D" w:rsidRPr="00143E04">
      <w:pPr>
        <w:rPr>
          <w:bCs w:val="1"/>
          <w:b/>
          <w:sz w:val="22"/>
          <w:szCs w:val="22"/>
        </w:rPr>
      </w:pPr>
      <w:r w:rsidR="0413A26D" w:rsidRPr="0413A26D">
        <w:rPr>
          <w:bCs w:val="1"/>
          <w:b/>
          <w:sz w:val="22"/>
          <w:szCs w:val="22"/>
        </w:rPr>
        <w:t>HIGHLIGHTS OF QUALIFICATIONS</w:t>
      </w:r>
    </w:p>
    <w:p w:rsidR="22ABB009" w:rsidRDefault="22ABB009" w14:paraId="2704DC12" w14:textId="72D077EE" w:rsidP="22ABB009" w:rsidRPr="00143E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2"/>
          <w:szCs w:val="22"/>
        </w:rPr>
      </w:pPr>
      <w:r w:rsidRPr="00143E04">
        <w:rPr>
          <w:rFonts w:ascii="Times New Roman" w:cs="Times New Roman" w:eastAsia="Times New Roman" w:hAnsi="Times New Roman"/>
          <w:sz w:val="22"/>
          <w:szCs w:val="22"/>
        </w:rPr>
        <w:t>Successfully completed clinical placements in acute care settings at hospitals in the Dallas - Ft. Worth area, with a focus on medical surgical nursing units.</w:t>
      </w:r>
    </w:p>
    <w:p w:rsidR="22ABB009" w:rsidRDefault="22ABB009" w14:paraId="135125D5" w14:textId="6F2CE121" w:rsidP="22ABB009" w:rsidRPr="00143E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2"/>
          <w:szCs w:val="22"/>
        </w:rPr>
      </w:pPr>
      <w:r w:rsidRPr="00143E04">
        <w:rPr>
          <w:rFonts w:ascii="Times New Roman" w:cs="Times New Roman" w:eastAsia="Times New Roman" w:hAnsi="Times New Roman"/>
          <w:sz w:val="22"/>
          <w:szCs w:val="22"/>
        </w:rPr>
        <w:t>Demonstrated excellent patient care and communication skills that have been recognized by other health care professionals and professors.</w:t>
      </w:r>
    </w:p>
    <w:p w:rsidR="22ABB009" w:rsidRDefault="22ABB009" w14:paraId="23102DF3" w14:textId="264BEE74" w:rsidP="22ABB009" w:rsidRPr="00143E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2"/>
          <w:szCs w:val="22"/>
        </w:rPr>
      </w:pPr>
      <w:r w:rsidRPr="00143E04">
        <w:rPr>
          <w:rFonts w:ascii="Times New Roman" w:cs="Times New Roman" w:eastAsia="Times New Roman" w:hAnsi="Times New Roman"/>
          <w:sz w:val="22"/>
          <w:szCs w:val="22"/>
        </w:rPr>
        <w:t>Dedicated and motivated learner with excellent critical thinking and problem-solving skills.</w:t>
      </w:r>
    </w:p>
    <w:p w:rsidR="22ABB009" w:rsidRDefault="22ABB009" w14:paraId="01483FC3" w14:textId="649BDAE5" w:rsidP="22ABB009" w:rsidRPr="00143E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2"/>
          <w:szCs w:val="22"/>
        </w:rPr>
      </w:pPr>
      <w:r w:rsidRPr="00143E04">
        <w:rPr>
          <w:rFonts w:ascii="Times New Roman" w:cs="Times New Roman" w:eastAsia="Times New Roman" w:hAnsi="Times New Roman"/>
          <w:sz w:val="22"/>
          <w:szCs w:val="22"/>
        </w:rPr>
        <w:t>Exceptional skills in time management, organization, and resource management.</w:t>
      </w:r>
    </w:p>
    <w:p w:rsidR="22ABB009" w:rsidRDefault="22ABB009" w14:paraId="6C8147AB" w14:textId="0678301C" w:rsidP="22ABB009" w:rsidRPr="00143E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2"/>
          <w:szCs w:val="22"/>
        </w:rPr>
      </w:pPr>
      <w:r w:rsidRPr="00143E04">
        <w:rPr>
          <w:rFonts w:ascii="Times New Roman" w:cs="Times New Roman" w:eastAsia="Times New Roman" w:hAnsi="Times New Roman"/>
          <w:sz w:val="22"/>
          <w:szCs w:val="22"/>
        </w:rPr>
        <w:t>Worked effectively in an interdisciplinary team to provide complete patient care.</w:t>
      </w:r>
    </w:p>
    <w:p w:rsidR="00C626F7" w:rsidRDefault="00C626F7" w14:paraId="02979529" w14:textId="77777777" w:rsidP="003660E9" w:rsidRPr="00143E04">
      <w:pPr>
        <w:rPr>
          <w:bCs/>
          <w:b/>
          <w:color w:val="000000"/>
          <w:sz w:val="22"/>
          <w:szCs w:val="22"/>
        </w:rPr>
      </w:pPr>
    </w:p>
    <w:p w:rsidR="00FC4B3D" w:rsidRDefault="003660E9" w14:paraId="6D2C1D23" w14:textId="77777777" w:rsidP="003660E9" w:rsidRPr="00143E04">
      <w:pPr>
        <w:rPr>
          <w:bCs/>
          <w:b/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>EDUCATION</w:t>
      </w:r>
    </w:p>
    <w:p w:rsidR="00FC4B3D" w:rsidRDefault="00840E59" w14:noSpellErr="1" w14:paraId="493434C7" w14:textId="44FFFB3F" w:rsidP="0413A26D" w:rsidRPr="00143E04">
      <w:pPr>
        <w:ind w:left="-720"/>
        <w:ind w:firstLine="720"/>
        <w:rPr>
          <w:color w:val="000000"/>
          <w:sz w:val="22"/>
          <w:szCs w:val="22"/>
        </w:rPr>
      </w:pPr>
      <w:r w:rsidR="0413A26D" w:rsidRPr="0413A26D">
        <w:rPr>
          <w:bCs w:val="1"/>
          <w:b/>
          <w:color w:val="000000"/>
          <w:sz w:val="22"/>
          <w:szCs w:val="22"/>
        </w:rPr>
        <w:t>Dallas Nursing Institute</w:t>
      </w:r>
      <w:r w:rsidR="0413A26D" w:rsidRPr="0413A26D">
        <w:rPr>
          <w:color w:val="000000"/>
          <w:sz w:val="22"/>
          <w:szCs w:val="22"/>
        </w:rPr>
        <w:t>, Richardson, TX</w:t>
      </w:r>
    </w:p>
    <w:p w:rsidR="00FC4B3D" w:rsidRDefault="00FC4B3D" w14:paraId="0F08370A" w14:textId="3EB7F04F" w:rsidP="00FC4B3D" w:rsidRPr="00143E04">
      <w:pPr>
        <w:rPr>
          <w:bCs/>
          <w:b/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>Associate of Nursing (ADN), 2019</w:t>
      </w:r>
    </w:p>
    <w:p w:rsidR="003660E9" w:rsidRDefault="003660E9" w14:paraId="151A6C13" w14:textId="5066B3B0" w:rsidP="003660E9" w:rsidRPr="00143E04">
      <w:pPr>
        <w:rPr>
          <w:bCs/>
          <w:b/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ab/>
      </w:r>
      <w:r w:rsidRPr="00143E04">
        <w:rPr>
          <w:bCs/>
          <w:b/>
          <w:color w:val="000000"/>
          <w:sz w:val="22"/>
          <w:szCs w:val="22"/>
        </w:rPr>
        <w:tab/>
      </w:r>
    </w:p>
    <w:p w:rsidR="003660E9" w:rsidRDefault="003660E9" w14:paraId="31B0D857" w14:textId="77777777" w:rsidP="003660E9" w:rsidRPr="00143E04">
      <w:pPr>
        <w:ind w:left="-720"/>
        <w:ind w:firstLine="720"/>
        <w:rPr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>University of New England</w:t>
      </w:r>
      <w:r w:rsidRPr="00143E04">
        <w:rPr>
          <w:color w:val="000000"/>
          <w:sz w:val="22"/>
          <w:szCs w:val="22"/>
        </w:rPr>
        <w:t>, Biddeford, ME</w:t>
      </w:r>
    </w:p>
    <w:p w:rsidR="003660E9" w:rsidRDefault="003660E9" w14:paraId="6868475D" w14:textId="77777777" w:rsidP="003660E9" w:rsidRPr="00143E04">
      <w:pPr>
        <w:rPr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>Master of Public Health (MPH), 2014</w:t>
      </w:r>
    </w:p>
    <w:p w:rsidR="003660E9" w:rsidRDefault="003660E9" w14:paraId="038698C0" w14:textId="2A6C5E3C" w:rsidP="003660E9" w:rsidRPr="00143E04">
      <w:pPr>
        <w:rPr>
          <w:bCs/>
          <w:color w:val="000000"/>
          <w:sz w:val="22"/>
          <w:szCs w:val="22"/>
        </w:rPr>
      </w:pPr>
      <w:r w:rsidRPr="00143E04">
        <w:rPr>
          <w:bCs/>
          <w:color w:val="000000"/>
          <w:sz w:val="22"/>
          <w:szCs w:val="22"/>
        </w:rPr>
        <w:t>Thesis: Assessment of Obesity and Built Environment.</w:t>
      </w:r>
    </w:p>
    <w:p w:rsidR="003660E9" w:rsidRDefault="003660E9" w14:paraId="41305DE1" w14:textId="77777777" w:rsidP="003660E9" w:rsidRPr="00143E04">
      <w:pPr>
        <w:rPr>
          <w:bCs/>
          <w:b/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ab/>
      </w:r>
    </w:p>
    <w:p w:rsidR="003660E9" w:rsidRDefault="003660E9" w14:paraId="778E4A9D" w14:textId="2D9A0393" w:rsidP="003660E9" w:rsidRPr="00143E04">
      <w:pPr>
        <w:rPr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>Prairie View A&amp;M University</w:t>
      </w:r>
      <w:r w:rsidR="00AC6D62" w:rsidRPr="00143E04">
        <w:rPr>
          <w:color w:val="000000"/>
          <w:sz w:val="22"/>
          <w:szCs w:val="22"/>
        </w:rPr>
        <w:t>, Prairie View</w:t>
      </w:r>
      <w:r w:rsidRPr="00143E04">
        <w:rPr>
          <w:color w:val="000000"/>
          <w:sz w:val="22"/>
          <w:szCs w:val="22"/>
        </w:rPr>
        <w:t>, TX</w:t>
      </w:r>
    </w:p>
    <w:p w:rsidR="003660E9" w:rsidRDefault="22ABB009" w14:paraId="28D16CFC" w14:textId="23E2D621" w:rsidP="22ABB009" w:rsidRPr="00143E04">
      <w:pPr>
        <w:rPr>
          <w:iCs/>
          <w:i/>
          <w:color w:val="000000"/>
          <w:sz w:val="22"/>
          <w:szCs w:val="22"/>
        </w:rPr>
      </w:pPr>
      <w:r w:rsidRPr="00143E04">
        <w:rPr>
          <w:color w:val="000000"/>
          <w:sz w:val="22"/>
          <w:szCs w:val="22"/>
        </w:rPr>
        <w:t xml:space="preserve">Bachelor of Science (BS) Double Major: Biology &amp; Psychology, 2013, </w:t>
      </w:r>
      <w:r w:rsidRPr="00143E04">
        <w:rPr>
          <w:iCs/>
          <w:i/>
          <w:color w:val="000000"/>
          <w:sz w:val="22"/>
          <w:szCs w:val="22"/>
        </w:rPr>
        <w:t>cum laude</w:t>
      </w:r>
    </w:p>
    <w:p w:rsidR="0054092F" w:rsidRDefault="003660E9" w14:paraId="1FE05414" w14:textId="22CC6285" w:rsidP="00BE3E67" w:rsidRPr="00143E04">
      <w:pPr>
        <w:rPr>
          <w:iCs/>
          <w:color w:val="000000"/>
          <w:sz w:val="22"/>
          <w:szCs w:val="22"/>
        </w:rPr>
      </w:pPr>
      <w:r w:rsidRPr="00143E04">
        <w:rPr>
          <w:iCs/>
          <w:color w:val="000000"/>
          <w:sz w:val="22"/>
          <w:szCs w:val="22"/>
        </w:rPr>
        <w:t xml:space="preserve">Minor: </w:t>
      </w:r>
      <w:r w:rsidR="00AC6D62" w:rsidRPr="00143E04">
        <w:rPr>
          <w:iCs/>
          <w:color w:val="000000"/>
          <w:sz w:val="22"/>
          <w:szCs w:val="22"/>
        </w:rPr>
        <w:t>Chemistry</w:t>
      </w:r>
    </w:p>
    <w:p w:rsidR="0054092F" w:rsidRDefault="0054092F" w14:paraId="7C065921" w14:textId="77777777" w:rsidP="003660E9" w:rsidRPr="00143E04">
      <w:pPr>
        <w:rPr>
          <w:iCs/>
          <w:color w:val="000000"/>
          <w:sz w:val="22"/>
          <w:szCs w:val="22"/>
        </w:rPr>
      </w:pPr>
    </w:p>
    <w:p w:rsidR="00C626F7" w:rsidRDefault="22ABB009" w14:paraId="477B1703" w14:textId="6F441161" w:rsidP="003660E9" w:rsidRPr="00143E04">
      <w:pPr>
        <w:rPr>
          <w:bCs/>
          <w:b/>
          <w:color w:val="000000"/>
          <w:sz w:val="22"/>
          <w:szCs w:val="22"/>
        </w:rPr>
      </w:pPr>
      <w:r w:rsidRPr="00143E04">
        <w:rPr>
          <w:bCs/>
          <w:b/>
          <w:color w:val="000000"/>
          <w:sz w:val="22"/>
          <w:szCs w:val="22"/>
        </w:rPr>
        <w:t>LICENCES &amp; CERTIFICATIONS</w:t>
      </w:r>
    </w:p>
    <w:p>
      <w:pPr>
        <w:pStyle w:val="ListParagraph"/>
        <w:numPr>
          <w:ilvl w:val="0"/>
          <w:numId w:val="10"/>
        </w:numPr>
      </w:pPr>
      <w:r>
        <w:rPr>
          <w:color w:val="000000"/>
          <w:rFonts w:ascii="Times New Roman"/>
          <w:sz w:val="22"/>
        </w:rPr>
        <w:t>Registered Nurse, Texas Board of Nursing</w:t>
      </w:r>
    </w:p>
    <w:p w:rsidR="00C626F7" w:rsidRDefault="22ABB009" w14:paraId="2D7647DF" w14:textId="2CD79076" w:rsidP="22ABB009" w:rsidRPr="00143E04">
      <w:pPr>
        <w:pStyle w:val="ListParagraph"/>
        <w:numPr>
          <w:ilvl w:val="0"/>
          <w:numId w:val="10"/>
        </w:numPr>
        <w:rPr>
          <w:bCs/>
          <w:b/>
          <w:color w:val="000000"/>
          <w:rFonts w:ascii="Times New Roman" w:cs="Times New Roman" w:eastAsia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eastAsia="Times New Roman" w:hAnsi="Times New Roman"/>
          <w:sz w:val="22"/>
          <w:szCs w:val="22"/>
        </w:rPr>
        <w:t>Basic Life Support (BLS) certified by American Heart Association</w:t>
      </w:r>
    </w:p>
    <w:p w:rsidR="00C626F7" w:rsidRDefault="00C626F7" w14:paraId="582EA9E0" w14:textId="77777777" w:rsidP="003660E9" w:rsidRPr="00143E04">
      <w:pPr>
        <w:rPr>
          <w:bCs/>
          <w:b/>
          <w:color w:val="000000"/>
          <w:sz w:val="22"/>
          <w:szCs w:val="22"/>
        </w:rPr>
      </w:pPr>
    </w:p>
    <w:p>
      <w:pPr>
        <w:rPr>
          <w:b/>
          <w:sz w:val="22"/>
        </w:rPr>
      </w:pPr>
      <w:r>
        <w:rPr>
          <w:b/>
          <w:sz w:val="22"/>
        </w:rPr>
        <w:t>PROFESSIONAL EXPERIENCE</w:t>
      </w:r>
    </w:p>
    <w:p>
      <w:pPr>
        <w:rPr>
          <w:sz w:val="22"/>
        </w:rPr>
      </w:pPr>
      <w:r>
        <w:rPr>
          <w:sz w:val="22"/>
        </w:rPr>
        <w:t>Mayhill Hospital, Denton, TX, April 2019 – Present</w:t>
      </w:r>
    </w:p>
    <w:p>
      <w:pPr>
        <w:rPr>
          <w:i/>
          <w:sz w:val="22"/>
        </w:rPr>
      </w:pPr>
      <w:r>
        <w:rPr>
          <w:i/>
          <w:sz w:val="22"/>
        </w:rPr>
        <w:t>Regis</w:t>
      </w:r>
      <w:r>
        <w:rPr>
          <w:i/>
          <w:rFonts w:ascii="Times New Roman"/>
          <w:sz w:val="22"/>
        </w:rPr>
        <w:t>tered Nurse</w:t>
      </w:r>
    </w:p>
    <w:p>
      <w:pPr>
        <w:pStyle w:val="ListParagraph"/>
        <w:numPr>
          <w:ilvl w:val="0"/>
          <w:numId w:val="8"/>
        </w:numPr>
        <w:rPr>
          <w:rFonts w:ascii="Times New Roman"/>
          <w:sz w:val="22"/>
        </w:rPr>
      </w:pPr>
      <w:r>
        <w:rPr>
          <w:rFonts w:ascii="Times New Roman"/>
          <w:sz w:val="22"/>
        </w:rPr>
        <w:t>Assessments, planning, intervention, and coordination of care for multiple acute behavioral health units with primary.</w:t>
      </w:r>
    </w:p>
    <w:p>
      <w:pPr>
        <w:pStyle w:val="ListParagraph"/>
        <w:numPr>
          <w:ilvl w:val="0"/>
          <w:numId w:val="8"/>
        </w:numPr>
        <w:rPr>
          <w:rFonts w:ascii="Times New Roman"/>
        </w:rPr>
      </w:pPr>
      <w:r>
        <w:rPr>
          <w:rFonts w:ascii="Times New Roman"/>
          <w:sz w:val="22"/>
        </w:rPr>
        <w:t>Provided psychiatric care to adults and senior adults with psychiatric diagnosis as well as concurrent medical and substance abuse from admission through discharge.</w:t>
      </w:r>
    </w:p>
    <w:p>
      <w:pPr>
        <w:pStyle w:val="ListParagraph"/>
        <w:numPr>
          <w:ilvl w:val="0"/>
          <w:numId w:val="8"/>
        </w:numPr>
        <w:rPr>
          <w:rFonts w:ascii="Times New Roman"/>
        </w:rPr>
      </w:pPr>
      <w:r>
        <w:rPr>
          <w:rFonts w:ascii="Times New Roman"/>
          <w:sz w:val="22"/>
        </w:rPr>
        <w:t>Helped educate patients and families about their illness, and facilitate reintegration back into the community.</w:t>
      </w:r>
    </w:p>
    <w:p>
      <w:pPr>
        <w:pStyle w:val="ListParagraph"/>
        <w:numPr>
          <w:ilvl w:val="0"/>
          <w:numId w:val="8"/>
        </w:numPr>
        <w:rPr>
          <w:rFonts w:ascii="Times New Roman"/>
        </w:rPr>
      </w:pPr>
      <w:r>
        <w:rPr>
          <w:rFonts w:ascii="Times New Roman"/>
          <w:sz w:val="22"/>
        </w:rPr>
        <w:t xml:space="preserve">Managed the care for a high level acuity of mental health patients. </w:t>
      </w:r>
    </w:p>
    <w:p>
      <w:pPr>
        <w:pStyle w:val="ListParagraph"/>
        <w:numPr>
          <w:ilvl w:val="0"/>
          <w:numId w:val="8"/>
        </w:numPr>
        <w:rPr>
          <w:rFonts w:ascii="Times New Roman"/>
        </w:rPr>
      </w:pPr>
      <w:r>
        <w:rPr>
          <w:rFonts w:ascii="Times New Roman"/>
          <w:sz w:val="22"/>
        </w:rPr>
        <w:t>Assisted alongside interdisciplinary team in providing individualized treatment plans, educational groups, and the development of a support systems, family education and aftercare.</w:t>
      </w:r>
    </w:p>
    <w:p>
      <w:r>
        <w:rPr>
          <w:b/>
          <w:color w:val="000000"/>
          <w:rFonts w:ascii="Times New Roman"/>
          <w:sz w:val="22"/>
        </w:rPr>
      </w:r>
    </w:p>
    <w:p w:rsidR="00F53F79" w:rsidRDefault="00C626F7" w14:paraId="3DC5BF6F" w14:textId="6AE3A367" w:rsidP="003660E9" w:rsidRPr="00143E04">
      <w:pPr>
        <w:rPr>
          <w:bCs/>
          <w:b/>
          <w:color w:val="000000"/>
          <w:rFonts w:ascii="Times New Roman"/>
          <w:sz w:val="22"/>
          <w:szCs w:val="22"/>
        </w:rPr>
      </w:pPr>
      <w:r w:rsidRPr="00143E04">
        <w:rPr>
          <w:bCs/>
          <w:b/>
          <w:color w:val="000000"/>
          <w:rFonts w:ascii="Times New Roman"/>
          <w:sz w:val="22"/>
          <w:szCs w:val="22"/>
        </w:rPr>
        <w:t>CLINICAL</w:t>
      </w:r>
      <w:r w:rsidR="003660E9" w:rsidRPr="00143E04">
        <w:rPr>
          <w:bCs/>
          <w:b/>
          <w:color w:val="000000"/>
          <w:rFonts w:ascii="Times New Roman"/>
          <w:sz w:val="22"/>
          <w:szCs w:val="22"/>
        </w:rPr>
        <w:t xml:space="preserve"> EXPERIENCE</w:t>
      </w:r>
    </w:p>
    <w:p w:rsidR="00F53F79" w:rsidRDefault="00AC6D62" w14:noSpellErr="1" w14:paraId="29825B7E" w14:textId="0E5B2AF7" w:rsidP="0413A26D" w:rsidRPr="00143E04">
      <w:pPr>
        <w:pStyle w:val="Normal"/>
        <w:rPr>
          <w:color w:val="000000"/>
          <w:rFonts w:ascii="Times New Roman"/>
          <w:sz w:val="22"/>
          <w:szCs w:val="22"/>
        </w:rPr>
      </w:pPr>
      <w:r w:rsidRPr="00143E04">
        <w:rPr>
          <w:bCs w:val="1"/>
          <w:b/>
          <w:color w:val="000000"/>
          <w:rFonts w:ascii="Times New Roman"/>
          <w:sz w:val="22"/>
          <w:szCs w:val="22"/>
        </w:rPr>
        <w:t>Dallas Regional Medical Center</w:t>
      </w:r>
      <w:r w:rsidRPr="00143E04">
        <w:rPr>
          <w:color w:val="000000"/>
          <w:rFonts w:ascii="Times New Roman"/>
          <w:sz w:val="22"/>
          <w:szCs w:val="22"/>
        </w:rPr>
        <w:t>, Mesquite</w:t>
      </w:r>
      <w:r w:rsidR="00F53F79" w:rsidRPr="00143E04">
        <w:rPr>
          <w:color w:val="000000"/>
          <w:rFonts w:ascii="Times New Roman"/>
          <w:sz w:val="22"/>
          <w:szCs w:val="22"/>
        </w:rPr>
        <w:t xml:space="preserve">, TX, </w:t>
      </w:r>
      <w:r w:rsidRPr="00143E04">
        <w:rPr>
          <w:color w:val="000000"/>
          <w:rFonts w:ascii="Times New Roman"/>
          <w:sz w:val="22"/>
          <w:szCs w:val="22"/>
        </w:rPr>
        <w:t>October 20</w:t>
      </w:r>
      <w:r w:rsidR="00144DED" w:rsidRPr="00143E04">
        <w:rPr>
          <w:color w:val="000000"/>
          <w:rFonts w:ascii="Times New Roman"/>
          <w:sz w:val="22"/>
          <w:szCs w:val="22"/>
        </w:rPr>
        <w:t>17</w:t>
      </w:r>
      <w:r w:rsidR="0413A26D" w:rsidRPr="0413A26D">
        <w:rPr>
          <w:color w:val="000000"/>
          <w:rFonts w:ascii="Times New Roman"/>
          <w:sz w:val="22"/>
          <w:szCs w:val="22"/>
        </w:rPr>
        <w:t xml:space="preserve"> – February 2019</w:t>
      </w:r>
      <w:r w:rsidR="00F53F79" w:rsidRPr="00143E04">
        <w:rPr>
          <w:color w:val="000000"/>
          <w:rFonts w:ascii="Times New Roman"/>
          <w:sz w:val="22"/>
          <w:szCs w:val="22"/>
        </w:rPr>
        <w:tab/>
      </w:r>
      <w:r w:rsidR="00F53F79" w:rsidRPr="00143E04">
        <w:rPr>
          <w:color w:val="000000"/>
          <w:rFonts w:ascii="Times New Roman"/>
          <w:sz w:val="22"/>
          <w:szCs w:val="22"/>
        </w:rPr>
        <w:t xml:space="preserve">        </w:t>
      </w:r>
    </w:p>
    <w:p w:rsidR="00F53F79" w:rsidRDefault="00144DED" w14:paraId="51A88043" w14:textId="0D060388" w:rsidP="003660E9" w:rsidRPr="00143E04">
      <w:pPr>
        <w:rPr>
          <w:iCs/>
          <w:i/>
          <w:color w:val="000000"/>
          <w:rFonts w:ascii="Times New Roman"/>
          <w:sz w:val="22"/>
          <w:szCs w:val="22"/>
        </w:rPr>
      </w:pPr>
      <w:r w:rsidRPr="00143E04">
        <w:rPr>
          <w:iCs/>
          <w:i/>
          <w:color w:val="000000"/>
          <w:rFonts w:ascii="Times New Roman"/>
          <w:sz w:val="22"/>
          <w:szCs w:val="22"/>
        </w:rPr>
        <w:t>Clinical Practicum in Acute Care</w:t>
      </w:r>
    </w:p>
    <w:p w:rsidR="005879E6" w:rsidRDefault="005879E6" w14:paraId="2A36FAEE" w14:textId="3AB8CF74" w:rsidP="00C626F7" w:rsidRPr="00143E04">
      <w:pPr>
        <w:pStyle w:val="ListParagraph"/>
        <w:numPr>
          <w:ilvl w:val="0"/>
          <w:numId w:val="11"/>
        </w:numPr>
        <w:rPr>
          <w:color w:val="000000"/>
          <w:rFonts w:ascii="Times New Roman" w:cs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hAnsi="Times New Roman"/>
          <w:sz w:val="22"/>
          <w:szCs w:val="22"/>
        </w:rPr>
        <w:t>Functioned in th</w:t>
      </w:r>
      <w:r>
        <w:rPr>
          <w:color w:val="000000"/>
          <w:rFonts w:ascii="Times New Roman"/>
          <w:sz w:val="22"/>
        </w:rPr>
        <w:t xml:space="preserve">e role of a RN </w:t>
      </w:r>
      <w:r w:rsidR="008B1E96" w:rsidRPr="00143E04">
        <w:rPr>
          <w:color w:val="000000"/>
          <w:rFonts w:ascii="Times New Roman" w:cs="Times New Roman" w:hAnsi="Times New Roman"/>
          <w:sz w:val="22"/>
          <w:szCs w:val="22"/>
        </w:rPr>
        <w:t>under the supervision of a RN preceptor providing comprehensive care to patients and their fami</w:t>
      </w:r>
      <w:r>
        <w:rPr>
          <w:color w:val="000000"/>
          <w:rFonts w:ascii="Times New Roman"/>
          <w:sz w:val="22"/>
        </w:rPr>
        <w:t>lies experiencing acute medical surgical health alterations.</w:t>
      </w:r>
    </w:p>
    <w:p w:rsidR="00C626F7" w:rsidRDefault="00C626F7" w14:paraId="63174597" w14:textId="47949578" w:rsidP="00C626F7" w:rsidRPr="00143E04">
      <w:pPr>
        <w:pStyle w:val="ListParagraph"/>
        <w:numPr>
          <w:ilvl w:val="0"/>
          <w:numId w:val="11"/>
        </w:numPr>
        <w:rPr>
          <w:color w:val="000000"/>
          <w:rFonts w:ascii="Times New Roman" w:cs="Times New Roman" w:hAnsi="Times New Roman"/>
          <w:sz w:val="22"/>
          <w:szCs w:val="22"/>
        </w:rPr>
      </w:pPr>
      <w:r w:rsidRPr="00143E04">
        <w:rPr>
          <w:bCs/>
          <w:color w:val="000000"/>
          <w:rFonts w:ascii="Times New Roman" w:cs="Times New Roman" w:hAnsi="Times New Roman"/>
          <w:sz w:val="22"/>
          <w:szCs w:val="22"/>
        </w:rPr>
        <w:t>Monitored five assigned patients, updating information on vital signs and progress of treatment.</w:t>
      </w:r>
    </w:p>
    <w:p w:rsidR="00C626F7" w:rsidRDefault="00C626F7" w14:paraId="3D02794E" w14:textId="77777777" w:rsidP="00C626F7" w:rsidRPr="00143E04">
      <w:pPr>
        <w:pStyle w:val="ListParagraph"/>
        <w:numPr>
          <w:ilvl w:val="0"/>
          <w:numId w:val="11"/>
        </w:numPr>
        <w:rPr>
          <w:color w:val="000000"/>
          <w:rFonts w:ascii="Times New Roman" w:cs="Times New Roman" w:hAnsi="Times New Roman"/>
          <w:sz w:val="22"/>
          <w:szCs w:val="22"/>
        </w:rPr>
      </w:pPr>
      <w:r w:rsidRPr="00143E04">
        <w:rPr>
          <w:bCs/>
          <w:color w:val="000000"/>
          <w:rFonts w:ascii="Times New Roman" w:cs="Times New Roman" w:hAnsi="Times New Roman"/>
          <w:sz w:val="22"/>
          <w:szCs w:val="22"/>
        </w:rPr>
        <w:t>Documented data related to patients’ care including assessment results, interventions, medications, patient responses, or treatment changes.</w:t>
      </w:r>
    </w:p>
    <w:p w:rsidR="003660E9" w:rsidRDefault="00C626F7" w14:paraId="1F93172C" w14:textId="647E0205" w:rsidP="00C626F7" w:rsidRPr="00143E04">
      <w:pPr>
        <w:pStyle w:val="ListParagraph"/>
        <w:numPr>
          <w:ilvl w:val="0"/>
          <w:numId w:val="11"/>
        </w:numPr>
        <w:rPr>
          <w:color w:val="000000"/>
          <w:rFonts w:ascii="Times New Roman" w:cs="Times New Roman" w:hAnsi="Times New Roman"/>
          <w:sz w:val="22"/>
          <w:szCs w:val="22"/>
        </w:rPr>
      </w:pPr>
      <w:r w:rsidRPr="00143E04">
        <w:rPr>
          <w:bCs/>
          <w:color w:val="000000"/>
          <w:rFonts w:ascii="Times New Roman" w:cs="Times New Roman" w:hAnsi="Times New Roman"/>
          <w:sz w:val="22"/>
          <w:szCs w:val="22"/>
        </w:rPr>
        <w:t>Assessed condition of patients, ordering and evaluating diagnostic tests as needed.</w:t>
      </w:r>
      <w:r w:rsidR="003660E9" w:rsidRPr="00143E04">
        <w:rPr>
          <w:color w:val="000000"/>
          <w:rFonts w:ascii="Times New Roman" w:cs="Times New Roman" w:hAnsi="Times New Roman"/>
          <w:sz w:val="22"/>
          <w:szCs w:val="22"/>
        </w:rPr>
        <w:tab/>
      </w:r>
      <w:r w:rsidR="003660E9" w:rsidRPr="00143E04">
        <w:rPr>
          <w:color w:val="000000"/>
          <w:rFonts w:ascii="Times New Roman" w:cs="Times New Roman" w:hAnsi="Times New Roman"/>
          <w:sz w:val="22"/>
          <w:szCs w:val="22"/>
        </w:rPr>
        <w:tab/>
      </w:r>
    </w:p>
    <w:p w:rsidR="00C626F7" w:rsidRDefault="00C626F7" w14:paraId="18D3D21E" w14:textId="77777777" w:rsidP="00BA474B" w:rsidRPr="00143E04">
      <w:pPr>
        <w:rPr>
          <w:bCs/>
          <w:b/>
          <w:color w:val="000000"/>
          <w:sz w:val="22"/>
          <w:szCs w:val="22"/>
        </w:rPr>
      </w:pPr>
    </w:p>
    <w:p w:rsidR="00BA474B" w:rsidRDefault="00144DED" w14:paraId="21F08845" w14:textId="35D397CE" w:rsidP="00BA474B" w:rsidRPr="00143E04">
      <w:pPr>
        <w:rPr>
          <w:color w:val="000000"/>
          <w:sz w:val="22"/>
          <w:szCs w:val="22"/>
        </w:rPr>
      </w:pPr>
      <w:proofErr w:type="spellStart"/>
      <w:r w:rsidRPr="00143E04">
        <w:rPr>
          <w:bCs/>
          <w:b/>
          <w:color w:val="000000"/>
          <w:sz w:val="22"/>
          <w:szCs w:val="22"/>
        </w:rPr>
        <w:t>Vibra</w:t>
      </w:r>
      <w:proofErr w:type="spellEnd"/>
      <w:r w:rsidRPr="00143E04">
        <w:rPr>
          <w:bCs/>
          <w:b/>
          <w:color w:val="000000"/>
          <w:sz w:val="22"/>
          <w:szCs w:val="22"/>
        </w:rPr>
        <w:t xml:space="preserve"> Specialty Hospital</w:t>
      </w:r>
      <w:r w:rsidR="009465BA" w:rsidRPr="00143E04">
        <w:rPr>
          <w:color w:val="000000"/>
          <w:sz w:val="22"/>
          <w:szCs w:val="22"/>
        </w:rPr>
        <w:t xml:space="preserve">, </w:t>
      </w:r>
      <w:r w:rsidRPr="00143E04">
        <w:rPr>
          <w:color w:val="000000"/>
          <w:sz w:val="22"/>
          <w:szCs w:val="22"/>
        </w:rPr>
        <w:t>DeSoto, TX</w:t>
      </w:r>
      <w:r w:rsidR="00FA3E64" w:rsidRPr="00143E04">
        <w:rPr>
          <w:color w:val="000000"/>
          <w:sz w:val="22"/>
          <w:szCs w:val="22"/>
        </w:rPr>
        <w:t>, January</w:t>
      </w:r>
      <w:r w:rsidRPr="00143E04">
        <w:rPr>
          <w:color w:val="000000"/>
          <w:sz w:val="22"/>
          <w:szCs w:val="22"/>
        </w:rPr>
        <w:t xml:space="preserve"> 2018 – February 2019</w:t>
      </w:r>
      <w:r w:rsidR="00BA474B" w:rsidRPr="00143E04">
        <w:rPr>
          <w:color w:val="000000"/>
          <w:sz w:val="22"/>
          <w:szCs w:val="22"/>
        </w:rPr>
        <w:tab/>
      </w:r>
      <w:r w:rsidR="00BA474B" w:rsidRPr="00143E04">
        <w:rPr>
          <w:color w:val="000000"/>
          <w:sz w:val="22"/>
          <w:szCs w:val="22"/>
        </w:rPr>
        <w:t xml:space="preserve">        </w:t>
      </w:r>
    </w:p>
    <w:p w:rsidR="00144DED" w:rsidRDefault="00144DED" w14:paraId="78EAB7FD" w14:textId="77777777" w:rsidP="00144DED" w:rsidRPr="00143E04">
      <w:pPr>
        <w:rPr>
          <w:iCs/>
          <w:i/>
          <w:color w:val="000000"/>
          <w:sz w:val="22"/>
          <w:szCs w:val="22"/>
        </w:rPr>
      </w:pPr>
      <w:r w:rsidRPr="00143E04">
        <w:rPr>
          <w:iCs/>
          <w:i/>
          <w:color w:val="000000"/>
          <w:sz w:val="22"/>
          <w:szCs w:val="22"/>
        </w:rPr>
        <w:t>Clinical Practicum in Acute Care</w:t>
      </w:r>
    </w:p>
    <w:p w:rsidR="00C626F7" w:rsidRDefault="00C626F7" w14:paraId="63539D39" w14:textId="32194AC9" w:rsidP="00C626F7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hAnsi="Times New Roman"/>
          <w:sz w:val="22"/>
          <w:szCs w:val="22"/>
        </w:rPr>
      </w:pPr>
      <w:r w:rsidRPr="00143E04">
        <w:rPr>
          <w:bCs/>
          <w:color w:val="000000"/>
          <w:rFonts w:ascii="Times New Roman" w:cs="Times New Roman" w:hAnsi="Times New Roman"/>
          <w:sz w:val="22"/>
          <w:szCs w:val="22"/>
        </w:rPr>
        <w:t>Collaborated with other healthcare professionals to plan, manage, and assess patient treatments in the acute care unit.</w:t>
      </w:r>
    </w:p>
    <w:p w:rsidR="00C626F7" w:rsidRDefault="22ABB009" w14:paraId="6CBCDA49" w14:textId="109B8CAB" w:rsidP="22ABB009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eastAsia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eastAsia="Times New Roman" w:hAnsi="Times New Roman"/>
          <w:sz w:val="22"/>
          <w:szCs w:val="22"/>
        </w:rPr>
        <w:t>Administered injections, intravenous infusions, monitoring patients for adverse reactions.</w:t>
      </w:r>
    </w:p>
    <w:p w:rsidR="00EA1B07" w:rsidRDefault="22ABB009" w14:paraId="7C0211A2" w14:textId="6458F5BB" w:rsidP="006556FB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eastAsia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eastAsia="Times New Roman" w:hAnsi="Times New Roman"/>
          <w:sz w:val="22"/>
          <w:szCs w:val="22"/>
        </w:rPr>
        <w:t>Discussed illnesses and treatments with patients and family members in a supportive manner.</w:t>
      </w:r>
    </w:p>
    <w:p w:rsidR="00C33B1C" w:rsidRDefault="00C33B1C" w14:paraId="43D7E21F" w14:textId="60DA8F35" w:rsidP="00C33B1C" w:rsidRPr="00143E04">
      <w:pPr>
        <w:rPr>
          <w:color w:val="000000"/>
          <w:sz w:val="22"/>
          <w:szCs w:val="22"/>
        </w:rPr>
      </w:pPr>
    </w:p>
    <w:p w:rsidR="00C33B1C" w:rsidRDefault="008E7DFE" w14:paraId="1FA8737F" w14:textId="53EAEDDF" w:rsidP="00D53F4F" w:rsidRPr="00143E04">
      <w:pPr>
        <w:rPr>
          <w:color w:val="000000"/>
          <w:sz w:val="22"/>
          <w:szCs w:val="22"/>
        </w:rPr>
      </w:pPr>
      <w:proofErr w:type="spellStart"/>
      <w:r w:rsidRPr="00143E04">
        <w:rPr>
          <w:b/>
          <w:color w:val="000000"/>
          <w:sz w:val="22"/>
          <w:szCs w:val="22"/>
        </w:rPr>
        <w:t>Prestonwood</w:t>
      </w:r>
      <w:proofErr w:type="spellEnd"/>
      <w:r w:rsidRPr="00143E04">
        <w:rPr>
          <w:b/>
          <w:color w:val="000000"/>
          <w:sz w:val="22"/>
          <w:szCs w:val="22"/>
        </w:rPr>
        <w:t xml:space="preserve"> </w:t>
      </w:r>
      <w:r w:rsidR="00EA4EBF" w:rsidRPr="00143E04">
        <w:rPr>
          <w:b/>
          <w:color w:val="000000"/>
          <w:sz w:val="22"/>
          <w:szCs w:val="22"/>
        </w:rPr>
        <w:t xml:space="preserve">Health &amp; </w:t>
      </w:r>
      <w:r w:rsidR="00F5603A" w:rsidRPr="00143E04">
        <w:rPr>
          <w:b/>
          <w:color w:val="000000"/>
          <w:sz w:val="22"/>
          <w:szCs w:val="22"/>
        </w:rPr>
        <w:t>Rehab</w:t>
      </w:r>
      <w:r w:rsidR="00C83A9E" w:rsidRPr="00143E04">
        <w:rPr>
          <w:b/>
          <w:color w:val="000000"/>
          <w:sz w:val="22"/>
          <w:szCs w:val="22"/>
        </w:rPr>
        <w:t>ilitation</w:t>
      </w:r>
      <w:r w:rsidR="00C33B1C" w:rsidRPr="00143E04">
        <w:rPr>
          <w:color w:val="000000"/>
          <w:sz w:val="22"/>
          <w:szCs w:val="22"/>
        </w:rPr>
        <w:t xml:space="preserve">, </w:t>
      </w:r>
      <w:r w:rsidR="00EF3E18" w:rsidRPr="00143E04">
        <w:rPr>
          <w:color w:val="000000"/>
          <w:sz w:val="22"/>
          <w:szCs w:val="22"/>
        </w:rPr>
        <w:t>Plano</w:t>
      </w:r>
      <w:r w:rsidR="00C33B1C" w:rsidRPr="00143E04">
        <w:rPr>
          <w:color w:val="000000"/>
          <w:sz w:val="22"/>
          <w:szCs w:val="22"/>
        </w:rPr>
        <w:t>, TX, January 2018 – February 2019</w:t>
      </w:r>
      <w:r w:rsidR="00C33B1C" w:rsidRPr="00143E04">
        <w:rPr>
          <w:color w:val="000000"/>
          <w:sz w:val="22"/>
          <w:szCs w:val="22"/>
        </w:rPr>
        <w:tab/>
      </w:r>
      <w:r w:rsidR="00C33B1C" w:rsidRPr="00143E04">
        <w:rPr>
          <w:color w:val="000000"/>
          <w:sz w:val="22"/>
          <w:szCs w:val="22"/>
        </w:rPr>
        <w:t xml:space="preserve">        </w:t>
      </w:r>
    </w:p>
    <w:p w:rsidR="00C33B1C" w:rsidRDefault="00C33B1C" w14:paraId="1C639858" w14:textId="4B4DCFB8" w:rsidP="00D53F4F" w:rsidRPr="00143E04">
      <w:pPr>
        <w:rPr>
          <w:iCs/>
          <w:i/>
          <w:color w:val="000000"/>
          <w:sz w:val="22"/>
          <w:szCs w:val="22"/>
        </w:rPr>
      </w:pPr>
      <w:r w:rsidRPr="00143E04">
        <w:rPr>
          <w:iCs/>
          <w:i/>
          <w:color w:val="000000"/>
          <w:sz w:val="22"/>
          <w:szCs w:val="22"/>
        </w:rPr>
        <w:t xml:space="preserve">Clinical Practicum in </w:t>
      </w:r>
      <w:r w:rsidR="008B0CEC" w:rsidRPr="00143E04">
        <w:rPr>
          <w:iCs/>
          <w:i/>
          <w:color w:val="000000"/>
          <w:sz w:val="22"/>
          <w:szCs w:val="22"/>
        </w:rPr>
        <w:t>Skilled Nursing</w:t>
      </w:r>
    </w:p>
    <w:p w:rsidR="00B56524" w:rsidRDefault="00B56524" w14:paraId="75385C4F" w14:textId="0D4DA88B" w:rsidP="00B56524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eastAsia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hAnsi="Times New Roman"/>
          <w:sz w:val="22"/>
          <w:szCs w:val="22"/>
        </w:rPr>
        <w:t>Performed basic duties such as feeding and bathing, recording vital signs, measuring food &amp; liquid intake, and detecting symptoms such as bruises, wounds, and blood in urine.</w:t>
      </w:r>
    </w:p>
    <w:p w:rsidR="008546CF" w:rsidRDefault="00B56524" w14:paraId="2571F4BB" w14:textId="69AA6338" w:rsidP="008546CF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eastAsia="Times New Roman" w:hAnsi="Times New Roman"/>
          <w:sz w:val="22"/>
          <w:szCs w:val="22"/>
        </w:rPr>
      </w:pPr>
      <w:r w:rsidRPr="00143E04">
        <w:rPr>
          <w:color w:val="000000"/>
          <w:rFonts w:ascii="Times New Roman" w:cs="Times New Roman" w:eastAsia="Times New Roman" w:hAnsi="Times New Roman"/>
          <w:sz w:val="22"/>
          <w:szCs w:val="22"/>
        </w:rPr>
        <w:t xml:space="preserve">Assessed patient needs, treated and diagnosed minor illness and injuries, and provided </w:t>
      </w:r>
      <w:r w:rsidR="008546CF" w:rsidRPr="00143E04">
        <w:rPr>
          <w:color w:val="000000"/>
          <w:rFonts w:ascii="Times New Roman" w:cs="Times New Roman" w:eastAsia="Times New Roman" w:hAnsi="Times New Roman"/>
          <w:sz w:val="22"/>
          <w:szCs w:val="22"/>
        </w:rPr>
        <w:t>interventions.</w:t>
      </w:r>
    </w:p>
    <w:p w:rsidR="00991731" w:rsidRDefault="00991731" w14:paraId="48AD5B79" w14:textId="66ED6EAE" w:rsidP="008546CF" w:rsidRPr="00143E04">
      <w:pPr>
        <w:pStyle w:val="ListParagraph"/>
        <w:numPr>
          <w:ilvl w:val="0"/>
          <w:numId w:val="12"/>
        </w:numPr>
        <w:rPr>
          <w:color w:val="000000"/>
          <w:rFonts w:ascii="Times New Roman" w:cs="Times New Roman" w:eastAsia="Times New Roman" w:hAnsi="Times New Roman"/>
          <w:sz w:val="22"/>
          <w:szCs w:val="22"/>
        </w:rPr>
      </w:pPr>
      <w:r>
        <w:rPr>
          <w:color w:val="000000"/>
          <w:rFonts w:ascii="Times New Roman"/>
          <w:sz w:val="22"/>
        </w:rPr>
        <w:t xml:space="preserve">Provided patient teachings in clear and concise manner. </w:t>
      </w:r>
      <w:bookmarkEnd w:id="0"/>
    </w:p>
    <w:sectPr w:rsidR="00991731" w:rsidRPr="00143E04" w:rsidSect="007B3DFB">
      <w:docGrid w:linePitch="326"/>
      <w:headerReference r:id="rId8" w:type="default"/>
      <w:headerReference r:id="rId7" w:type="even"/>
      <w:pgSz w:w="12240" w:h="15840" w:orient="portrait"/>
      <w:pgMar w:left="1008" w:right="1008" w:top="1008" w:bottom="1008" w:header="360" w:footer="360" w:gutter="0"/>
      <w:cols w:space="360" w:equalWidth="0">
        <w:col w:w="10512" w:space="72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EE6" w:rsidP="007B3DFB" w:rsidRDefault="00D42EE6" w14:paraId="4E16D319" w14:textId="77777777">
      <w:r>
        <w:separator/>
      </w:r>
    </w:p>
  </w:endnote>
  <w:endnote w:type="continuationSeparator" w:id="0">
    <w:p w:rsidR="00D42EE6" w:rsidP="007B3DFB" w:rsidRDefault="00D42EE6" w14:paraId="7F73FBA4" w14:textId="77777777">
      <w:r>
        <w:continuationSeparator/>
      </w:r>
    </w:p>
  </w:endnote>
  <w:endnote w:type="continuationNotice" w:id="1">
    <w:p w:rsidR="00D42EE6" w:rsidRDefault="00D42EE6" w14:paraId="037AFEFA" w14:textId="77777777"/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/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EE6" w:rsidP="007B3DFB" w:rsidRDefault="00D42EE6" w14:paraId="631C3958" w14:textId="77777777">
      <w:r>
        <w:separator/>
      </w:r>
    </w:p>
  </w:footnote>
  <w:footnote w:type="continuationSeparator" w:id="0">
    <w:p w:rsidR="00D42EE6" w:rsidP="007B3DFB" w:rsidRDefault="00D42EE6" w14:paraId="0325CF7B" w14:textId="77777777">
      <w:r>
        <w:continuationSeparator/>
      </w:r>
    </w:p>
  </w:footnote>
  <w:footnote w:type="continuationNotice" w:id="1">
    <w:p w:rsidR="00D42EE6" w:rsidRDefault="00D42EE6" w14:paraId="6991A4D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DFB" w:rsidP="00F43233" w:rsidRDefault="007B3DFB" w14:paraId="0772DF17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3DFB" w:rsidP="007B3DFB" w:rsidRDefault="007B3DFB" w14:paraId="178F7A90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DFB" w:rsidP="00F43233" w:rsidRDefault="007B3DFB" w14:paraId="5CE52FB9" w14:textId="77777777">
    <w:pPr>
      <w:pStyle w:val="Head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45AC">
      <w:rPr>
        <w:rStyle w:val="PageNumber"/>
        <w:noProof/>
      </w:rPr>
      <w:t>2</w:t>
    </w:r>
    <w:r>
      <w:rPr>
        <w:rStyle w:val="PageNumber"/>
      </w:rPr>
      <w:fldChar w:fldCharType="end"/>
    </w:r>
  </w:p>
  <w:p w:rsidRPr="007B3DFB" w:rsidR="007B3DFB" w:rsidP="007B3DFB" w:rsidRDefault="007B3DFB" w14:paraId="123C997E" w14:textId="1E103D1D">
    <w:pPr>
      <w:pStyle w:val="Header"/>
      <w:ind w:right="360"/>
      <w:rPr>
        <w:i/>
      </w:rPr>
    </w:pPr>
    <w:r w:rsidRPr="007B3DFB">
      <w:rPr>
        <w:i/>
      </w:rPr>
      <w:t>(continued)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5350315"/>
    <w:tmpl w:val="CA722C4E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F0013F5"/>
    <w:tmpl w:val="BF0A5648"/>
    <w:lvl w:ilvl="0" w:tplc="92D43A6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F8DE22A2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plc="F9B05BA4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plc="2746FB6C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plc="29EEF6CE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plc="DE1C5B40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plc="2D162CCE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plc="2AF42C9C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plc="DED64C60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07F7D3F"/>
    <w:tmpl w:val="4D42518A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122972A0"/>
    <w:tmpl w:val="7A466A0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1794302D"/>
    <w:tmpl w:val="DC7E794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1C9E2186"/>
    <w:tmpl w:val="B07AD97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2A997BB6"/>
    <w:tmpl w:val="203601F0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9554430C">
      <w:numFmt w:val="bullet"/>
      <w:lvlText w:val="•"/>
      <w:start w:val="0"/>
      <w:rPr>
        <w:rFonts w:ascii="Times New Roman" w:cs="Times New Roman" w:eastAsia="Times New Roman" w:hAnsi="Times New Roman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3DA46D5A"/>
    <w:tmpl w:val="EF74FDB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4985358D"/>
    <w:tmpl w:val="6134885E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503558CA"/>
    <w:tmpl w:val="E99A640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51DD57AB"/>
    <w:tmpl w:val="233E8B7E"/>
    <w:lvl w:ilvl="0" w:tplc="BD2A8F8A">
      <w:numFmt w:val="bullet"/>
      <w:lvlText w:val=""/>
      <w:start w:val="1"/>
      <w:rPr>
        <w:rFonts w:ascii="Symbol" w:hAnsi="Symbol" w:hint="default"/>
      </w:rPr>
      <w:pPr>
        <w:ind w:left="360"/>
        <w:ind w:hanging="360"/>
        <w:tabs>
          <w:tab w:val="num" w:pos="36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  <w:tabs>
          <w:tab w:val="num" w:pos="144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  <w:tabs>
          <w:tab w:val="num" w:pos="216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  <w:tabs>
          <w:tab w:val="num" w:pos="288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  <w:tabs>
          <w:tab w:val="num" w:pos="360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  <w:tabs>
          <w:tab w:val="num" w:pos="432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  <w:tabs>
          <w:tab w:val="num" w:pos="504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  <w:tabs>
          <w:tab w:val="num" w:pos="576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1">
    <w:multiLevelType w:val="hybridMultilevel"/>
    <w:nsid w:val="5A1D5228"/>
    <w:tmpl w:val="0346D658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  <w:tabs>
          <w:tab w:val="num" w:pos="180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  <w:tabs>
          <w:tab w:val="num" w:pos="252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  <w:tabs>
          <w:tab w:val="num" w:pos="324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  <w:tabs>
          <w:tab w:val="num" w:pos="396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  <w:tabs>
          <w:tab w:val="num" w:pos="468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  <w:tabs>
          <w:tab w:val="num" w:pos="540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  <w:tabs>
          <w:tab w:val="num" w:pos="612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  <w:tabs>
          <w:tab w:val="num" w:pos="6840"/>
        </w:tabs>
      </w:pPr>
      <w:lvlJc w:val="left"/>
    </w:lvl>
  </w:abstractNum>
  <w:abstractNum w:abstractNumId="12">
    <w:multiLevelType w:val="hybridMultilevel"/>
    <w:nsid w:val="6164008F"/>
    <w:tmpl w:val="2FD67C2E"/>
    <w:lvl w:ilvl="0" w:tplc="FFFFFFFF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6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0DBD4"/>
  <w15:chartTrackingRefBased/>
  <w15:docId w15:val="{946CDE14-401E-4B2E-BF09-A1767AC4AD24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EastAsia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EDF"/>
    <w:rPr>
      <w:rFonts w:ascii="Times New Roman" w:cs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60E9"/>
    <w:pPr>
      <w:ind w:left="1440"/>
    </w:pPr>
    <w:rPr>
      <w:color w:val="000000"/>
      <w:sz w:val="22"/>
    </w:rPr>
  </w:style>
  <w:style w:type="character" w:styleId="BodyTextIndentChar">
    <w:name w:val="Body Text Indent Char"/>
    <w:basedOn w:val="DefaultParagraphFont"/>
    <w:link w:val="BodyTextIndent"/>
    <w:rsid w:val="003660E9"/>
    <w:rPr>
      <w:color w:val="000000"/>
      <w:rFonts w:ascii="Times New Roman" w:cs="Times New Roman" w:eastAsia="Times New Roman" w:hAnsi="Times New Roman"/>
      <w:sz w:val="22"/>
    </w:rPr>
  </w:style>
  <w:style w:type="paragraph" w:styleId="Title">
    <w:name w:val="Title"/>
    <w:qFormat/>
    <w:basedOn w:val="Normal"/>
    <w:link w:val="TitleChar"/>
    <w:rsid w:val="003660E9"/>
    <w:pPr>
      <w:jc w:val="center"/>
    </w:pPr>
    <w:rPr>
      <w:bCs/>
      <w:b/>
      <w:color w:val="000000"/>
      <w:sz w:val="22"/>
    </w:rPr>
  </w:style>
  <w:style w:type="character" w:styleId="TitleChar">
    <w:name w:val="Title Char"/>
    <w:basedOn w:val="DefaultParagraphFont"/>
    <w:link w:val="Title"/>
    <w:rsid w:val="003660E9"/>
    <w:rPr>
      <w:bCs/>
      <w:b/>
      <w:color w:val="000000"/>
      <w:rFonts w:ascii="Times New Roman" w:cs="Times New Roman" w:eastAsia="Times New Roman" w:hAnsi="Times New Roman"/>
      <w:sz w:val="22"/>
    </w:rPr>
  </w:style>
  <w:style w:type="paragraph" w:styleId="ListParagraph">
    <w:name w:val="List Paragraph"/>
    <w:qFormat/>
    <w:basedOn w:val="Normal"/>
    <w:uiPriority w:val="34"/>
    <w:rsid w:val="003660E9"/>
    <w:pPr>
      <w:ind w:left="720"/>
      <w:contextualSpacing/>
    </w:pPr>
    <w:rPr>
      <w:rFonts w:ascii="Calibri" w:hAnsiTheme="minorHAnsi" w:eastAsiaTheme="minorEastAsia" w:cstheme="minorBidi"/>
    </w:rPr>
  </w:style>
  <w:style w:type="paragraph" w:styleId="Header">
    <w:name w:val="header"/>
    <w:basedOn w:val="Normal"/>
    <w:link w:val="HeaderChar"/>
    <w:uiPriority w:val="99"/>
    <w:unhideWhenUsed/>
    <w:rsid w:val="007B3DFB"/>
    <w:pPr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7B3DF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B3DFB"/>
    <w:pPr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7B3DFB"/>
    <w:rPr>
      <w:rFonts w:ascii="Times New Roman" w:cs="Times New Roman" w:eastAsia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B3DFB"/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Jermaine Hubbard</dc:creator>
  <keywords/>
  <dc:description/>
  <lastModifiedBy>Jermaine Hubbard</lastModifiedBy>
  <revision>48</revision>
  <dcterms:created xsi:type="dcterms:W3CDTF">2018-08-17T21:45:00.0000000Z</dcterms:created>
  <dcterms:modified xsi:type="dcterms:W3CDTF">2018-12-08T22:53:09.9860993Z</dcterms:modified>
</coreProperties>
</file>