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CD8A9988D5B94851AE7BE16000729478"/>
        </w:placeholder>
        <w:docPartList>
          <w:docPartGallery w:val="Quick Parts"/>
          <w:docPartCategory w:val=" Resume Name"/>
        </w:docPartList>
      </w:sdtPr>
      <w:sdtEndPr/>
      <w:sdtContent>
        <w:p w:rsidR="00B06536" w:rsidRDefault="00973FFC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DE89FDEE82B94FEAB2EC63DE0BC4D49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90B6E">
                <w:t>courtney washington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38E6B7A86F6C4E8C832333A13F01478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06536" w:rsidRDefault="00390B6E">
              <w:pPr>
                <w:pStyle w:val="NoSpacing"/>
              </w:pPr>
              <w:r>
                <w:t>Creal9910@gmail.com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238028C9DE744C979F166CDF81513D0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06536" w:rsidRDefault="00390B6E">
              <w:pPr>
                <w:pStyle w:val="NoSpacing"/>
              </w:pPr>
              <w:r>
                <w:t xml:space="preserve">618 </w:t>
              </w:r>
              <w:proofErr w:type="spellStart"/>
              <w:r>
                <w:t>Kirnwood</w:t>
              </w:r>
              <w:proofErr w:type="spellEnd"/>
              <w:r>
                <w:t xml:space="preserve"> </w:t>
              </w:r>
              <w:proofErr w:type="spellStart"/>
              <w:r w:rsidR="008F36B5">
                <w:t>Dr</w:t>
              </w:r>
              <w:proofErr w:type="spellEnd"/>
              <w:r>
                <w:t xml:space="preserve"> Dallas 75232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A631A1470ABE447D90417A643BD697B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90F24" w:rsidRDefault="00390B6E" w:rsidP="00D90F24">
              <w:pPr>
                <w:pStyle w:val="NoSpacing"/>
              </w:pPr>
              <w:r>
                <w:t>469-650-8875</w:t>
              </w:r>
            </w:p>
          </w:sdtContent>
        </w:sdt>
      </w:sdtContent>
    </w:sdt>
    <w:p w:rsidR="00D90F24" w:rsidRDefault="00D90F24" w:rsidP="00D90F24"/>
    <w:p w:rsidR="006D6A3F" w:rsidRDefault="002A73F4">
      <w:r>
        <w:t>Objectives</w:t>
      </w:r>
    </w:p>
    <w:p w:rsidR="00B06536" w:rsidRDefault="006D6A3F">
      <w:proofErr w:type="gramStart"/>
      <w:r w:rsidRPr="006D6A3F">
        <w:t xml:space="preserve">Compassionate Dialysis Technician with over </w:t>
      </w:r>
      <w:r w:rsidR="0037624E">
        <w:t>4</w:t>
      </w:r>
      <w:r w:rsidRPr="006D6A3F">
        <w:t xml:space="preserve"> years of experience assisting renal</w:t>
      </w:r>
      <w:r w:rsidR="0037624E">
        <w:t xml:space="preserve"> failure patients before, </w:t>
      </w:r>
      <w:r w:rsidRPr="006D6A3F">
        <w:t>during and after procedures.</w:t>
      </w:r>
      <w:proofErr w:type="gramEnd"/>
      <w:r w:rsidRPr="006D6A3F">
        <w:t xml:space="preserve"> Detailed under</w:t>
      </w:r>
      <w:r w:rsidR="00295134">
        <w:t>standing of care policies proced</w:t>
      </w:r>
      <w:r w:rsidRPr="006D6A3F">
        <w:t>ures and compliance standards of State and Federal agencies. Promotes an exceptional patient experience by abiding to compassion and image standards and fostering excellent nurse-patient relationship.</w:t>
      </w:r>
    </w:p>
    <w:p w:rsidR="00B47525" w:rsidRDefault="006D6A3F" w:rsidP="00B47525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Fresenius Kidney Care</w:t>
      </w:r>
      <w:r w:rsidR="00B47525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en"/>
        </w:rPr>
        <w:t xml:space="preserve">Dallas, TX </w:t>
      </w:r>
      <w:bookmarkStart w:id="0" w:name="_GoBack"/>
      <w:bookmarkEnd w:id="0"/>
    </w:p>
    <w:p w:rsidR="00B47525" w:rsidRDefault="00B47525" w:rsidP="00B47525">
      <w:pPr>
        <w:rPr>
          <w:rStyle w:val="Emphasis"/>
        </w:rPr>
      </w:pPr>
      <w:r>
        <w:rPr>
          <w:rStyle w:val="IntenseEmphasis"/>
        </w:rPr>
        <w:t xml:space="preserve">CCHT/PCT II </w:t>
      </w:r>
      <w:r w:rsidR="006D6A3F">
        <w:rPr>
          <w:rStyle w:val="Emphasis"/>
        </w:rPr>
        <w:t xml:space="preserve">02/2014 </w:t>
      </w:r>
      <w:r>
        <w:rPr>
          <w:rStyle w:val="Emphasis"/>
        </w:rPr>
        <w:t xml:space="preserve">– </w:t>
      </w:r>
      <w:r w:rsidR="0037624E">
        <w:rPr>
          <w:rStyle w:val="Emphasis"/>
        </w:rPr>
        <w:t>Still Active</w:t>
      </w:r>
    </w:p>
    <w:p w:rsidR="006D6A3F" w:rsidRDefault="006D6A3F" w:rsidP="006D6A3F">
      <w:pPr>
        <w:numPr>
          <w:ilvl w:val="0"/>
          <w:numId w:val="19"/>
        </w:numPr>
        <w:spacing w:line="240" w:lineRule="auto"/>
      </w:pPr>
      <w:r w:rsidRPr="006D6A3F">
        <w:t>Assist other health care members in providing patient detailed education regarding adequacy measures</w:t>
      </w:r>
    </w:p>
    <w:p w:rsidR="006D6A3F" w:rsidRPr="006D6A3F" w:rsidRDefault="006D6A3F" w:rsidP="006D6A3F">
      <w:pPr>
        <w:numPr>
          <w:ilvl w:val="0"/>
          <w:numId w:val="19"/>
        </w:numPr>
        <w:spacing w:line="240" w:lineRule="auto"/>
      </w:pPr>
      <w:r w:rsidRPr="006D6A3F">
        <w:t>Record accurate and timely information regarding vital signs and treatment parameters onto the Hemodialysis Treatment Sheet with initial identification</w:t>
      </w:r>
    </w:p>
    <w:p w:rsidR="006D6A3F" w:rsidRPr="006D6A3F" w:rsidRDefault="006D6A3F" w:rsidP="006D6A3F">
      <w:pPr>
        <w:numPr>
          <w:ilvl w:val="0"/>
          <w:numId w:val="19"/>
        </w:numPr>
        <w:spacing w:line="240" w:lineRule="auto"/>
      </w:pPr>
      <w:r w:rsidRPr="006D6A3F">
        <w:t>Welcome assigned patients and inquire as to their well-being since their last treatment' reporting any complaints or observations to the nurse supervisor</w:t>
      </w:r>
    </w:p>
    <w:p w:rsidR="006D6A3F" w:rsidRPr="006D6A3F" w:rsidRDefault="006D6A3F" w:rsidP="006D6A3F">
      <w:pPr>
        <w:numPr>
          <w:ilvl w:val="0"/>
          <w:numId w:val="19"/>
        </w:numPr>
        <w:spacing w:line="240" w:lineRule="auto"/>
      </w:pPr>
      <w:r w:rsidRPr="006D6A3F">
        <w:t>Obtain necessary pre- and post- treatment vital signs and weight</w:t>
      </w:r>
    </w:p>
    <w:p w:rsidR="006D6A3F" w:rsidRDefault="006D6A3F" w:rsidP="006D6A3F">
      <w:pPr>
        <w:numPr>
          <w:ilvl w:val="0"/>
          <w:numId w:val="19"/>
        </w:numPr>
        <w:spacing w:line="240" w:lineRule="auto"/>
      </w:pPr>
      <w:r w:rsidRPr="006D6A3F">
        <w:t>Monitor patients' response to dialysis therapy Responsible for calculating and entry of individual patients' dialysis machine programming for Ultrafiltration (UF) goal; treatment time; Sodium (Na) modeling; and UF modeling as prescribed</w:t>
      </w:r>
    </w:p>
    <w:p w:rsidR="0037624E" w:rsidRPr="00D90F24" w:rsidRDefault="0037624E" w:rsidP="0037624E">
      <w:pPr>
        <w:numPr>
          <w:ilvl w:val="0"/>
          <w:numId w:val="19"/>
        </w:numPr>
        <w:spacing w:after="0" w:line="360" w:lineRule="auto"/>
      </w:pPr>
      <w:r w:rsidRPr="00D90F24">
        <w:t>Provided complete dialysis treatment on all assigned patients.</w:t>
      </w:r>
    </w:p>
    <w:p w:rsidR="0037624E" w:rsidRPr="00D90F24" w:rsidRDefault="0037624E" w:rsidP="0037624E">
      <w:pPr>
        <w:numPr>
          <w:ilvl w:val="0"/>
          <w:numId w:val="19"/>
        </w:numPr>
        <w:spacing w:after="0" w:line="360" w:lineRule="auto"/>
      </w:pPr>
      <w:r w:rsidRPr="00D90F24">
        <w:t>Collected and recorded vital signs of pre and post dialysis.</w:t>
      </w:r>
    </w:p>
    <w:p w:rsidR="0037624E" w:rsidRPr="006D6A3F" w:rsidRDefault="0037624E" w:rsidP="006D6A3F">
      <w:pPr>
        <w:numPr>
          <w:ilvl w:val="0"/>
          <w:numId w:val="19"/>
        </w:numPr>
        <w:spacing w:line="240" w:lineRule="auto"/>
      </w:pPr>
      <w:r w:rsidRPr="00D90F24">
        <w:t>Monitored dialysis treatment and documented on dialysis flow charts.</w:t>
      </w:r>
    </w:p>
    <w:p w:rsidR="00B06536" w:rsidRDefault="002A73F4" w:rsidP="00B47525">
      <w:pPr>
        <w:pStyle w:val="SectionHeading"/>
        <w:spacing w:line="360" w:lineRule="auto"/>
      </w:pPr>
      <w:r>
        <w:t>Skills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Vital signs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Hemodialysis tubing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Continuous Quality Improvement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Good knowledge of dialysis procedure and operation of hemodialysis machine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Perform basic care for patients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Vital signs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Hemodialysis tubing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lastRenderedPageBreak/>
        <w:t>Continuous Quality Improvement</w:t>
      </w:r>
    </w:p>
    <w:p w:rsidR="00390B6E" w:rsidRP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Good knowledge of dialysis procedure and operation of hemodialysis machine</w:t>
      </w:r>
    </w:p>
    <w:p w:rsidR="00390B6E" w:rsidRDefault="00390B6E" w:rsidP="00B47525">
      <w:pPr>
        <w:pStyle w:val="ListParagraph"/>
        <w:numPr>
          <w:ilvl w:val="0"/>
          <w:numId w:val="4"/>
        </w:numPr>
        <w:spacing w:after="0" w:line="360" w:lineRule="auto"/>
      </w:pPr>
      <w:r w:rsidRPr="00390B6E">
        <w:t>Perform basic care for patients</w:t>
      </w:r>
    </w:p>
    <w:p w:rsidR="00295134" w:rsidRPr="00390B6E" w:rsidRDefault="00295134" w:rsidP="00295134">
      <w:pPr>
        <w:pStyle w:val="ListParagraph"/>
        <w:spacing w:after="0" w:line="360" w:lineRule="auto"/>
        <w:ind w:left="432"/>
      </w:pPr>
    </w:p>
    <w:p w:rsidR="00295134" w:rsidRDefault="00295134" w:rsidP="00295134">
      <w:pPr>
        <w:pStyle w:val="SectionHeading"/>
        <w:spacing w:line="360" w:lineRule="auto"/>
      </w:pPr>
      <w:r>
        <w:t>education</w:t>
      </w:r>
    </w:p>
    <w:p w:rsidR="00295134" w:rsidRPr="008F36B5" w:rsidRDefault="00295134" w:rsidP="008F36B5">
      <w:pPr>
        <w:pStyle w:val="NoSpacing"/>
      </w:pPr>
      <w:r w:rsidRPr="008F36B5">
        <w:t xml:space="preserve">  Southwest Phlebotomist</w:t>
      </w:r>
    </w:p>
    <w:p w:rsidR="00295134" w:rsidRPr="008F36B5" w:rsidRDefault="00295134" w:rsidP="008F36B5">
      <w:pPr>
        <w:pStyle w:val="NoSpacing"/>
      </w:pPr>
      <w:r w:rsidRPr="008F36B5">
        <w:t xml:space="preserve">  </w:t>
      </w:r>
      <w:r w:rsidRPr="008F36B5">
        <w:rPr>
          <w:b/>
          <w:i/>
          <w:color w:val="D1282E" w:themeColor="text2"/>
        </w:rPr>
        <w:t>Phlebotomist</w:t>
      </w:r>
      <w:r w:rsidRPr="008F36B5">
        <w:rPr>
          <w:b/>
          <w:i/>
          <w:color w:val="C00000"/>
        </w:rPr>
        <w:t xml:space="preserve"> </w:t>
      </w:r>
      <w:r w:rsidRPr="008F36B5">
        <w:t>2013</w:t>
      </w:r>
    </w:p>
    <w:p w:rsidR="008F36B5" w:rsidRPr="008F36B5" w:rsidRDefault="00295134" w:rsidP="008F36B5">
      <w:pPr>
        <w:pStyle w:val="NoSpacing"/>
      </w:pPr>
      <w:r w:rsidRPr="008F36B5">
        <w:t xml:space="preserve">  </w:t>
      </w:r>
    </w:p>
    <w:p w:rsidR="008F36B5" w:rsidRPr="008F36B5" w:rsidRDefault="008F36B5" w:rsidP="008F36B5">
      <w:pPr>
        <w:pStyle w:val="NoSpacing"/>
      </w:pPr>
      <w:r>
        <w:t xml:space="preserve">  </w:t>
      </w:r>
      <w:r w:rsidR="00295134" w:rsidRPr="008F36B5">
        <w:t>Kaplan College</w:t>
      </w:r>
    </w:p>
    <w:p w:rsidR="00295134" w:rsidRPr="008F36B5" w:rsidRDefault="008F36B5" w:rsidP="008F36B5">
      <w:pPr>
        <w:pStyle w:val="NoSpacing"/>
      </w:pPr>
      <w:r>
        <w:t xml:space="preserve">  </w:t>
      </w:r>
      <w:r w:rsidR="00295134" w:rsidRPr="008F36B5">
        <w:rPr>
          <w:b/>
          <w:i/>
          <w:color w:val="D1282E" w:themeColor="text2"/>
        </w:rPr>
        <w:t>Medical Assistant</w:t>
      </w:r>
      <w:r w:rsidR="00295134" w:rsidRPr="008F36B5">
        <w:rPr>
          <w:color w:val="D1282E" w:themeColor="text2"/>
        </w:rPr>
        <w:t xml:space="preserve"> </w:t>
      </w:r>
      <w:r w:rsidR="00295134" w:rsidRPr="008F36B5">
        <w:t xml:space="preserve">2009 </w:t>
      </w:r>
    </w:p>
    <w:p w:rsidR="00295134" w:rsidRDefault="008F36B5" w:rsidP="00295134">
      <w:pPr>
        <w:spacing w:after="0"/>
      </w:pPr>
      <w:r>
        <w:t xml:space="preserve">  </w:t>
      </w:r>
    </w:p>
    <w:p w:rsidR="00295134" w:rsidRPr="00E30475" w:rsidRDefault="00295134" w:rsidP="00E30475">
      <w:pPr>
        <w:pStyle w:val="NoSpacing"/>
      </w:pPr>
      <w:r w:rsidRPr="00E30475">
        <w:t xml:space="preserve">  Honors Academy</w:t>
      </w:r>
    </w:p>
    <w:p w:rsidR="008F36B5" w:rsidRDefault="00295134" w:rsidP="008F36B5">
      <w:pPr>
        <w:pStyle w:val="NoSpacing"/>
        <w:rPr>
          <w:i/>
        </w:rPr>
      </w:pPr>
      <w:r w:rsidRPr="00E30475">
        <w:rPr>
          <w:b/>
          <w:i/>
        </w:rPr>
        <w:t xml:space="preserve"> </w:t>
      </w:r>
      <w:r w:rsidR="008F36B5">
        <w:rPr>
          <w:b/>
          <w:i/>
        </w:rPr>
        <w:t xml:space="preserve"> </w:t>
      </w:r>
      <w:r w:rsidRPr="00E30475">
        <w:rPr>
          <w:b/>
          <w:i/>
          <w:color w:val="D1282E" w:themeColor="text2"/>
        </w:rPr>
        <w:t>HS Diploma</w:t>
      </w:r>
      <w:r w:rsidR="00E30475" w:rsidRPr="00E30475">
        <w:rPr>
          <w:color w:val="D1282E" w:themeColor="text2"/>
        </w:rPr>
        <w:t xml:space="preserve"> </w:t>
      </w:r>
      <w:r w:rsidRPr="00E30475">
        <w:rPr>
          <w:i/>
        </w:rPr>
        <w:t>2005</w:t>
      </w:r>
    </w:p>
    <w:p w:rsidR="008F36B5" w:rsidRDefault="008F36B5" w:rsidP="008F36B5">
      <w:pPr>
        <w:pStyle w:val="NoSpacing"/>
      </w:pPr>
    </w:p>
    <w:p w:rsidR="008F36B5" w:rsidRPr="008F36B5" w:rsidRDefault="008F36B5" w:rsidP="008F36B5">
      <w:pPr>
        <w:pStyle w:val="NormalWeb"/>
        <w:spacing w:before="120" w:beforeAutospacing="0" w:after="0" w:afterAutospacing="0"/>
        <w:rPr>
          <w:sz w:val="28"/>
          <w:szCs w:val="28"/>
        </w:rPr>
      </w:pPr>
      <w:r w:rsidRPr="008F36B5">
        <w:rPr>
          <w:rFonts w:ascii="Arial Black" w:hAnsi="Arial Black"/>
          <w:smallCaps/>
          <w:color w:val="7A7A7A"/>
          <w:sz w:val="28"/>
          <w:szCs w:val="28"/>
        </w:rPr>
        <w:t>REFERENCES</w:t>
      </w:r>
    </w:p>
    <w:p w:rsidR="008F36B5" w:rsidRPr="008F36B5" w:rsidRDefault="008F36B5" w:rsidP="008518B4">
      <w:pPr>
        <w:pStyle w:val="NoSpacing"/>
      </w:pPr>
      <w:r>
        <w:rPr>
          <w:rFonts w:ascii="Arial Black" w:hAnsi="Arial Black"/>
          <w:color w:val="000000"/>
        </w:rPr>
        <w:t xml:space="preserve">  </w:t>
      </w:r>
      <w:proofErr w:type="spellStart"/>
      <w:r w:rsidRPr="008F36B5">
        <w:rPr>
          <w:shd w:val="clear" w:color="auto" w:fill="FFFFFF"/>
        </w:rPr>
        <w:t>Detonia</w:t>
      </w:r>
      <w:proofErr w:type="spellEnd"/>
      <w:r w:rsidRPr="008F36B5">
        <w:rPr>
          <w:shd w:val="clear" w:color="auto" w:fill="FFFFFF"/>
        </w:rPr>
        <w:t xml:space="preserve"> </w:t>
      </w:r>
      <w:proofErr w:type="spellStart"/>
      <w:r w:rsidRPr="008F36B5">
        <w:rPr>
          <w:shd w:val="clear" w:color="auto" w:fill="FFFFFF"/>
        </w:rPr>
        <w:t>Tulsie</w:t>
      </w:r>
      <w:proofErr w:type="spellEnd"/>
    </w:p>
    <w:p w:rsidR="008F36B5" w:rsidRDefault="008F36B5" w:rsidP="008F36B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D1282E"/>
          <w:sz w:val="22"/>
          <w:szCs w:val="22"/>
        </w:rPr>
        <w:t>  Nurse Manager @ FMC SOC</w:t>
      </w:r>
    </w:p>
    <w:p w:rsidR="008F36B5" w:rsidRPr="008F36B5" w:rsidRDefault="008F36B5" w:rsidP="008F36B5">
      <w:pPr>
        <w:pStyle w:val="NormalWeb"/>
        <w:spacing w:before="0" w:beforeAutospacing="0" w:after="200" w:afterAutospacing="0"/>
        <w:rPr>
          <w:rFonts w:ascii="Arial" w:hAnsi="Arial" w:cs="Arial"/>
          <w:color w:val="1155CC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D1282E"/>
          <w:sz w:val="22"/>
          <w:szCs w:val="22"/>
        </w:rPr>
        <w:t xml:space="preserve">  </w:t>
      </w:r>
      <w:r>
        <w:rPr>
          <w:rFonts w:ascii="Arial" w:hAnsi="Arial" w:cs="Arial"/>
          <w:color w:val="1155CC"/>
          <w:sz w:val="19"/>
          <w:szCs w:val="19"/>
        </w:rPr>
        <w:t>214-943-7358</w:t>
      </w:r>
    </w:p>
    <w:p w:rsidR="008F36B5" w:rsidRPr="008F36B5" w:rsidRDefault="008F36B5" w:rsidP="008518B4">
      <w:pPr>
        <w:pStyle w:val="NoSpacing"/>
      </w:pPr>
      <w:r>
        <w:rPr>
          <w:rFonts w:ascii="Arial" w:hAnsi="Arial" w:cs="Arial"/>
        </w:rPr>
        <w:t xml:space="preserve">  </w:t>
      </w:r>
      <w:r w:rsidRPr="008F36B5">
        <w:t>Barbara Brandon</w:t>
      </w:r>
    </w:p>
    <w:p w:rsidR="008F36B5" w:rsidRDefault="008F36B5" w:rsidP="008F36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  </w:t>
      </w:r>
      <w:r>
        <w:rPr>
          <w:rFonts w:ascii="Arial" w:hAnsi="Arial" w:cs="Arial"/>
          <w:b/>
          <w:bCs/>
          <w:i/>
          <w:iCs/>
          <w:color w:val="D1282E"/>
          <w:sz w:val="22"/>
          <w:szCs w:val="22"/>
        </w:rPr>
        <w:t>Nurse @ Liberty Irving</w:t>
      </w:r>
    </w:p>
    <w:p w:rsidR="008F36B5" w:rsidRDefault="008F36B5" w:rsidP="008F36B5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i/>
          <w:iCs/>
          <w:color w:val="D1282E"/>
          <w:sz w:val="22"/>
          <w:szCs w:val="22"/>
        </w:rPr>
        <w:t xml:space="preserve">  </w:t>
      </w:r>
      <w:r>
        <w:rPr>
          <w:rFonts w:ascii="Arial" w:hAnsi="Arial" w:cs="Arial"/>
          <w:color w:val="1155CC"/>
          <w:sz w:val="19"/>
          <w:szCs w:val="19"/>
        </w:rPr>
        <w:t>972-746-4747</w:t>
      </w:r>
    </w:p>
    <w:p w:rsidR="00390B6E" w:rsidRDefault="00390B6E" w:rsidP="00390B6E"/>
    <w:p w:rsidR="00B06536" w:rsidRDefault="00B06536">
      <w:pPr>
        <w:spacing w:line="276" w:lineRule="auto"/>
      </w:pPr>
    </w:p>
    <w:sectPr w:rsidR="00B06536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FFC" w:rsidRDefault="00973FFC">
      <w:pPr>
        <w:spacing w:after="0" w:line="240" w:lineRule="auto"/>
      </w:pPr>
      <w:r>
        <w:separator/>
      </w:r>
    </w:p>
  </w:endnote>
  <w:endnote w:type="continuationSeparator" w:id="0">
    <w:p w:rsidR="00973FFC" w:rsidRDefault="0097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536" w:rsidRDefault="006D6A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2922B61" wp14:editId="5C96DFE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85EA1C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  <w:r w:rsidR="002A73F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8AB09D4" wp14:editId="04A4F15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7734FFC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2A73F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6CB82F4" wp14:editId="086B972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4395D803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</w:p>
  <w:p w:rsidR="00B06536" w:rsidRDefault="002A73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6536" w:rsidRDefault="00B06536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B06536" w:rsidRDefault="00B06536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FFC" w:rsidRDefault="00973FFC">
      <w:pPr>
        <w:spacing w:after="0" w:line="240" w:lineRule="auto"/>
      </w:pPr>
      <w:r>
        <w:separator/>
      </w:r>
    </w:p>
  </w:footnote>
  <w:footnote w:type="continuationSeparator" w:id="0">
    <w:p w:rsidR="00973FFC" w:rsidRDefault="0097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536" w:rsidRDefault="002A73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8EEC1D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76ECED3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1FA4AD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B06536" w:rsidRDefault="00B06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36"/>
    <w:multiLevelType w:val="hybridMultilevel"/>
    <w:tmpl w:val="373C4D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E8234E8"/>
    <w:multiLevelType w:val="multilevel"/>
    <w:tmpl w:val="C78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16E03B79"/>
    <w:multiLevelType w:val="hybridMultilevel"/>
    <w:tmpl w:val="BA2846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E305A41"/>
    <w:multiLevelType w:val="multilevel"/>
    <w:tmpl w:val="4E4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059A0"/>
    <w:multiLevelType w:val="multilevel"/>
    <w:tmpl w:val="30B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05B63"/>
    <w:multiLevelType w:val="multilevel"/>
    <w:tmpl w:val="3AA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B65727"/>
    <w:multiLevelType w:val="multilevel"/>
    <w:tmpl w:val="8E0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995F7C"/>
    <w:multiLevelType w:val="multilevel"/>
    <w:tmpl w:val="D11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24924"/>
    <w:multiLevelType w:val="multilevel"/>
    <w:tmpl w:val="5DD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CA0533"/>
    <w:multiLevelType w:val="multilevel"/>
    <w:tmpl w:val="627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E364AB"/>
    <w:multiLevelType w:val="multilevel"/>
    <w:tmpl w:val="7712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C2041"/>
    <w:multiLevelType w:val="multilevel"/>
    <w:tmpl w:val="50B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F7EAC"/>
    <w:multiLevelType w:val="multilevel"/>
    <w:tmpl w:val="DBE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5D5C26"/>
    <w:multiLevelType w:val="multilevel"/>
    <w:tmpl w:val="DB4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587144"/>
    <w:multiLevelType w:val="multilevel"/>
    <w:tmpl w:val="348A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B30499"/>
    <w:multiLevelType w:val="multilevel"/>
    <w:tmpl w:val="270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D81C10"/>
    <w:multiLevelType w:val="multilevel"/>
    <w:tmpl w:val="86B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2"/>
  </w:num>
  <w:num w:numId="5">
    <w:abstractNumId w:val="15"/>
  </w:num>
  <w:num w:numId="6">
    <w:abstractNumId w:val="14"/>
  </w:num>
  <w:num w:numId="7">
    <w:abstractNumId w:val="7"/>
  </w:num>
  <w:num w:numId="8">
    <w:abstractNumId w:val="10"/>
  </w:num>
  <w:num w:numId="9">
    <w:abstractNumId w:val="6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7"/>
  </w:num>
  <w:num w:numId="15">
    <w:abstractNumId w:val="12"/>
  </w:num>
  <w:num w:numId="16">
    <w:abstractNumId w:val="16"/>
  </w:num>
  <w:num w:numId="17">
    <w:abstractNumId w:val="4"/>
  </w:num>
  <w:num w:numId="18">
    <w:abstractNumId w:val="5"/>
  </w:num>
  <w:num w:numId="19">
    <w:abstractNumId w:val="19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6E"/>
    <w:rsid w:val="000267AF"/>
    <w:rsid w:val="00295134"/>
    <w:rsid w:val="002A73F4"/>
    <w:rsid w:val="0037624E"/>
    <w:rsid w:val="00390B6E"/>
    <w:rsid w:val="006D6A3F"/>
    <w:rsid w:val="008518B4"/>
    <w:rsid w:val="008F36B5"/>
    <w:rsid w:val="00973FFC"/>
    <w:rsid w:val="00B06536"/>
    <w:rsid w:val="00B47525"/>
    <w:rsid w:val="00D90F24"/>
    <w:rsid w:val="00E3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4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8F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4E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8F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8A9988D5B94851AE7BE1600072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42C4-CD35-4E96-BE6B-6A32E4C1870D}"/>
      </w:docPartPr>
      <w:docPartBody>
        <w:p w:rsidR="007F7E2A" w:rsidRDefault="00155A1A">
          <w:pPr>
            <w:pStyle w:val="CD8A9988D5B94851AE7BE1600072947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E89FDEE82B94FEAB2EC63DE0BC4D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0D44F-C739-4C49-AD61-CC0DA4BB19EA}"/>
      </w:docPartPr>
      <w:docPartBody>
        <w:p w:rsidR="007F7E2A" w:rsidRDefault="00155A1A">
          <w:pPr>
            <w:pStyle w:val="DE89FDEE82B94FEAB2EC63DE0BC4D49F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38E6B7A86F6C4E8C832333A13F014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4E31-0098-40CA-B57E-11F7EB7DEB57}"/>
      </w:docPartPr>
      <w:docPartBody>
        <w:p w:rsidR="007F7E2A" w:rsidRDefault="00155A1A">
          <w:pPr>
            <w:pStyle w:val="38E6B7A86F6C4E8C832333A13F01478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238028C9DE744C979F166CDF81513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B1C-CEBE-40BE-84A8-2BDA474D8C18}"/>
      </w:docPartPr>
      <w:docPartBody>
        <w:p w:rsidR="007F7E2A" w:rsidRDefault="00155A1A">
          <w:pPr>
            <w:pStyle w:val="238028C9DE744C979F166CDF81513D0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A631A1470ABE447D90417A643BD69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93FDA-F409-4D61-934E-142D46F72555}"/>
      </w:docPartPr>
      <w:docPartBody>
        <w:p w:rsidR="007F7E2A" w:rsidRDefault="00155A1A">
          <w:pPr>
            <w:pStyle w:val="A631A1470ABE447D90417A643BD697B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1A"/>
    <w:rsid w:val="0012762F"/>
    <w:rsid w:val="00155A1A"/>
    <w:rsid w:val="007F7E2A"/>
    <w:rsid w:val="00A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D8A9988D5B94851AE7BE16000729478">
    <w:name w:val="CD8A9988D5B94851AE7BE16000729478"/>
  </w:style>
  <w:style w:type="paragraph" w:customStyle="1" w:styleId="DE89FDEE82B94FEAB2EC63DE0BC4D49F">
    <w:name w:val="DE89FDEE82B94FEAB2EC63DE0BC4D49F"/>
  </w:style>
  <w:style w:type="paragraph" w:customStyle="1" w:styleId="38E6B7A86F6C4E8C832333A13F014786">
    <w:name w:val="38E6B7A86F6C4E8C832333A13F014786"/>
  </w:style>
  <w:style w:type="paragraph" w:customStyle="1" w:styleId="238028C9DE744C979F166CDF81513D0C">
    <w:name w:val="238028C9DE744C979F166CDF81513D0C"/>
  </w:style>
  <w:style w:type="paragraph" w:customStyle="1" w:styleId="A631A1470ABE447D90417A643BD697B8">
    <w:name w:val="A631A1470ABE447D90417A643BD697B8"/>
  </w:style>
  <w:style w:type="paragraph" w:customStyle="1" w:styleId="87034BFD782A4986A18F21D9490B7544">
    <w:name w:val="87034BFD782A4986A18F21D9490B7544"/>
  </w:style>
  <w:style w:type="paragraph" w:customStyle="1" w:styleId="BE5F77FBEB934B85AAE8FCB3586EBA45">
    <w:name w:val="BE5F77FBEB934B85AAE8FCB3586EBA45"/>
  </w:style>
  <w:style w:type="paragraph" w:customStyle="1" w:styleId="8F1FE217AFA346EB86F663F96CF82ED4">
    <w:name w:val="8F1FE217AFA346EB86F663F96CF82ED4"/>
  </w:style>
  <w:style w:type="paragraph" w:customStyle="1" w:styleId="936CB42ADDD345BFB22A7A3A100611D2">
    <w:name w:val="936CB42ADDD345BFB22A7A3A100611D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3180F78473C74DB19B831582686624E1">
    <w:name w:val="3180F78473C74DB19B831582686624E1"/>
  </w:style>
  <w:style w:type="paragraph" w:customStyle="1" w:styleId="5E2F539D300E4CC99C1B6F0F18BDD8EE">
    <w:name w:val="5E2F539D300E4CC99C1B6F0F18BDD8EE"/>
  </w:style>
  <w:style w:type="paragraph" w:customStyle="1" w:styleId="4620427C054848F0B80AD6C740166EBF">
    <w:name w:val="4620427C054848F0B80AD6C740166EBF"/>
  </w:style>
  <w:style w:type="paragraph" w:customStyle="1" w:styleId="525778C9AB154E4EBE81BDC54B3BF3EF">
    <w:name w:val="525778C9AB154E4EBE81BDC54B3BF3EF"/>
  </w:style>
  <w:style w:type="paragraph" w:customStyle="1" w:styleId="6D7402739ED746B2947153700E1A44BA">
    <w:name w:val="6D7402739ED746B2947153700E1A44B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89B6940F5E744F3AFDFCBD41C5AD5C2">
    <w:name w:val="E89B6940F5E744F3AFDFCBD41C5AD5C2"/>
  </w:style>
  <w:style w:type="paragraph" w:customStyle="1" w:styleId="C37B0DA3C70944D495A77126A58333A6">
    <w:name w:val="C37B0DA3C70944D495A77126A58333A6"/>
  </w:style>
  <w:style w:type="paragraph" w:customStyle="1" w:styleId="2047DC04A0A940B59CC80B6249CE5626">
    <w:name w:val="2047DC04A0A940B59CC80B6249CE5626"/>
  </w:style>
  <w:style w:type="paragraph" w:customStyle="1" w:styleId="9EDE262782BC4E538C95F79F26628C6A">
    <w:name w:val="9EDE262782BC4E538C95F79F26628C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CD8A9988D5B94851AE7BE16000729478">
    <w:name w:val="CD8A9988D5B94851AE7BE16000729478"/>
  </w:style>
  <w:style w:type="paragraph" w:customStyle="1" w:styleId="DE89FDEE82B94FEAB2EC63DE0BC4D49F">
    <w:name w:val="DE89FDEE82B94FEAB2EC63DE0BC4D49F"/>
  </w:style>
  <w:style w:type="paragraph" w:customStyle="1" w:styleId="38E6B7A86F6C4E8C832333A13F014786">
    <w:name w:val="38E6B7A86F6C4E8C832333A13F014786"/>
  </w:style>
  <w:style w:type="paragraph" w:customStyle="1" w:styleId="238028C9DE744C979F166CDF81513D0C">
    <w:name w:val="238028C9DE744C979F166CDF81513D0C"/>
  </w:style>
  <w:style w:type="paragraph" w:customStyle="1" w:styleId="A631A1470ABE447D90417A643BD697B8">
    <w:name w:val="A631A1470ABE447D90417A643BD697B8"/>
  </w:style>
  <w:style w:type="paragraph" w:customStyle="1" w:styleId="87034BFD782A4986A18F21D9490B7544">
    <w:name w:val="87034BFD782A4986A18F21D9490B7544"/>
  </w:style>
  <w:style w:type="paragraph" w:customStyle="1" w:styleId="BE5F77FBEB934B85AAE8FCB3586EBA45">
    <w:name w:val="BE5F77FBEB934B85AAE8FCB3586EBA45"/>
  </w:style>
  <w:style w:type="paragraph" w:customStyle="1" w:styleId="8F1FE217AFA346EB86F663F96CF82ED4">
    <w:name w:val="8F1FE217AFA346EB86F663F96CF82ED4"/>
  </w:style>
  <w:style w:type="paragraph" w:customStyle="1" w:styleId="936CB42ADDD345BFB22A7A3A100611D2">
    <w:name w:val="936CB42ADDD345BFB22A7A3A100611D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3180F78473C74DB19B831582686624E1">
    <w:name w:val="3180F78473C74DB19B831582686624E1"/>
  </w:style>
  <w:style w:type="paragraph" w:customStyle="1" w:styleId="5E2F539D300E4CC99C1B6F0F18BDD8EE">
    <w:name w:val="5E2F539D300E4CC99C1B6F0F18BDD8EE"/>
  </w:style>
  <w:style w:type="paragraph" w:customStyle="1" w:styleId="4620427C054848F0B80AD6C740166EBF">
    <w:name w:val="4620427C054848F0B80AD6C740166EBF"/>
  </w:style>
  <w:style w:type="paragraph" w:customStyle="1" w:styleId="525778C9AB154E4EBE81BDC54B3BF3EF">
    <w:name w:val="525778C9AB154E4EBE81BDC54B3BF3EF"/>
  </w:style>
  <w:style w:type="paragraph" w:customStyle="1" w:styleId="6D7402739ED746B2947153700E1A44BA">
    <w:name w:val="6D7402739ED746B2947153700E1A44B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89B6940F5E744F3AFDFCBD41C5AD5C2">
    <w:name w:val="E89B6940F5E744F3AFDFCBD41C5AD5C2"/>
  </w:style>
  <w:style w:type="paragraph" w:customStyle="1" w:styleId="C37B0DA3C70944D495A77126A58333A6">
    <w:name w:val="C37B0DA3C70944D495A77126A58333A6"/>
  </w:style>
  <w:style w:type="paragraph" w:customStyle="1" w:styleId="2047DC04A0A940B59CC80B6249CE5626">
    <w:name w:val="2047DC04A0A940B59CC80B6249CE5626"/>
  </w:style>
  <w:style w:type="paragraph" w:customStyle="1" w:styleId="9EDE262782BC4E538C95F79F26628C6A">
    <w:name w:val="9EDE262782BC4E538C95F79F26628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618 Kirnwood Dr Dallas 75232</CompanyAddress>
  <CompanyPhone>469-650-8875</CompanyPhone>
  <CompanyFax/>
  <CompanyEmail>Creal9910@gmail.com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A49C10E-68CF-4306-AF94-D55D6F4E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washington</dc:creator>
  <cp:lastModifiedBy>Authorized User</cp:lastModifiedBy>
  <cp:revision>2</cp:revision>
  <cp:lastPrinted>2017-09-08T13:41:00Z</cp:lastPrinted>
  <dcterms:created xsi:type="dcterms:W3CDTF">2018-03-29T02:53:00Z</dcterms:created>
  <dcterms:modified xsi:type="dcterms:W3CDTF">2018-03-29T02:53:00Z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