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407FC" w:rsidRPr="00E407FC" w:rsidRDefault="00E407FC" w:rsidP="00E407FC">
      <w:pPr>
        <w:shd w:val="clear" w:color="auto" w:fill="FFF1A8"/>
        <w:spacing w:before="100" w:beforeAutospacing="1" w:after="100" w:afterAutospacing="1" w:line="240" w:lineRule="auto"/>
        <w:ind w:right="465"/>
        <w:jc w:val="center"/>
        <w:rPr>
          <w:rFonts w:ascii="Arial" w:eastAsia="Times New Roman" w:hAnsi="Arial" w:cs="Arial"/>
          <w:b/>
          <w:bCs/>
          <w:color w:val="000000" w:themeColor="text1"/>
          <w:sz w:val="19"/>
          <w:szCs w:val="19"/>
        </w:rPr>
      </w:pPr>
      <w:r w:rsidRPr="00E407FC">
        <w:rPr>
          <w:rFonts w:ascii="Times New Roman" w:eastAsia="Times New Roman" w:hAnsi="Times New Roman" w:cs="Times New Roman"/>
          <w:b/>
          <w:bCs/>
          <w:color w:val="000000" w:themeColor="text1"/>
          <w:sz w:val="44"/>
          <w:szCs w:val="44"/>
        </w:rPr>
        <w:t>LaDarius Dukes</w:t>
      </w:r>
    </w:p>
    <w:p w:rsidR="00E407FC" w:rsidRPr="00E407FC" w:rsidRDefault="00E407FC" w:rsidP="00E407FC">
      <w:pPr>
        <w:shd w:val="clear" w:color="auto" w:fill="FFF1A8"/>
        <w:spacing w:before="100" w:beforeAutospacing="1" w:after="100" w:afterAutospacing="1" w:line="240" w:lineRule="auto"/>
        <w:ind w:right="465"/>
        <w:jc w:val="center"/>
        <w:rPr>
          <w:rFonts w:ascii="Arial" w:eastAsia="Times New Roman" w:hAnsi="Arial" w:cs="Arial"/>
          <w:b/>
          <w:bCs/>
          <w:color w:val="000000" w:themeColor="text1"/>
          <w:sz w:val="19"/>
          <w:szCs w:val="19"/>
        </w:rPr>
      </w:pPr>
      <w:hyperlink r:id="rId5" w:tgtFrame="_blank" w:history="1">
        <w:r w:rsidRPr="00E407FC">
          <w:rPr>
            <w:rFonts w:ascii="Times New Roman" w:eastAsia="Times New Roman" w:hAnsi="Times New Roman" w:cs="Times New Roman"/>
            <w:b/>
            <w:bCs/>
            <w:color w:val="000000" w:themeColor="text1"/>
            <w:sz w:val="24"/>
            <w:szCs w:val="24"/>
            <w:u w:val="single"/>
          </w:rPr>
          <w:t>Ladarius153@gmail.com</w:t>
        </w:r>
      </w:hyperlink>
    </w:p>
    <w:p w:rsidR="00E407FC" w:rsidRPr="00E407FC" w:rsidRDefault="00E407FC" w:rsidP="00E407FC">
      <w:pPr>
        <w:shd w:val="clear" w:color="auto" w:fill="FFF1A8"/>
        <w:spacing w:before="100" w:beforeAutospacing="1" w:after="100" w:afterAutospacing="1" w:line="240" w:lineRule="auto"/>
        <w:ind w:right="465"/>
        <w:jc w:val="center"/>
        <w:rPr>
          <w:rFonts w:ascii="Arial" w:eastAsia="Times New Roman" w:hAnsi="Arial" w:cs="Arial"/>
          <w:b/>
          <w:bCs/>
          <w:color w:val="000000" w:themeColor="text1"/>
          <w:sz w:val="19"/>
          <w:szCs w:val="19"/>
        </w:rPr>
      </w:pPr>
      <w:hyperlink r:id="rId6" w:tgtFrame="_blank" w:history="1">
        <w:r w:rsidRPr="006E52E4">
          <w:rPr>
            <w:rFonts w:ascii="Times New Roman" w:eastAsia="Times New Roman" w:hAnsi="Times New Roman" w:cs="Times New Roman"/>
            <w:b/>
            <w:bCs/>
            <w:color w:val="000000" w:themeColor="text1"/>
            <w:sz w:val="24"/>
            <w:szCs w:val="24"/>
            <w:u w:val="single"/>
          </w:rPr>
          <w:t>214-287-5533</w:t>
        </w:r>
      </w:hyperlink>
    </w:p>
    <w:p w:rsidR="00E407FC" w:rsidRPr="00E407FC" w:rsidRDefault="00E407FC" w:rsidP="00E407FC">
      <w:pPr>
        <w:shd w:val="clear" w:color="auto" w:fill="FFF1A8"/>
        <w:spacing w:before="100" w:beforeAutospacing="1" w:after="100" w:afterAutospacing="1" w:line="240" w:lineRule="auto"/>
        <w:ind w:right="465"/>
        <w:jc w:val="center"/>
        <w:rPr>
          <w:rFonts w:ascii="Arial" w:eastAsia="Times New Roman" w:hAnsi="Arial" w:cs="Arial"/>
          <w:b/>
          <w:bCs/>
          <w:color w:val="000000" w:themeColor="text1"/>
          <w:sz w:val="19"/>
          <w:szCs w:val="19"/>
        </w:rPr>
      </w:pPr>
      <w:r w:rsidRPr="006E52E4">
        <w:rPr>
          <w:rFonts w:ascii="Times New Roman" w:eastAsia="Times New Roman" w:hAnsi="Times New Roman" w:cs="Times New Roman"/>
          <w:b/>
          <w:bCs/>
          <w:color w:val="000000" w:themeColor="text1"/>
          <w:sz w:val="24"/>
          <w:szCs w:val="24"/>
        </w:rPr>
        <w:t>2405 Taylor Street #10303</w:t>
      </w:r>
    </w:p>
    <w:p w:rsidR="00E407FC" w:rsidRPr="00E407FC" w:rsidRDefault="00E407FC" w:rsidP="00E407FC">
      <w:pPr>
        <w:shd w:val="clear" w:color="auto" w:fill="FFF1A8"/>
        <w:spacing w:before="100" w:beforeAutospacing="1" w:after="100" w:afterAutospacing="1" w:line="240" w:lineRule="auto"/>
        <w:ind w:right="465"/>
        <w:jc w:val="center"/>
        <w:rPr>
          <w:rFonts w:ascii="Arial" w:eastAsia="Times New Roman" w:hAnsi="Arial" w:cs="Arial"/>
          <w:b/>
          <w:bCs/>
          <w:color w:val="000000" w:themeColor="text1"/>
          <w:sz w:val="19"/>
          <w:szCs w:val="19"/>
        </w:rPr>
      </w:pPr>
      <w:r w:rsidRPr="006E52E4">
        <w:rPr>
          <w:rFonts w:ascii="Times New Roman" w:eastAsia="Times New Roman" w:hAnsi="Times New Roman" w:cs="Times New Roman"/>
          <w:b/>
          <w:bCs/>
          <w:color w:val="000000" w:themeColor="text1"/>
          <w:sz w:val="24"/>
          <w:szCs w:val="24"/>
        </w:rPr>
        <w:t>Dallas, Texas 75201</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w:t>
      </w:r>
    </w:p>
    <w:p w:rsidR="00E407FC" w:rsidRPr="00E407FC" w:rsidRDefault="00E407FC" w:rsidP="00B5270D">
      <w:pPr>
        <w:shd w:val="clear" w:color="auto" w:fill="FFF1A8"/>
        <w:spacing w:after="0" w:line="240" w:lineRule="auto"/>
        <w:ind w:right="465"/>
        <w:jc w:val="center"/>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OBJECTIVE</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To work in an environment that will utilize my knowledge of criminal justice and practical experience from internships and employment at reputable institutions. Personable professional whose strengths include cultural sensitivity and an ability to build Rapport with diverse individual</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w:t>
      </w:r>
    </w:p>
    <w:p w:rsidR="00E407FC" w:rsidRPr="00E407FC" w:rsidRDefault="00E407FC" w:rsidP="00B5270D">
      <w:pPr>
        <w:shd w:val="clear" w:color="auto" w:fill="FFF1A8"/>
        <w:spacing w:after="0" w:line="240" w:lineRule="auto"/>
        <w:ind w:right="465"/>
        <w:jc w:val="center"/>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EDUCATION</w:t>
      </w:r>
    </w:p>
    <w:p w:rsidR="00E407FC" w:rsidRPr="006E52E4" w:rsidRDefault="00E407FC" w:rsidP="00E407FC">
      <w:pPr>
        <w:shd w:val="clear" w:color="auto" w:fill="FFF1A8"/>
        <w:spacing w:after="0" w:line="240" w:lineRule="auto"/>
        <w:ind w:right="465"/>
        <w:rPr>
          <w:rFonts w:ascii="Times New Roman" w:eastAsia="Times New Roman" w:hAnsi="Times New Roman" w:cs="Times New Roman"/>
          <w:b/>
          <w:bCs/>
          <w:iCs/>
          <w:color w:val="000000" w:themeColor="text1"/>
          <w:sz w:val="24"/>
          <w:szCs w:val="24"/>
        </w:rPr>
      </w:pPr>
      <w:r w:rsidRPr="006E52E4">
        <w:rPr>
          <w:rFonts w:ascii="Times New Roman" w:eastAsia="Times New Roman" w:hAnsi="Times New Roman" w:cs="Times New Roman"/>
          <w:b/>
          <w:bCs/>
          <w:iCs/>
          <w:color w:val="000000" w:themeColor="text1"/>
          <w:sz w:val="24"/>
          <w:szCs w:val="24"/>
        </w:rPr>
        <w:t xml:space="preserve">Master of Science in Criminal Justice                            </w:t>
      </w:r>
      <w:r w:rsidR="00B5270D" w:rsidRPr="006E52E4">
        <w:rPr>
          <w:rFonts w:ascii="Times New Roman" w:eastAsia="Times New Roman" w:hAnsi="Times New Roman" w:cs="Times New Roman"/>
          <w:b/>
          <w:bCs/>
          <w:iCs/>
          <w:color w:val="000000" w:themeColor="text1"/>
          <w:sz w:val="24"/>
          <w:szCs w:val="24"/>
        </w:rPr>
        <w:t xml:space="preserve">                </w:t>
      </w:r>
      <w:r w:rsidRPr="006E52E4">
        <w:rPr>
          <w:rFonts w:ascii="Times New Roman" w:eastAsia="Times New Roman" w:hAnsi="Times New Roman" w:cs="Times New Roman"/>
          <w:b/>
          <w:bCs/>
          <w:iCs/>
          <w:color w:val="000000" w:themeColor="text1"/>
          <w:sz w:val="24"/>
          <w:szCs w:val="24"/>
        </w:rPr>
        <w:t>Expected May 2019</w:t>
      </w:r>
    </w:p>
    <w:p w:rsidR="00E407FC" w:rsidRPr="006E52E4" w:rsidRDefault="00E407FC" w:rsidP="00E407FC">
      <w:pPr>
        <w:shd w:val="clear" w:color="auto" w:fill="FFF1A8"/>
        <w:spacing w:after="0" w:line="240" w:lineRule="auto"/>
        <w:ind w:right="465"/>
        <w:rPr>
          <w:rFonts w:ascii="Times New Roman" w:eastAsia="Times New Roman" w:hAnsi="Times New Roman" w:cs="Times New Roman"/>
          <w:b/>
          <w:bCs/>
          <w:iCs/>
          <w:color w:val="000000" w:themeColor="text1"/>
          <w:sz w:val="24"/>
          <w:szCs w:val="24"/>
        </w:rPr>
      </w:pPr>
      <w:r w:rsidRPr="006E52E4">
        <w:rPr>
          <w:rFonts w:ascii="Times New Roman" w:eastAsia="Times New Roman" w:hAnsi="Times New Roman" w:cs="Times New Roman"/>
          <w:b/>
          <w:bCs/>
          <w:iCs/>
          <w:color w:val="000000" w:themeColor="text1"/>
          <w:sz w:val="24"/>
          <w:szCs w:val="24"/>
        </w:rPr>
        <w:t xml:space="preserve">Grambling State University, </w:t>
      </w:r>
      <w:r w:rsidRPr="006E52E4">
        <w:rPr>
          <w:rFonts w:ascii="Times New Roman" w:eastAsia="Times New Roman" w:hAnsi="Times New Roman" w:cs="Times New Roman"/>
          <w:b/>
          <w:bCs/>
          <w:i/>
          <w:iCs/>
          <w:color w:val="000000" w:themeColor="text1"/>
          <w:sz w:val="24"/>
          <w:szCs w:val="24"/>
        </w:rPr>
        <w:t>Grambling LA</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xml:space="preserve">Bachelors of Science in Criminal Justice                   </w:t>
      </w:r>
      <w:r w:rsidRPr="006E52E4">
        <w:rPr>
          <w:rFonts w:ascii="Times New Roman" w:eastAsia="Times New Roman" w:hAnsi="Times New Roman" w:cs="Times New Roman"/>
          <w:b/>
          <w:bCs/>
          <w:color w:val="000000" w:themeColor="text1"/>
          <w:sz w:val="24"/>
          <w:szCs w:val="24"/>
        </w:rPr>
        <w:t xml:space="preserve">    </w:t>
      </w:r>
      <w:r w:rsidR="00B5270D" w:rsidRPr="006E52E4">
        <w:rPr>
          <w:rFonts w:ascii="Times New Roman" w:eastAsia="Times New Roman" w:hAnsi="Times New Roman" w:cs="Times New Roman"/>
          <w:b/>
          <w:bCs/>
          <w:color w:val="000000" w:themeColor="text1"/>
          <w:sz w:val="24"/>
          <w:szCs w:val="24"/>
        </w:rPr>
        <w:t xml:space="preserve">                </w:t>
      </w:r>
      <w:r w:rsidRPr="00E407FC">
        <w:rPr>
          <w:rFonts w:ascii="Times New Roman" w:eastAsia="Times New Roman" w:hAnsi="Times New Roman" w:cs="Times New Roman"/>
          <w:b/>
          <w:bCs/>
          <w:color w:val="000000" w:themeColor="text1"/>
          <w:sz w:val="24"/>
          <w:szCs w:val="24"/>
        </w:rPr>
        <w:t>December 2015</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Grambling State University</w:t>
      </w:r>
      <w:r w:rsidRPr="00E407FC">
        <w:rPr>
          <w:rFonts w:ascii="Times New Roman" w:eastAsia="Times New Roman" w:hAnsi="Times New Roman" w:cs="Times New Roman"/>
          <w:b/>
          <w:bCs/>
          <w:i/>
          <w:iCs/>
          <w:color w:val="000000" w:themeColor="text1"/>
          <w:sz w:val="24"/>
          <w:szCs w:val="24"/>
        </w:rPr>
        <w:t>, Grambling, LA</w:t>
      </w:r>
    </w:p>
    <w:p w:rsidR="00E407FC" w:rsidRPr="006E52E4"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xml:space="preserve">L.V. Berkner High School                                          </w:t>
      </w:r>
      <w:r w:rsidRPr="006E52E4">
        <w:rPr>
          <w:rFonts w:ascii="Times New Roman" w:eastAsia="Times New Roman" w:hAnsi="Times New Roman" w:cs="Times New Roman"/>
          <w:b/>
          <w:bCs/>
          <w:color w:val="000000" w:themeColor="text1"/>
          <w:sz w:val="24"/>
          <w:szCs w:val="24"/>
        </w:rPr>
        <w:t xml:space="preserve">      </w:t>
      </w:r>
      <w:r w:rsidR="00B5270D" w:rsidRPr="006E52E4">
        <w:rPr>
          <w:rFonts w:ascii="Times New Roman" w:eastAsia="Times New Roman" w:hAnsi="Times New Roman" w:cs="Times New Roman"/>
          <w:b/>
          <w:bCs/>
          <w:color w:val="000000" w:themeColor="text1"/>
          <w:sz w:val="24"/>
          <w:szCs w:val="24"/>
        </w:rPr>
        <w:t xml:space="preserve">               </w:t>
      </w:r>
      <w:r w:rsidRPr="00E407FC">
        <w:rPr>
          <w:rFonts w:ascii="Times New Roman" w:eastAsia="Times New Roman" w:hAnsi="Times New Roman" w:cs="Times New Roman"/>
          <w:b/>
          <w:bCs/>
          <w:color w:val="000000" w:themeColor="text1"/>
          <w:sz w:val="24"/>
          <w:szCs w:val="24"/>
        </w:rPr>
        <w:t>June 2010</w:t>
      </w:r>
    </w:p>
    <w:p w:rsidR="00E407FC" w:rsidRPr="006E52E4" w:rsidRDefault="00E407FC" w:rsidP="00E407FC">
      <w:pPr>
        <w:shd w:val="clear" w:color="auto" w:fill="FFF1A8"/>
        <w:spacing w:after="0" w:line="240" w:lineRule="auto"/>
        <w:ind w:right="465"/>
        <w:rPr>
          <w:rFonts w:ascii="Times New Roman" w:eastAsia="Times New Roman" w:hAnsi="Times New Roman" w:cs="Times New Roman"/>
          <w:b/>
          <w:bCs/>
          <w:i/>
          <w:iCs/>
          <w:color w:val="000000" w:themeColor="text1"/>
          <w:sz w:val="24"/>
          <w:szCs w:val="24"/>
        </w:rPr>
      </w:pPr>
      <w:r w:rsidRPr="00E407FC">
        <w:rPr>
          <w:rFonts w:ascii="Times New Roman" w:eastAsia="Times New Roman" w:hAnsi="Times New Roman" w:cs="Times New Roman"/>
          <w:b/>
          <w:bCs/>
          <w:i/>
          <w:iCs/>
          <w:color w:val="000000" w:themeColor="text1"/>
          <w:sz w:val="24"/>
          <w:szCs w:val="24"/>
        </w:rPr>
        <w:t>Richardson, TX</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w:t>
      </w:r>
    </w:p>
    <w:p w:rsidR="00E407FC" w:rsidRPr="00E407FC" w:rsidRDefault="00E407FC" w:rsidP="00B5270D">
      <w:pPr>
        <w:shd w:val="clear" w:color="auto" w:fill="FFF1A8"/>
        <w:spacing w:after="0" w:line="240" w:lineRule="auto"/>
        <w:ind w:right="465"/>
        <w:jc w:val="center"/>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PROFESSIONAL EXPERIENCE</w:t>
      </w:r>
    </w:p>
    <w:p w:rsidR="00E407FC" w:rsidRPr="006E52E4"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6E52E4">
        <w:rPr>
          <w:rFonts w:ascii="Times New Roman" w:eastAsia="Times New Roman" w:hAnsi="Times New Roman" w:cs="Times New Roman"/>
          <w:b/>
          <w:bCs/>
          <w:color w:val="000000" w:themeColor="text1"/>
          <w:sz w:val="24"/>
          <w:szCs w:val="24"/>
        </w:rPr>
        <w:t>The Department of Child Protective Services                               February 2016-Present</w:t>
      </w:r>
    </w:p>
    <w:p w:rsidR="00E407FC" w:rsidRPr="006E52E4" w:rsidRDefault="00E407FC" w:rsidP="00E407FC">
      <w:pPr>
        <w:shd w:val="clear" w:color="auto" w:fill="FFF1A8"/>
        <w:spacing w:after="0" w:line="240" w:lineRule="auto"/>
        <w:ind w:right="465"/>
        <w:rPr>
          <w:rFonts w:ascii="Times New Roman" w:eastAsia="Times New Roman" w:hAnsi="Times New Roman" w:cs="Times New Roman"/>
          <w:b/>
          <w:bCs/>
          <w:i/>
          <w:color w:val="000000" w:themeColor="text1"/>
          <w:sz w:val="24"/>
          <w:szCs w:val="24"/>
        </w:rPr>
      </w:pPr>
      <w:r w:rsidRPr="006E52E4">
        <w:rPr>
          <w:rFonts w:ascii="Times New Roman" w:eastAsia="Times New Roman" w:hAnsi="Times New Roman" w:cs="Times New Roman"/>
          <w:b/>
          <w:bCs/>
          <w:i/>
          <w:color w:val="000000" w:themeColor="text1"/>
          <w:sz w:val="24"/>
          <w:szCs w:val="24"/>
        </w:rPr>
        <w:t>Dallas, Texas</w:t>
      </w:r>
    </w:p>
    <w:p w:rsidR="00E407FC" w:rsidRPr="006E52E4"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6E52E4">
        <w:rPr>
          <w:rFonts w:ascii="Times New Roman" w:eastAsia="Times New Roman" w:hAnsi="Times New Roman" w:cs="Times New Roman"/>
          <w:b/>
          <w:bCs/>
          <w:color w:val="000000" w:themeColor="text1"/>
          <w:sz w:val="24"/>
          <w:szCs w:val="24"/>
        </w:rPr>
        <w:t xml:space="preserve">Position- </w:t>
      </w:r>
      <w:r w:rsidR="006E52E4" w:rsidRPr="006E52E4">
        <w:rPr>
          <w:rFonts w:ascii="Times New Roman" w:hAnsi="Times New Roman" w:cs="Times New Roman"/>
          <w:b/>
          <w:color w:val="333333"/>
          <w:sz w:val="24"/>
          <w:szCs w:val="24"/>
          <w:lang w:val="en"/>
        </w:rPr>
        <w:t>C</w:t>
      </w:r>
      <w:r w:rsidR="006E52E4" w:rsidRPr="006E52E4">
        <w:rPr>
          <w:rFonts w:ascii="Times New Roman" w:hAnsi="Times New Roman" w:cs="Times New Roman"/>
          <w:b/>
          <w:color w:val="333333"/>
          <w:sz w:val="24"/>
          <w:szCs w:val="24"/>
          <w:lang w:val="en"/>
        </w:rPr>
        <w:t>onservatorship</w:t>
      </w:r>
      <w:r w:rsidR="006E52E4" w:rsidRPr="006E52E4">
        <w:rPr>
          <w:rFonts w:ascii="Times New Roman" w:hAnsi="Times New Roman" w:cs="Times New Roman"/>
          <w:b/>
          <w:color w:val="333333"/>
          <w:sz w:val="24"/>
          <w:szCs w:val="24"/>
          <w:lang w:val="en"/>
        </w:rPr>
        <w:t xml:space="preserve"> (</w:t>
      </w:r>
      <w:r w:rsidRPr="006E52E4">
        <w:rPr>
          <w:rFonts w:ascii="Times New Roman" w:eastAsia="Times New Roman" w:hAnsi="Times New Roman" w:cs="Times New Roman"/>
          <w:b/>
          <w:bCs/>
          <w:color w:val="000000" w:themeColor="text1"/>
          <w:sz w:val="24"/>
          <w:szCs w:val="24"/>
        </w:rPr>
        <w:t>CVS</w:t>
      </w:r>
      <w:r w:rsidR="006E52E4" w:rsidRPr="006E52E4">
        <w:rPr>
          <w:rFonts w:ascii="Times New Roman" w:eastAsia="Times New Roman" w:hAnsi="Times New Roman" w:cs="Times New Roman"/>
          <w:b/>
          <w:bCs/>
          <w:color w:val="000000" w:themeColor="text1"/>
          <w:sz w:val="24"/>
          <w:szCs w:val="24"/>
        </w:rPr>
        <w:t>)</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Taking over cases from Investigation caseworkers after children are removed from their homes and placed in care outside their homes.</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Determining each child’s needs and arranging for additional testing, evaluations, records, or further assessments they need.</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Conducting home studies of family members or family friends (kinship providers) who might care for the child.</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Making sure the people who are caring for the children have what they need and keeping them informed about the case.</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 xml:space="preserve">Working with children, families, and communities to plan for a child's permanent living arrangement. </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 xml:space="preserve">Finding potential permanent placements for the child by meeting with parents, family members, and other people who are important to the family.   </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lastRenderedPageBreak/>
        <w:t xml:space="preserve">Making sure families get services to keep their child safe and help them keep their child at home.  </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Meeting with children, parents, family friends, or foster homes in public as well as in their own homes.</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Visiting children at least monthly to see if the child feels safe where they are living and to ensure their needs are being met.</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 xml:space="preserve">Participating in court hearings. This includes preparing a family before the hearings, preparing court reports, and testifying in court about the child’s needs, the family’s progress, and the department’s efforts to achieve permanency for the child.     </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 xml:space="preserve">Transitioning children back home and providing support to the family until the legal case is closed. </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 xml:space="preserve">Documenting casework activity. </w:t>
      </w:r>
    </w:p>
    <w:p w:rsidR="006E52E4" w:rsidRPr="00B50178" w:rsidRDefault="006E52E4" w:rsidP="006E52E4">
      <w:pPr>
        <w:pStyle w:val="ListParagraph"/>
        <w:numPr>
          <w:ilvl w:val="0"/>
          <w:numId w:val="2"/>
        </w:numPr>
        <w:shd w:val="clear" w:color="auto" w:fill="FFFFFF"/>
        <w:spacing w:before="100" w:beforeAutospacing="1" w:after="100" w:afterAutospacing="1" w:line="270" w:lineRule="atLeast"/>
        <w:rPr>
          <w:rFonts w:ascii="Times New Roman" w:eastAsia="Times New Roman" w:hAnsi="Times New Roman" w:cs="Times New Roman"/>
          <w:b/>
          <w:color w:val="000000" w:themeColor="text1"/>
          <w:sz w:val="24"/>
          <w:szCs w:val="24"/>
          <w:lang w:val="en"/>
        </w:rPr>
      </w:pPr>
      <w:r w:rsidRPr="00B50178">
        <w:rPr>
          <w:rFonts w:ascii="Times New Roman" w:eastAsia="Times New Roman" w:hAnsi="Times New Roman" w:cs="Times New Roman"/>
          <w:b/>
          <w:color w:val="000000" w:themeColor="text1"/>
          <w:sz w:val="24"/>
          <w:szCs w:val="24"/>
          <w:lang w:val="en"/>
        </w:rPr>
        <w:t xml:space="preserve">Maintaining good working relationships between Child Protective Services staff and law enforcement officials, judicial officials, legal resources, medical professionals, and other community resources. </w:t>
      </w:r>
    </w:p>
    <w:p w:rsidR="006E52E4" w:rsidRPr="006E52E4" w:rsidRDefault="006E52E4"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p>
    <w:p w:rsidR="00E407FC" w:rsidRPr="006E52E4"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6E52E4">
        <w:rPr>
          <w:rFonts w:ascii="Times New Roman" w:eastAsia="Times New Roman" w:hAnsi="Times New Roman" w:cs="Times New Roman"/>
          <w:b/>
          <w:bCs/>
          <w:color w:val="000000" w:themeColor="text1"/>
          <w:sz w:val="24"/>
          <w:szCs w:val="24"/>
        </w:rPr>
        <w:t xml:space="preserve">                      </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xml:space="preserve">Louisiana United Methodist Children and Family Home           </w:t>
      </w:r>
      <w:r w:rsidR="00B5270D" w:rsidRPr="006E52E4">
        <w:rPr>
          <w:rFonts w:ascii="Times New Roman" w:eastAsia="Times New Roman" w:hAnsi="Times New Roman" w:cs="Times New Roman"/>
          <w:b/>
          <w:bCs/>
          <w:color w:val="000000" w:themeColor="text1"/>
          <w:sz w:val="24"/>
          <w:szCs w:val="24"/>
        </w:rPr>
        <w:t xml:space="preserve"> </w:t>
      </w:r>
      <w:r w:rsidRPr="00E407FC">
        <w:rPr>
          <w:rFonts w:ascii="Times New Roman" w:eastAsia="Times New Roman" w:hAnsi="Times New Roman" w:cs="Times New Roman"/>
          <w:b/>
          <w:bCs/>
          <w:color w:val="000000" w:themeColor="text1"/>
          <w:sz w:val="24"/>
          <w:szCs w:val="24"/>
        </w:rPr>
        <w:t xml:space="preserve">May 2013- </w:t>
      </w:r>
      <w:r w:rsidRPr="006E52E4">
        <w:rPr>
          <w:rFonts w:ascii="Times New Roman" w:eastAsia="Times New Roman" w:hAnsi="Times New Roman" w:cs="Times New Roman"/>
          <w:b/>
          <w:bCs/>
          <w:color w:val="000000" w:themeColor="text1"/>
          <w:sz w:val="24"/>
          <w:szCs w:val="24"/>
        </w:rPr>
        <w:t>Dec.2015</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i/>
          <w:iCs/>
          <w:color w:val="000000" w:themeColor="text1"/>
          <w:sz w:val="24"/>
          <w:szCs w:val="24"/>
        </w:rPr>
        <w:t xml:space="preserve">Ruston, Louisiana </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Times New Roman" w:eastAsia="Times New Roman" w:hAnsi="Times New Roman" w:cs="Times New Roman"/>
          <w:b/>
          <w:bCs/>
          <w:color w:val="000000" w:themeColor="text1"/>
          <w:sz w:val="24"/>
          <w:szCs w:val="24"/>
        </w:rPr>
        <w:t xml:space="preserve">Position- Senior Mental Health Specialist- (Assistant Supervisor) </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 Interpret and apply rules, regulations, policies, and procedures.</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 Coordinate with other staff, department, officials, agencies, organizations, and the public.</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Prepare and maintain complex records and files in an automated system.</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Knowledge of the principles, methods, techniques, and practices of juvenile case management.</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 xml:space="preserve">Knowledge of applicable state and federal laws, rules, regulations, and statutes regarding pardons and juvenile. </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Times New Roman" w:eastAsia="Times New Roman" w:hAnsi="Times New Roman" w:cs="Times New Roman"/>
          <w:b/>
          <w:bCs/>
          <w:color w:val="000000" w:themeColor="text1"/>
          <w:sz w:val="24"/>
          <w:szCs w:val="24"/>
        </w:rPr>
        <w:t> </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Distance Learning Technology Center                                      Aug 2012- Present</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xml:space="preserve">Grambling State University, </w:t>
      </w:r>
      <w:r w:rsidRPr="00E407FC">
        <w:rPr>
          <w:rFonts w:ascii="Times New Roman" w:eastAsia="Times New Roman" w:hAnsi="Times New Roman" w:cs="Times New Roman"/>
          <w:b/>
          <w:bCs/>
          <w:i/>
          <w:iCs/>
          <w:color w:val="000000" w:themeColor="text1"/>
          <w:sz w:val="24"/>
          <w:szCs w:val="24"/>
        </w:rPr>
        <w:t>Grambling, LA</w:t>
      </w:r>
      <w:r w:rsidRPr="00E407FC">
        <w:rPr>
          <w:rFonts w:ascii="Times New Roman" w:eastAsia="Times New Roman" w:hAnsi="Times New Roman" w:cs="Times New Roman"/>
          <w:b/>
          <w:bCs/>
          <w:color w:val="000000" w:themeColor="text1"/>
          <w:sz w:val="24"/>
          <w:szCs w:val="24"/>
        </w:rPr>
        <w:t xml:space="preserve"> </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Times New Roman" w:eastAsia="Times New Roman" w:hAnsi="Times New Roman" w:cs="Times New Roman"/>
          <w:b/>
          <w:bCs/>
          <w:color w:val="000000" w:themeColor="text1"/>
          <w:sz w:val="24"/>
          <w:szCs w:val="24"/>
        </w:rPr>
        <w:t>Position- Information Technology Assistance</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lastRenderedPageBreak/>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 xml:space="preserve">Communicate ideas and instructions clearly and concisely. </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 xml:space="preserve">Plan work order to meet established guidelines.        </w:t>
      </w:r>
    </w:p>
    <w:p w:rsidR="00E407FC" w:rsidRPr="00E407FC" w:rsidRDefault="00E407FC" w:rsidP="00E407FC">
      <w:pPr>
        <w:shd w:val="clear" w:color="auto" w:fill="FFF1A8"/>
        <w:spacing w:before="100" w:beforeAutospacing="1" w:after="100" w:afterAutospacing="1" w:line="240" w:lineRule="auto"/>
        <w:ind w:left="109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 xml:space="preserve">Copying, record keeping,  </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w:t>
      </w:r>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w:t>
      </w:r>
    </w:p>
    <w:p w:rsidR="00E407FC" w:rsidRPr="00E407FC" w:rsidRDefault="00E407FC" w:rsidP="00B5270D">
      <w:pPr>
        <w:shd w:val="clear" w:color="auto" w:fill="FFF1A8"/>
        <w:spacing w:after="0" w:line="240" w:lineRule="auto"/>
        <w:ind w:right="465"/>
        <w:jc w:val="center"/>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CERTIFICATION</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Learning trainings at Louisiana Methodist Children’s Home</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Life Skills Department</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CPR/ First Aid/ Infection Control</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Clinical Issues</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Privacy and Security Compliance</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Cultural Diversity/ Ethics</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Compliance/ QA/ Safety</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Policy and Procedures</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 xml:space="preserve">CARE Training </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Therapeutic Crisis Intervention (TCI)</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Emergency Safety Procedures and Notifications</w:t>
      </w:r>
      <w:bookmarkStart w:id="0" w:name="_GoBack"/>
      <w:bookmarkEnd w:id="0"/>
    </w:p>
    <w:p w:rsidR="00E407FC" w:rsidRPr="00E407FC" w:rsidRDefault="00E407FC" w:rsidP="00E407FC">
      <w:pPr>
        <w:shd w:val="clear" w:color="auto" w:fill="FFF1A8"/>
        <w:spacing w:after="0" w:line="240" w:lineRule="auto"/>
        <w:ind w:right="465"/>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 </w:t>
      </w:r>
    </w:p>
    <w:p w:rsidR="00E407FC" w:rsidRPr="00E407FC" w:rsidRDefault="00E407FC" w:rsidP="00B5270D">
      <w:pPr>
        <w:shd w:val="clear" w:color="auto" w:fill="FFF1A8"/>
        <w:spacing w:after="0" w:line="240" w:lineRule="auto"/>
        <w:ind w:right="465"/>
        <w:jc w:val="center"/>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COMPUTER AND SOFTWARE SKILLS</w:t>
      </w:r>
    </w:p>
    <w:p w:rsidR="00E407FC" w:rsidRPr="00E407FC" w:rsidRDefault="00E407FC" w:rsidP="00E407FC">
      <w:pPr>
        <w:shd w:val="clear" w:color="auto" w:fill="FFF1A8"/>
        <w:spacing w:before="100" w:beforeAutospacing="1" w:after="100" w:afterAutospacing="1" w:line="240" w:lineRule="auto"/>
        <w:ind w:left="145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 xml:space="preserve">Typing 60 words per minute, </w:t>
      </w:r>
    </w:p>
    <w:p w:rsidR="00E407FC" w:rsidRPr="00E407FC" w:rsidRDefault="00E407FC" w:rsidP="00E407FC">
      <w:pPr>
        <w:shd w:val="clear" w:color="auto" w:fill="FFF1A8"/>
        <w:spacing w:before="100" w:beforeAutospacing="1" w:after="100" w:afterAutospacing="1" w:line="240" w:lineRule="auto"/>
        <w:ind w:left="1455"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Microsoft Word, Excel, PowerPoint</w:t>
      </w:r>
    </w:p>
    <w:p w:rsidR="00E407FC" w:rsidRPr="00E407FC" w:rsidRDefault="00E407FC" w:rsidP="00B5270D">
      <w:pPr>
        <w:shd w:val="clear" w:color="auto" w:fill="FFF1A8"/>
        <w:spacing w:before="100" w:beforeAutospacing="1" w:after="100" w:afterAutospacing="1" w:line="240" w:lineRule="auto"/>
        <w:ind w:left="1095" w:right="465"/>
        <w:jc w:val="center"/>
        <w:rPr>
          <w:rFonts w:ascii="Arial" w:eastAsia="Times New Roman" w:hAnsi="Arial" w:cs="Arial"/>
          <w:b/>
          <w:bCs/>
          <w:color w:val="000000" w:themeColor="text1"/>
          <w:sz w:val="19"/>
          <w:szCs w:val="19"/>
        </w:rPr>
      </w:pPr>
      <w:r w:rsidRPr="00E407FC">
        <w:rPr>
          <w:rFonts w:ascii="Times New Roman" w:eastAsia="Times New Roman" w:hAnsi="Times New Roman" w:cs="Times New Roman"/>
          <w:b/>
          <w:bCs/>
          <w:color w:val="000000" w:themeColor="text1"/>
          <w:sz w:val="24"/>
          <w:szCs w:val="24"/>
        </w:rPr>
        <w:t>`</w:t>
      </w:r>
    </w:p>
    <w:p w:rsidR="00E407FC" w:rsidRPr="00E407FC" w:rsidRDefault="00E407FC" w:rsidP="00B5270D">
      <w:pPr>
        <w:shd w:val="clear" w:color="auto" w:fill="FFF1A8"/>
        <w:spacing w:after="0" w:line="240" w:lineRule="auto"/>
        <w:ind w:right="465"/>
        <w:jc w:val="center"/>
        <w:rPr>
          <w:rFonts w:ascii="Times New Roman" w:eastAsia="Times New Roman" w:hAnsi="Times New Roman" w:cs="Times New Roman"/>
          <w:b/>
          <w:bCs/>
          <w:color w:val="000000" w:themeColor="text1"/>
          <w:sz w:val="24"/>
          <w:szCs w:val="24"/>
        </w:rPr>
      </w:pPr>
      <w:r w:rsidRPr="00E407FC">
        <w:rPr>
          <w:rFonts w:ascii="Times New Roman" w:eastAsia="Times New Roman" w:hAnsi="Times New Roman" w:cs="Times New Roman"/>
          <w:b/>
          <w:bCs/>
          <w:color w:val="000000" w:themeColor="text1"/>
          <w:sz w:val="24"/>
          <w:szCs w:val="24"/>
        </w:rPr>
        <w:t>PROFESSIONAL MEMBERSHIP</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Campus Ministry</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lastRenderedPageBreak/>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Social Research Club</w:t>
      </w:r>
    </w:p>
    <w:p w:rsidR="00E407FC" w:rsidRPr="00E407FC" w:rsidRDefault="00E407FC" w:rsidP="00E407FC">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FSUB – Students Government organization, Grambling State University</w:t>
      </w:r>
    </w:p>
    <w:p w:rsidR="00E407FC" w:rsidRPr="00E407FC" w:rsidRDefault="00E407FC" w:rsidP="006E52E4">
      <w:pPr>
        <w:shd w:val="clear" w:color="auto" w:fill="FFF1A8"/>
        <w:spacing w:before="100" w:beforeAutospacing="1" w:after="100" w:afterAutospacing="1" w:line="240" w:lineRule="auto"/>
        <w:ind w:right="465"/>
        <w:rPr>
          <w:rFonts w:ascii="Arial" w:eastAsia="Times New Roman" w:hAnsi="Arial" w:cs="Arial"/>
          <w:b/>
          <w:bCs/>
          <w:color w:val="000000" w:themeColor="text1"/>
          <w:sz w:val="19"/>
          <w:szCs w:val="19"/>
        </w:rPr>
      </w:pPr>
      <w:r w:rsidRPr="00E407FC">
        <w:rPr>
          <w:rFonts w:ascii="Symbol" w:eastAsia="Times New Roman" w:hAnsi="Symbol" w:cs="Arial"/>
          <w:b/>
          <w:bCs/>
          <w:color w:val="000000" w:themeColor="text1"/>
          <w:sz w:val="24"/>
          <w:szCs w:val="24"/>
        </w:rPr>
        <w:t></w:t>
      </w:r>
      <w:r w:rsidRPr="00E407FC">
        <w:rPr>
          <w:rFonts w:ascii="Times New Roman" w:eastAsia="Times New Roman" w:hAnsi="Times New Roman" w:cs="Times New Roman"/>
          <w:b/>
          <w:bCs/>
          <w:color w:val="000000" w:themeColor="text1"/>
          <w:sz w:val="14"/>
          <w:szCs w:val="14"/>
        </w:rPr>
        <w:t xml:space="preserve">         </w:t>
      </w:r>
      <w:r w:rsidRPr="00E407FC">
        <w:rPr>
          <w:rFonts w:ascii="Times New Roman" w:eastAsia="Times New Roman" w:hAnsi="Times New Roman" w:cs="Times New Roman"/>
          <w:b/>
          <w:bCs/>
          <w:color w:val="000000" w:themeColor="text1"/>
          <w:sz w:val="24"/>
          <w:szCs w:val="24"/>
        </w:rPr>
        <w:t>The Order of Brotherhood Co-operation (OBB), Grambling State University</w:t>
      </w:r>
    </w:p>
    <w:p w:rsidR="00481D73" w:rsidRPr="006E52E4" w:rsidRDefault="00481D73" w:rsidP="00E407FC">
      <w:pPr>
        <w:rPr>
          <w:rFonts w:ascii="Verdana" w:hAnsi="Verdana"/>
          <w:color w:val="000000" w:themeColor="text1"/>
          <w:sz w:val="24"/>
          <w:szCs w:val="24"/>
        </w:rPr>
      </w:pPr>
    </w:p>
    <w:sectPr w:rsidR="00481D73" w:rsidRPr="006E5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775DF"/>
    <w:multiLevelType w:val="multilevel"/>
    <w:tmpl w:val="6D90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0540BE"/>
    <w:multiLevelType w:val="hybridMultilevel"/>
    <w:tmpl w:val="C3E83B7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FC"/>
    <w:rsid w:val="003B6495"/>
    <w:rsid w:val="00481D73"/>
    <w:rsid w:val="0059083F"/>
    <w:rsid w:val="006E52E4"/>
    <w:rsid w:val="008D230A"/>
    <w:rsid w:val="00B50178"/>
    <w:rsid w:val="00B5270D"/>
    <w:rsid w:val="00E407FC"/>
    <w:rsid w:val="00EB1107"/>
    <w:rsid w:val="00F71D62"/>
    <w:rsid w:val="00FF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1A021-FC5E-4165-B342-177AD9DB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92169">
      <w:bodyDiv w:val="1"/>
      <w:marLeft w:val="0"/>
      <w:marRight w:val="0"/>
      <w:marTop w:val="0"/>
      <w:marBottom w:val="0"/>
      <w:divBdr>
        <w:top w:val="none" w:sz="0" w:space="0" w:color="auto"/>
        <w:left w:val="none" w:sz="0" w:space="0" w:color="auto"/>
        <w:bottom w:val="none" w:sz="0" w:space="0" w:color="auto"/>
        <w:right w:val="none" w:sz="0" w:space="0" w:color="auto"/>
      </w:divBdr>
      <w:divsChild>
        <w:div w:id="470245080">
          <w:marLeft w:val="0"/>
          <w:marRight w:val="0"/>
          <w:marTop w:val="0"/>
          <w:marBottom w:val="0"/>
          <w:divBdr>
            <w:top w:val="none" w:sz="0" w:space="0" w:color="auto"/>
            <w:left w:val="none" w:sz="0" w:space="0" w:color="auto"/>
            <w:bottom w:val="none" w:sz="0" w:space="0" w:color="auto"/>
            <w:right w:val="none" w:sz="0" w:space="0" w:color="auto"/>
          </w:divBdr>
          <w:divsChild>
            <w:div w:id="333799325">
              <w:marLeft w:val="0"/>
              <w:marRight w:val="0"/>
              <w:marTop w:val="0"/>
              <w:marBottom w:val="0"/>
              <w:divBdr>
                <w:top w:val="none" w:sz="0" w:space="0" w:color="auto"/>
                <w:left w:val="none" w:sz="0" w:space="0" w:color="auto"/>
                <w:bottom w:val="none" w:sz="0" w:space="0" w:color="auto"/>
                <w:right w:val="none" w:sz="0" w:space="0" w:color="auto"/>
              </w:divBdr>
              <w:divsChild>
                <w:div w:id="926571243">
                  <w:marLeft w:val="0"/>
                  <w:marRight w:val="0"/>
                  <w:marTop w:val="0"/>
                  <w:marBottom w:val="0"/>
                  <w:divBdr>
                    <w:top w:val="none" w:sz="0" w:space="0" w:color="auto"/>
                    <w:left w:val="none" w:sz="0" w:space="0" w:color="auto"/>
                    <w:bottom w:val="none" w:sz="0" w:space="0" w:color="auto"/>
                    <w:right w:val="none" w:sz="0" w:space="0" w:color="auto"/>
                  </w:divBdr>
                  <w:divsChild>
                    <w:div w:id="14319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70126">
      <w:bodyDiv w:val="1"/>
      <w:marLeft w:val="0"/>
      <w:marRight w:val="0"/>
      <w:marTop w:val="0"/>
      <w:marBottom w:val="0"/>
      <w:divBdr>
        <w:top w:val="none" w:sz="0" w:space="0" w:color="auto"/>
        <w:left w:val="none" w:sz="0" w:space="0" w:color="auto"/>
        <w:bottom w:val="none" w:sz="0" w:space="0" w:color="auto"/>
        <w:right w:val="none" w:sz="0" w:space="0" w:color="auto"/>
      </w:divBdr>
      <w:divsChild>
        <w:div w:id="1813330880">
          <w:marLeft w:val="0"/>
          <w:marRight w:val="0"/>
          <w:marTop w:val="0"/>
          <w:marBottom w:val="0"/>
          <w:divBdr>
            <w:top w:val="none" w:sz="0" w:space="0" w:color="auto"/>
            <w:left w:val="none" w:sz="0" w:space="0" w:color="auto"/>
            <w:bottom w:val="none" w:sz="0" w:space="0" w:color="auto"/>
            <w:right w:val="none" w:sz="0" w:space="0" w:color="auto"/>
          </w:divBdr>
          <w:divsChild>
            <w:div w:id="422729443">
              <w:marLeft w:val="0"/>
              <w:marRight w:val="0"/>
              <w:marTop w:val="0"/>
              <w:marBottom w:val="0"/>
              <w:divBdr>
                <w:top w:val="none" w:sz="0" w:space="0" w:color="auto"/>
                <w:left w:val="none" w:sz="0" w:space="0" w:color="auto"/>
                <w:bottom w:val="none" w:sz="0" w:space="0" w:color="auto"/>
                <w:right w:val="none" w:sz="0" w:space="0" w:color="auto"/>
              </w:divBdr>
              <w:divsChild>
                <w:div w:id="927689212">
                  <w:marLeft w:val="0"/>
                  <w:marRight w:val="0"/>
                  <w:marTop w:val="0"/>
                  <w:marBottom w:val="0"/>
                  <w:divBdr>
                    <w:top w:val="none" w:sz="0" w:space="0" w:color="auto"/>
                    <w:left w:val="none" w:sz="0" w:space="0" w:color="auto"/>
                    <w:bottom w:val="none" w:sz="0" w:space="0" w:color="auto"/>
                    <w:right w:val="none" w:sz="0" w:space="0" w:color="auto"/>
                  </w:divBdr>
                  <w:divsChild>
                    <w:div w:id="27948962">
                      <w:marLeft w:val="0"/>
                      <w:marRight w:val="0"/>
                      <w:marTop w:val="0"/>
                      <w:marBottom w:val="0"/>
                      <w:divBdr>
                        <w:top w:val="none" w:sz="0" w:space="0" w:color="auto"/>
                        <w:left w:val="none" w:sz="0" w:space="0" w:color="auto"/>
                        <w:bottom w:val="none" w:sz="0" w:space="0" w:color="auto"/>
                        <w:right w:val="none" w:sz="0" w:space="0" w:color="auto"/>
                      </w:divBdr>
                      <w:divsChild>
                        <w:div w:id="1963267537">
                          <w:marLeft w:val="0"/>
                          <w:marRight w:val="0"/>
                          <w:marTop w:val="0"/>
                          <w:marBottom w:val="0"/>
                          <w:divBdr>
                            <w:top w:val="none" w:sz="0" w:space="0" w:color="auto"/>
                            <w:left w:val="none" w:sz="0" w:space="0" w:color="auto"/>
                            <w:bottom w:val="none" w:sz="0" w:space="0" w:color="auto"/>
                            <w:right w:val="none" w:sz="0" w:space="0" w:color="auto"/>
                          </w:divBdr>
                          <w:divsChild>
                            <w:div w:id="1792430399">
                              <w:marLeft w:val="0"/>
                              <w:marRight w:val="0"/>
                              <w:marTop w:val="0"/>
                              <w:marBottom w:val="0"/>
                              <w:divBdr>
                                <w:top w:val="none" w:sz="0" w:space="0" w:color="auto"/>
                                <w:left w:val="none" w:sz="0" w:space="0" w:color="auto"/>
                                <w:bottom w:val="none" w:sz="0" w:space="0" w:color="auto"/>
                                <w:right w:val="none" w:sz="0" w:space="0" w:color="auto"/>
                              </w:divBdr>
                              <w:divsChild>
                                <w:div w:id="2098822712">
                                  <w:marLeft w:val="0"/>
                                  <w:marRight w:val="0"/>
                                  <w:marTop w:val="0"/>
                                  <w:marBottom w:val="0"/>
                                  <w:divBdr>
                                    <w:top w:val="none" w:sz="0" w:space="0" w:color="auto"/>
                                    <w:left w:val="none" w:sz="0" w:space="0" w:color="auto"/>
                                    <w:bottom w:val="none" w:sz="0" w:space="0" w:color="auto"/>
                                    <w:right w:val="none" w:sz="0" w:space="0" w:color="auto"/>
                                  </w:divBdr>
                                  <w:divsChild>
                                    <w:div w:id="1684815816">
                                      <w:marLeft w:val="0"/>
                                      <w:marRight w:val="0"/>
                                      <w:marTop w:val="0"/>
                                      <w:marBottom w:val="0"/>
                                      <w:divBdr>
                                        <w:top w:val="none" w:sz="0" w:space="0" w:color="auto"/>
                                        <w:left w:val="none" w:sz="0" w:space="0" w:color="auto"/>
                                        <w:bottom w:val="none" w:sz="0" w:space="0" w:color="auto"/>
                                        <w:right w:val="none" w:sz="0" w:space="0" w:color="auto"/>
                                      </w:divBdr>
                                      <w:divsChild>
                                        <w:div w:id="906502265">
                                          <w:marLeft w:val="0"/>
                                          <w:marRight w:val="0"/>
                                          <w:marTop w:val="0"/>
                                          <w:marBottom w:val="0"/>
                                          <w:divBdr>
                                            <w:top w:val="none" w:sz="0" w:space="0" w:color="auto"/>
                                            <w:left w:val="none" w:sz="0" w:space="0" w:color="auto"/>
                                            <w:bottom w:val="none" w:sz="0" w:space="0" w:color="auto"/>
                                            <w:right w:val="none" w:sz="0" w:space="0" w:color="auto"/>
                                          </w:divBdr>
                                          <w:divsChild>
                                            <w:div w:id="534733055">
                                              <w:marLeft w:val="0"/>
                                              <w:marRight w:val="0"/>
                                              <w:marTop w:val="0"/>
                                              <w:marBottom w:val="0"/>
                                              <w:divBdr>
                                                <w:top w:val="none" w:sz="0" w:space="0" w:color="auto"/>
                                                <w:left w:val="none" w:sz="0" w:space="0" w:color="auto"/>
                                                <w:bottom w:val="none" w:sz="0" w:space="0" w:color="auto"/>
                                                <w:right w:val="none" w:sz="0" w:space="0" w:color="auto"/>
                                              </w:divBdr>
                                              <w:divsChild>
                                                <w:div w:id="301741404">
                                                  <w:marLeft w:val="0"/>
                                                  <w:marRight w:val="0"/>
                                                  <w:marTop w:val="0"/>
                                                  <w:marBottom w:val="0"/>
                                                  <w:divBdr>
                                                    <w:top w:val="none" w:sz="0" w:space="0" w:color="auto"/>
                                                    <w:left w:val="none" w:sz="0" w:space="0" w:color="auto"/>
                                                    <w:bottom w:val="none" w:sz="0" w:space="0" w:color="auto"/>
                                                    <w:right w:val="none" w:sz="0" w:space="0" w:color="auto"/>
                                                  </w:divBdr>
                                                  <w:divsChild>
                                                    <w:div w:id="1446726241">
                                                      <w:marLeft w:val="0"/>
                                                      <w:marRight w:val="0"/>
                                                      <w:marTop w:val="0"/>
                                                      <w:marBottom w:val="0"/>
                                                      <w:divBdr>
                                                        <w:top w:val="none" w:sz="0" w:space="0" w:color="auto"/>
                                                        <w:left w:val="none" w:sz="0" w:space="0" w:color="auto"/>
                                                        <w:bottom w:val="none" w:sz="0" w:space="0" w:color="auto"/>
                                                        <w:right w:val="none" w:sz="0" w:space="0" w:color="auto"/>
                                                      </w:divBdr>
                                                      <w:divsChild>
                                                        <w:div w:id="309598572">
                                                          <w:marLeft w:val="0"/>
                                                          <w:marRight w:val="0"/>
                                                          <w:marTop w:val="0"/>
                                                          <w:marBottom w:val="0"/>
                                                          <w:divBdr>
                                                            <w:top w:val="none" w:sz="0" w:space="0" w:color="auto"/>
                                                            <w:left w:val="none" w:sz="0" w:space="0" w:color="auto"/>
                                                            <w:bottom w:val="none" w:sz="0" w:space="0" w:color="auto"/>
                                                            <w:right w:val="none" w:sz="0" w:space="0" w:color="auto"/>
                                                          </w:divBdr>
                                                          <w:divsChild>
                                                            <w:div w:id="1382630822">
                                                              <w:marLeft w:val="0"/>
                                                              <w:marRight w:val="0"/>
                                                              <w:marTop w:val="0"/>
                                                              <w:marBottom w:val="0"/>
                                                              <w:divBdr>
                                                                <w:top w:val="none" w:sz="0" w:space="0" w:color="auto"/>
                                                                <w:left w:val="none" w:sz="0" w:space="0" w:color="auto"/>
                                                                <w:bottom w:val="none" w:sz="0" w:space="0" w:color="auto"/>
                                                                <w:right w:val="none" w:sz="0" w:space="0" w:color="auto"/>
                                                              </w:divBdr>
                                                              <w:divsChild>
                                                                <w:div w:id="1951737707">
                                                                  <w:marLeft w:val="0"/>
                                                                  <w:marRight w:val="0"/>
                                                                  <w:marTop w:val="0"/>
                                                                  <w:marBottom w:val="0"/>
                                                                  <w:divBdr>
                                                                    <w:top w:val="none" w:sz="0" w:space="0" w:color="auto"/>
                                                                    <w:left w:val="none" w:sz="0" w:space="0" w:color="auto"/>
                                                                    <w:bottom w:val="none" w:sz="0" w:space="0" w:color="auto"/>
                                                                    <w:right w:val="none" w:sz="0" w:space="0" w:color="auto"/>
                                                                  </w:divBdr>
                                                                  <w:divsChild>
                                                                    <w:div w:id="1531215343">
                                                                      <w:marLeft w:val="0"/>
                                                                      <w:marRight w:val="0"/>
                                                                      <w:marTop w:val="0"/>
                                                                      <w:marBottom w:val="0"/>
                                                                      <w:divBdr>
                                                                        <w:top w:val="none" w:sz="0" w:space="0" w:color="auto"/>
                                                                        <w:left w:val="none" w:sz="0" w:space="0" w:color="auto"/>
                                                                        <w:bottom w:val="none" w:sz="0" w:space="0" w:color="auto"/>
                                                                        <w:right w:val="none" w:sz="0" w:space="0" w:color="auto"/>
                                                                      </w:divBdr>
                                                                      <w:divsChild>
                                                                        <w:div w:id="2047021388">
                                                                          <w:marLeft w:val="0"/>
                                                                          <w:marRight w:val="0"/>
                                                                          <w:marTop w:val="0"/>
                                                                          <w:marBottom w:val="0"/>
                                                                          <w:divBdr>
                                                                            <w:top w:val="none" w:sz="0" w:space="0" w:color="auto"/>
                                                                            <w:left w:val="none" w:sz="0" w:space="0" w:color="auto"/>
                                                                            <w:bottom w:val="none" w:sz="0" w:space="0" w:color="auto"/>
                                                                            <w:right w:val="none" w:sz="0" w:space="0" w:color="auto"/>
                                                                          </w:divBdr>
                                                                          <w:divsChild>
                                                                            <w:div w:id="56709756">
                                                                              <w:marLeft w:val="0"/>
                                                                              <w:marRight w:val="0"/>
                                                                              <w:marTop w:val="0"/>
                                                                              <w:marBottom w:val="0"/>
                                                                              <w:divBdr>
                                                                                <w:top w:val="none" w:sz="0" w:space="0" w:color="auto"/>
                                                                                <w:left w:val="none" w:sz="0" w:space="0" w:color="auto"/>
                                                                                <w:bottom w:val="none" w:sz="0" w:space="0" w:color="auto"/>
                                                                                <w:right w:val="none" w:sz="0" w:space="0" w:color="auto"/>
                                                                              </w:divBdr>
                                                                              <w:divsChild>
                                                                                <w:div w:id="274681161">
                                                                                  <w:marLeft w:val="0"/>
                                                                                  <w:marRight w:val="0"/>
                                                                                  <w:marTop w:val="0"/>
                                                                                  <w:marBottom w:val="0"/>
                                                                                  <w:divBdr>
                                                                                    <w:top w:val="none" w:sz="0" w:space="0" w:color="auto"/>
                                                                                    <w:left w:val="none" w:sz="0" w:space="0" w:color="auto"/>
                                                                                    <w:bottom w:val="none" w:sz="0" w:space="0" w:color="auto"/>
                                                                                    <w:right w:val="none" w:sz="0" w:space="0" w:color="auto"/>
                                                                                  </w:divBdr>
                                                                                  <w:divsChild>
                                                                                    <w:div w:id="466164845">
                                                                                      <w:marLeft w:val="0"/>
                                                                                      <w:marRight w:val="0"/>
                                                                                      <w:marTop w:val="0"/>
                                                                                      <w:marBottom w:val="0"/>
                                                                                      <w:divBdr>
                                                                                        <w:top w:val="none" w:sz="0" w:space="0" w:color="auto"/>
                                                                                        <w:left w:val="none" w:sz="0" w:space="0" w:color="auto"/>
                                                                                        <w:bottom w:val="none" w:sz="0" w:space="0" w:color="auto"/>
                                                                                        <w:right w:val="none" w:sz="0" w:space="0" w:color="auto"/>
                                                                                      </w:divBdr>
                                                                                      <w:divsChild>
                                                                                        <w:div w:id="802621478">
                                                                                          <w:marLeft w:val="0"/>
                                                                                          <w:marRight w:val="0"/>
                                                                                          <w:marTop w:val="0"/>
                                                                                          <w:marBottom w:val="0"/>
                                                                                          <w:divBdr>
                                                                                            <w:top w:val="none" w:sz="0" w:space="0" w:color="auto"/>
                                                                                            <w:left w:val="none" w:sz="0" w:space="0" w:color="auto"/>
                                                                                            <w:bottom w:val="none" w:sz="0" w:space="0" w:color="auto"/>
                                                                                            <w:right w:val="none" w:sz="0" w:space="0" w:color="auto"/>
                                                                                          </w:divBdr>
                                                                                          <w:divsChild>
                                                                                            <w:div w:id="250697752">
                                                                                              <w:marLeft w:val="0"/>
                                                                                              <w:marRight w:val="120"/>
                                                                                              <w:marTop w:val="0"/>
                                                                                              <w:marBottom w:val="150"/>
                                                                                              <w:divBdr>
                                                                                                <w:top w:val="single" w:sz="2" w:space="0" w:color="EFEFEF"/>
                                                                                                <w:left w:val="single" w:sz="6" w:space="0" w:color="EFEFEF"/>
                                                                                                <w:bottom w:val="single" w:sz="6" w:space="0" w:color="E2E2E2"/>
                                                                                                <w:right w:val="single" w:sz="6" w:space="0" w:color="EFEFEF"/>
                                                                                              </w:divBdr>
                                                                                              <w:divsChild>
                                                                                                <w:div w:id="407117276">
                                                                                                  <w:marLeft w:val="0"/>
                                                                                                  <w:marRight w:val="0"/>
                                                                                                  <w:marTop w:val="0"/>
                                                                                                  <w:marBottom w:val="0"/>
                                                                                                  <w:divBdr>
                                                                                                    <w:top w:val="none" w:sz="0" w:space="0" w:color="auto"/>
                                                                                                    <w:left w:val="none" w:sz="0" w:space="0" w:color="auto"/>
                                                                                                    <w:bottom w:val="none" w:sz="0" w:space="0" w:color="auto"/>
                                                                                                    <w:right w:val="none" w:sz="0" w:space="0" w:color="auto"/>
                                                                                                  </w:divBdr>
                                                                                                  <w:divsChild>
                                                                                                    <w:div w:id="246693052">
                                                                                                      <w:marLeft w:val="0"/>
                                                                                                      <w:marRight w:val="0"/>
                                                                                                      <w:marTop w:val="0"/>
                                                                                                      <w:marBottom w:val="0"/>
                                                                                                      <w:divBdr>
                                                                                                        <w:top w:val="none" w:sz="0" w:space="0" w:color="auto"/>
                                                                                                        <w:left w:val="none" w:sz="0" w:space="0" w:color="auto"/>
                                                                                                        <w:bottom w:val="none" w:sz="0" w:space="0" w:color="auto"/>
                                                                                                        <w:right w:val="none" w:sz="0" w:space="0" w:color="auto"/>
                                                                                                      </w:divBdr>
                                                                                                      <w:divsChild>
                                                                                                        <w:div w:id="181020872">
                                                                                                          <w:marLeft w:val="0"/>
                                                                                                          <w:marRight w:val="0"/>
                                                                                                          <w:marTop w:val="0"/>
                                                                                                          <w:marBottom w:val="0"/>
                                                                                                          <w:divBdr>
                                                                                                            <w:top w:val="none" w:sz="0" w:space="0" w:color="auto"/>
                                                                                                            <w:left w:val="none" w:sz="0" w:space="0" w:color="auto"/>
                                                                                                            <w:bottom w:val="none" w:sz="0" w:space="0" w:color="auto"/>
                                                                                                            <w:right w:val="none" w:sz="0" w:space="0" w:color="auto"/>
                                                                                                          </w:divBdr>
                                                                                                          <w:divsChild>
                                                                                                            <w:div w:id="1230773133">
                                                                                                              <w:marLeft w:val="0"/>
                                                                                                              <w:marRight w:val="0"/>
                                                                                                              <w:marTop w:val="0"/>
                                                                                                              <w:marBottom w:val="0"/>
                                                                                                              <w:divBdr>
                                                                                                                <w:top w:val="none" w:sz="0" w:space="0" w:color="auto"/>
                                                                                                                <w:left w:val="none" w:sz="0" w:space="0" w:color="auto"/>
                                                                                                                <w:bottom w:val="none" w:sz="0" w:space="0" w:color="auto"/>
                                                                                                                <w:right w:val="none" w:sz="0" w:space="0" w:color="auto"/>
                                                                                                              </w:divBdr>
                                                                                                              <w:divsChild>
                                                                                                                <w:div w:id="1898785490">
                                                                                                                  <w:marLeft w:val="-570"/>
                                                                                                                  <w:marRight w:val="0"/>
                                                                                                                  <w:marTop w:val="150"/>
                                                                                                                  <w:marBottom w:val="225"/>
                                                                                                                  <w:divBdr>
                                                                                                                    <w:top w:val="single" w:sz="6" w:space="2" w:color="D8D8D8"/>
                                                                                                                    <w:left w:val="single" w:sz="6" w:space="2" w:color="D8D8D8"/>
                                                                                                                    <w:bottom w:val="single" w:sz="6" w:space="2" w:color="D8D8D8"/>
                                                                                                                    <w:right w:val="single" w:sz="6" w:space="2" w:color="D8D8D8"/>
                                                                                                                  </w:divBdr>
                                                                                                                  <w:divsChild>
                                                                                                                    <w:div w:id="639578652">
                                                                                                                      <w:marLeft w:val="225"/>
                                                                                                                      <w:marRight w:val="225"/>
                                                                                                                      <w:marTop w:val="75"/>
                                                                                                                      <w:marBottom w:val="75"/>
                                                                                                                      <w:divBdr>
                                                                                                                        <w:top w:val="none" w:sz="0" w:space="0" w:color="auto"/>
                                                                                                                        <w:left w:val="none" w:sz="0" w:space="0" w:color="auto"/>
                                                                                                                        <w:bottom w:val="none" w:sz="0" w:space="0" w:color="auto"/>
                                                                                                                        <w:right w:val="none" w:sz="0" w:space="0" w:color="auto"/>
                                                                                                                      </w:divBdr>
                                                                                                                      <w:divsChild>
                                                                                                                        <w:div w:id="282853730">
                                                                                                                          <w:marLeft w:val="0"/>
                                                                                                                          <w:marRight w:val="0"/>
                                                                                                                          <w:marTop w:val="0"/>
                                                                                                                          <w:marBottom w:val="0"/>
                                                                                                                          <w:divBdr>
                                                                                                                            <w:top w:val="single" w:sz="6" w:space="0" w:color="auto"/>
                                                                                                                            <w:left w:val="single" w:sz="6" w:space="0" w:color="auto"/>
                                                                                                                            <w:bottom w:val="single" w:sz="6" w:space="0" w:color="auto"/>
                                                                                                                            <w:right w:val="single" w:sz="6" w:space="0" w:color="auto"/>
                                                                                                                          </w:divBdr>
                                                                                                                          <w:divsChild>
                                                                                                                            <w:div w:id="1289094431">
                                                                                                                              <w:marLeft w:val="0"/>
                                                                                                                              <w:marRight w:val="0"/>
                                                                                                                              <w:marTop w:val="0"/>
                                                                                                                              <w:marBottom w:val="0"/>
                                                                                                                              <w:divBdr>
                                                                                                                                <w:top w:val="none" w:sz="0" w:space="0" w:color="auto"/>
                                                                                                                                <w:left w:val="none" w:sz="0" w:space="0" w:color="auto"/>
                                                                                                                                <w:bottom w:val="none" w:sz="0" w:space="0" w:color="auto"/>
                                                                                                                                <w:right w:val="none" w:sz="0" w:space="0" w:color="auto"/>
                                                                                                                              </w:divBdr>
                                                                                                                              <w:divsChild>
                                                                                                                                <w:div w:id="4580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47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318)%20548-7764" TargetMode="External"/><Relationship Id="rId5" Type="http://schemas.openxmlformats.org/officeDocument/2006/relationships/hyperlink" Target="mailto:Ladarius15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Dukes,Ladarius (DFPS)</dc:creator>
  <cp:keywords/>
  <dc:description/>
  <cp:lastModifiedBy>Dukes,Ladarius (DFPS)</cp:lastModifiedBy>
  <cp:revision>2</cp:revision>
  <dcterms:created xsi:type="dcterms:W3CDTF">2017-08-16T18:11:00Z</dcterms:created>
  <dcterms:modified xsi:type="dcterms:W3CDTF">2017-08-17T20:54:00Z</dcterms:modified>
</cp:coreProperties>
</file>