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Marshae R. Davis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206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1015 Bending Oak Drive, Cedar Hill, TX 75104 | 817-525-3435 |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marshae2d@yahoo.com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color w:val="2a7b88"/>
        </w:rPr>
      </w:pPr>
      <w:r w:rsidDel="00000000" w:rsidR="00000000" w:rsidRPr="00000000">
        <w:rPr>
          <w:rFonts w:ascii="Times New Roman" w:cs="Times New Roman" w:eastAsia="Times New Roman" w:hAnsi="Times New Roman"/>
          <w:color w:val="2a7b88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Seeking an opportunity to apply my experience to grow as a professional and motivated nurse with an organization where I can provide patient-focused services and high-quality healthcare. 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color w:val="2a7b88"/>
        </w:rPr>
      </w:pPr>
      <w:r w:rsidDel="00000000" w:rsidR="00000000" w:rsidRPr="00000000">
        <w:rPr>
          <w:rFonts w:ascii="Times New Roman" w:cs="Times New Roman" w:eastAsia="Times New Roman" w:hAnsi="Times New Roman"/>
          <w:color w:val="2a7b88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18 years experience as a LVN; provided direct patient care in a variety of acute healthcare settings including (telemetry, med-surgical, spinal cord injury, and rehab), ambulatory/family medicine/specialty clinics, long term care (skilled-rehab units), assisted living, home health/hospice, and managed care organization (MCO). Compassionate registered nurse with hands-on experience on a med-surgical unit. 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color w:val="2a7b8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a7b88"/>
          <w:rtl w:val="0"/>
        </w:rPr>
        <w:t xml:space="preserve">Education</w:t>
      </w:r>
      <w:r w:rsidDel="00000000" w:rsidR="00000000" w:rsidRPr="00000000">
        <w:rPr>
          <w:color w:val="2a7b88"/>
          <w:rtl w:val="0"/>
        </w:rPr>
        <w:t xml:space="preserve">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3"/>
          <w:szCs w:val="23"/>
          <w:rtl w:val="0"/>
        </w:rPr>
        <w:t xml:space="preserve">Bachelor of Science: Nursing (BSN)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, Graduated May 2018</w:t>
      </w:r>
    </w:p>
    <w:p w:rsidR="00000000" w:rsidDel="00000000" w:rsidP="00000000" w:rsidRDefault="00000000" w:rsidRPr="00000000" w14:paraId="00000009">
      <w:pPr>
        <w:pStyle w:val="Heading2"/>
        <w:spacing w:after="0" w:before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Tarleton State University, Stephenville, TX                                                    </w:t>
      </w:r>
    </w:p>
    <w:p w:rsidR="00000000" w:rsidDel="00000000" w:rsidP="00000000" w:rsidRDefault="00000000" w:rsidRPr="00000000" w14:paraId="0000000A">
      <w:pPr>
        <w:pStyle w:val="Heading2"/>
        <w:spacing w:after="0" w:before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GPA: 3.8/4.0, Sigma Theta Tau International</w:t>
      </w:r>
    </w:p>
    <w:p w:rsidR="00000000" w:rsidDel="00000000" w:rsidP="00000000" w:rsidRDefault="00000000" w:rsidRPr="00000000" w14:paraId="0000000B">
      <w:pPr>
        <w:pStyle w:val="Heading2"/>
        <w:spacing w:after="0" w:before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3"/>
          <w:szCs w:val="23"/>
          <w:rtl w:val="0"/>
        </w:rPr>
        <w:t xml:space="preserve">Bachelor of Art: Business Management with an emphasis in Marketing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, Graduated May 2007 </w:t>
      </w:r>
    </w:p>
    <w:p w:rsidR="00000000" w:rsidDel="00000000" w:rsidP="00000000" w:rsidRDefault="00000000" w:rsidRPr="00000000" w14:paraId="0000000C">
      <w:pPr>
        <w:pStyle w:val="Heading2"/>
        <w:spacing w:after="0" w:before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Webster University, St. Louis, MO                                                        </w:t>
      </w:r>
    </w:p>
    <w:p w:rsidR="00000000" w:rsidDel="00000000" w:rsidP="00000000" w:rsidRDefault="00000000" w:rsidRPr="00000000" w14:paraId="0000000D">
      <w:pPr>
        <w:pStyle w:val="Heading2"/>
        <w:spacing w:before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GPA: 3.0/4.0, Awarded Beneficial Customer Scholarship, 2006             </w:t>
      </w:r>
    </w:p>
    <w:p w:rsidR="00000000" w:rsidDel="00000000" w:rsidP="00000000" w:rsidRDefault="00000000" w:rsidRPr="00000000" w14:paraId="0000000E">
      <w:pPr>
        <w:pStyle w:val="Heading2"/>
        <w:spacing w:after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3"/>
          <w:szCs w:val="23"/>
          <w:rtl w:val="0"/>
        </w:rPr>
        <w:t xml:space="preserve">Certificate of Achievement: Nursing (LPN)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, Graduated March 2000 </w:t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St. Charles County Community College, St. Peters, MO             </w:t>
      </w:r>
    </w:p>
    <w:p w:rsidR="00000000" w:rsidDel="00000000" w:rsidP="00000000" w:rsidRDefault="00000000" w:rsidRPr="00000000" w14:paraId="00000010">
      <w:pPr>
        <w:pStyle w:val="Heading2"/>
        <w:spacing w:before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footerReference r:id="rId6" w:type="default"/>
          <w:pgSz w:h="15840" w:w="12240"/>
          <w:pgMar w:bottom="1152" w:top="1008" w:left="1152" w:right="1152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color w:val="000000"/>
          <w:sz w:val="23"/>
          <w:szCs w:val="23"/>
          <w:rtl w:val="0"/>
        </w:rPr>
        <w:t xml:space="preserve">Licensed Practical Nursing, GPA: 3.4/4.0, Dean’s List</w:t>
      </w:r>
      <w:r w:rsidDel="00000000" w:rsidR="00000000" w:rsidRPr="00000000">
        <w:rPr>
          <w:sz w:val="23"/>
          <w:szCs w:val="23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color w:val="2a7b8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 </w:t>
      </w:r>
      <w:r w:rsidDel="00000000" w:rsidR="00000000" w:rsidRPr="00000000">
        <w:rPr>
          <w:rFonts w:ascii="Times New Roman" w:cs="Times New Roman" w:eastAsia="Times New Roman" w:hAnsi="Times New Roman"/>
          <w:color w:val="2a7b88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RN,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Baylor Scott &amp; White (inpatient medical surgical unit) - Dallas, TX</w:t>
        <w:tab/>
        <w:tab/>
        <w:t xml:space="preserve">                        09/18-present</w:t>
      </w:r>
    </w:p>
    <w:p w:rsidR="00000000" w:rsidDel="00000000" w:rsidP="00000000" w:rsidRDefault="00000000" w:rsidRPr="00000000" w14:paraId="00000013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LVN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First Call/CareStaf Healthcare Agency (hospice continuous care) - Dallas, TX </w:t>
        <w:tab/>
        <w:t xml:space="preserve">            02/15-present                                                                        </w:t>
      </w:r>
    </w:p>
    <w:p w:rsidR="00000000" w:rsidDel="00000000" w:rsidP="00000000" w:rsidRDefault="00000000" w:rsidRPr="00000000" w14:paraId="00000014">
      <w:pPr>
        <w:widowControl w:val="0"/>
        <w:tabs>
          <w:tab w:val="left" w:pos="720"/>
          <w:tab w:val="left" w:pos="6990"/>
          <w:tab w:val="left" w:pos="8625"/>
        </w:tabs>
        <w:spacing w:after="0" w:line="48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Field LVN/Office Service Coordinator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Centene Corporation (MCO) - Dallas, TX </w:t>
        <w:tab/>
        <w:t xml:space="preserve">  04/15-10/15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Conducted home visits and telephonic state mandated health assessments, identified risk barriers and initiated waiver request for STAR+PLUS MMP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Served as liaison between patient/member and appropriate disciplines.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Coordinated with community resources to provide durable medical equipment; long term services and supports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Scheduled daily nursing visits in client’s home providing Medicaid/Medicare services according to care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Familiar with Medicare and Medicaid Regulations, Waiver Services, Medicaid Recovery Estate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Obtained information required to initiate and/or complete authorization process for new LTSS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Scheduled, cancelled appointments, and followed up with patient/member needs and post discharge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Obtained and coded ICD-9/10 diagnosis; verified patient insurance and eligibility for services or treatment.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720"/>
          <w:tab w:val="left" w:pos="6990"/>
        </w:tabs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Marshae R. Davis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206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1015 Bending Oak Drive, Cedar Hill, TX 75104 | 817-525-3435 |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marshae2d@yahoo.com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LVN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Dallas Veterans Hospital (inpatient medical surgical unit) - Dallas, TX </w:t>
        <w:tab/>
        <w:tab/>
        <w:t xml:space="preserve">              08/13-04/15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LVN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Reliant Rehabilitation Hospital (inpatient acute rehab unit) - Fort Worth, TX </w:t>
        <w:tab/>
        <w:t xml:space="preserve"> </w:t>
        <w:tab/>
        <w:t xml:space="preserve">  10/10-10/13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LVN Advanced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JPS Health Network (outpatient specialty clinics) - Fort Worth, TX </w:t>
        <w:tab/>
        <w:t xml:space="preserve"> </w:t>
        <w:tab/>
        <w:t xml:space="preserve">  08/08-04/10</w:t>
      </w:r>
    </w:p>
    <w:p w:rsidR="00000000" w:rsidDel="00000000" w:rsidP="00000000" w:rsidRDefault="00000000" w:rsidRPr="00000000" w14:paraId="00000023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LPN/MDS Coordinator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Alexian Brothers Lansdowne Village- St. Louis, MO </w:t>
        <w:tab/>
        <w:tab/>
        <w:t xml:space="preserve">  01/08-08/08 </w:t>
      </w:r>
    </w:p>
    <w:p w:rsidR="00000000" w:rsidDel="00000000" w:rsidP="00000000" w:rsidRDefault="00000000" w:rsidRPr="00000000" w14:paraId="00000024">
      <w:pPr>
        <w:widowControl w:val="0"/>
        <w:tabs>
          <w:tab w:val="left" w:pos="720"/>
          <w:tab w:val="left" w:pos="6990"/>
        </w:tabs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Knowledge of MDI/Familiar with Medicare and Medicaid Regulations, and FIM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Coordinated, scheduled, and completed updated MDS, RAPS, and care plans according to facility and regulatory standards for long-term care residents.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LPN/Charge Nurse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Nazareth Living Center (skilled/long term care)- St. Louis, MO </w:t>
        <w:tab/>
        <w:t xml:space="preserve">  06/06-10/07</w:t>
      </w:r>
    </w:p>
    <w:p w:rsidR="00000000" w:rsidDel="00000000" w:rsidP="00000000" w:rsidRDefault="00000000" w:rsidRPr="00000000" w14:paraId="00000029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Field LPN/Intake Coordinator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 Pyramid Home Health - St. Louis, MO </w:t>
        <w:tab/>
        <w:tab/>
        <w:tab/>
        <w:tab/>
        <w:t xml:space="preserve">  07/01-02/06 </w:t>
      </w:r>
    </w:p>
    <w:p w:rsidR="00000000" w:rsidDel="00000000" w:rsidP="00000000" w:rsidRDefault="00000000" w:rsidRPr="00000000" w14:paraId="0000002A">
      <w:pPr>
        <w:widowControl w:val="0"/>
        <w:tabs>
          <w:tab w:val="left" w:pos="720"/>
          <w:tab w:val="left" w:pos="6990"/>
        </w:tabs>
        <w:spacing w:after="0" w:lineRule="auto"/>
        <w:ind w:left="144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Scheduled and conducted daily nursing visits in client’s home providing Medicaid/Medicare healthcare services according to care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LPN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St Joseph’s Hospital of Kirkwood (inpatient medical surgical unit) - St. Louis, MO </w:t>
        <w:tab/>
        <w:t xml:space="preserve">  07/00-07/01 </w:t>
      </w:r>
    </w:p>
    <w:p w:rsidR="00000000" w:rsidDel="00000000" w:rsidP="00000000" w:rsidRDefault="00000000" w:rsidRPr="00000000" w14:paraId="0000002E">
      <w:pPr>
        <w:pStyle w:val="Heading1"/>
        <w:spacing w:after="0" w:lineRule="auto"/>
        <w:rPr>
          <w:rFonts w:ascii="Times New Roman" w:cs="Times New Roman" w:eastAsia="Times New Roman" w:hAnsi="Times New Roman"/>
          <w:color w:val="2a7b8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a7b88"/>
          <w:rtl w:val="0"/>
        </w:rPr>
        <w:t xml:space="preserve">Skills &amp; Abilities</w:t>
      </w:r>
    </w:p>
    <w:p w:rsidR="00000000" w:rsidDel="00000000" w:rsidP="00000000" w:rsidRDefault="00000000" w:rsidRPr="00000000" w14:paraId="0000002F">
      <w:pPr>
        <w:pStyle w:val="Heading1"/>
        <w:spacing w:after="0" w:before="0" w:lineRule="auto"/>
        <w:ind w:firstLine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3"/>
          <w:szCs w:val="23"/>
          <w:rtl w:val="0"/>
        </w:rPr>
        <w:t xml:space="preserve">Highly motivated to achieve personal, professional, and organizational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Recognized for initiative, self-direction, team player, attention to detail, and ability to thoroughly perform multi-tasks; implemented and complied with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Excellent interpersonal, verbal and written communications, organizational, prioritizing, critical-thinking, problem-solving, decision making, results-driven, and leadership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Demonstrated the ability to readily adapt to change and work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Computer capabilities include Microsoft Office (powerpoint, outlook, word, and excel);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EMR (Epic, Consolo) and other healthcare data systems.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Worked independently and collaboratively with nursing staff, physicians, and other members of the interdisciplinary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Trained, mentored, delegated, and supervised other nursing staff in delivering patient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Documented pertinent patient information and indexed-abstract patient data from EMR.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Triaged and educated patient/member/family on medications and disease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Competent in performing clinical procedures and treatments, medication, blood, and IV administration, wound care, culturally and age appropriate care, and patient assessments.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Experienced at developing plan of care to reflect identified needs and expected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left" w:pos="720"/>
          <w:tab w:val="left" w:pos="6990"/>
        </w:tabs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Commended by supervisor for handling difficult situations involving patients/families.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Practiced in patient purposeful hourly rounding.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Certified in IV and CPR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8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3"/>
          <w:szCs w:val="23"/>
          <w:rtl w:val="0"/>
        </w:rPr>
        <w:t xml:space="preserve">Available upon request</w:t>
      </w:r>
    </w:p>
    <w:p w:rsidR="00000000" w:rsidDel="00000000" w:rsidP="00000000" w:rsidRDefault="00000000" w:rsidRPr="00000000" w14:paraId="00000041">
      <w:pPr>
        <w:widowControl w:val="0"/>
        <w:tabs>
          <w:tab w:val="left" w:pos="720"/>
          <w:tab w:val="left" w:pos="6990"/>
        </w:tabs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720"/>
          <w:tab w:val="left" w:pos="699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52" w:top="1008" w:left="1152" w:right="115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8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8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8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18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8"/>
      <w:sz w:val="56"/>
      <w:szCs w:val="56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